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E31" w:rsidRDefault="00E16E31" w:rsidP="00F43562">
      <w:pPr>
        <w:ind w:firstLine="142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8890</wp:posOffset>
            </wp:positionV>
            <wp:extent cx="2004695" cy="428625"/>
            <wp:effectExtent l="0" t="0" r="0" b="9525"/>
            <wp:wrapThrough wrapText="bothSides">
              <wp:wrapPolygon edited="0">
                <wp:start x="0" y="0"/>
                <wp:lineTo x="0" y="21120"/>
                <wp:lineTo x="21347" y="21120"/>
                <wp:lineTo x="2134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AMED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5E5" w:rsidRPr="00A17FF3" w:rsidRDefault="00FC65E5" w:rsidP="00FC65E5">
      <w:pPr>
        <w:ind w:firstLine="142"/>
        <w:rPr>
          <w:rFonts w:ascii="Arial" w:hAnsi="Arial" w:cs="Arial"/>
          <w:b/>
          <w:sz w:val="24"/>
          <w:szCs w:val="24"/>
        </w:rPr>
      </w:pPr>
      <w:r w:rsidRPr="00A17FF3">
        <w:rPr>
          <w:rFonts w:ascii="Arial" w:hAnsi="Arial" w:cs="Arial"/>
          <w:b/>
          <w:sz w:val="24"/>
          <w:szCs w:val="24"/>
        </w:rPr>
        <w:t>Post Market Surveillance Review</w:t>
      </w:r>
    </w:p>
    <w:p w:rsidR="00C91163" w:rsidRPr="00894D22" w:rsidRDefault="00CE4103" w:rsidP="00F43562">
      <w:pPr>
        <w:ind w:firstLine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4310001</w:t>
      </w:r>
      <w:r w:rsidR="00E639E7">
        <w:rPr>
          <w:rFonts w:ascii="Arial" w:hAnsi="Arial" w:cs="Arial"/>
          <w:b/>
          <w:sz w:val="28"/>
          <w:szCs w:val="28"/>
        </w:rPr>
        <w:t xml:space="preserve"> Flowsensor SpiroTrue A</w:t>
      </w:r>
      <w:r w:rsidR="00E66D39">
        <w:rPr>
          <w:rFonts w:ascii="Arial" w:hAnsi="Arial" w:cs="Arial"/>
          <w:b/>
          <w:sz w:val="28"/>
          <w:szCs w:val="28"/>
        </w:rPr>
        <w:t>. Box</w:t>
      </w:r>
      <w:r w:rsidR="00E639E7">
        <w:rPr>
          <w:rFonts w:ascii="Arial" w:hAnsi="Arial" w:cs="Arial"/>
          <w:b/>
          <w:sz w:val="28"/>
          <w:szCs w:val="28"/>
        </w:rPr>
        <w:t xml:space="preserve"> of 5</w:t>
      </w:r>
    </w:p>
    <w:p w:rsidR="00450995" w:rsidRDefault="00450995" w:rsidP="00F43562">
      <w:pPr>
        <w:ind w:firstLine="142"/>
        <w:rPr>
          <w:rFonts w:ascii="Arial" w:hAnsi="Arial" w:cs="Arial"/>
        </w:rPr>
      </w:pPr>
    </w:p>
    <w:p w:rsidR="00F23216" w:rsidRDefault="006765A4" w:rsidP="00F43562">
      <w:pPr>
        <w:ind w:firstLine="142"/>
        <w:rPr>
          <w:rFonts w:ascii="Arial" w:hAnsi="Arial" w:cs="Arial"/>
          <w:b/>
        </w:rPr>
      </w:pPr>
      <w:r w:rsidRPr="00894D22">
        <w:rPr>
          <w:rFonts w:ascii="Arial" w:hAnsi="Arial" w:cs="Arial"/>
        </w:rPr>
        <w:t>First</w:t>
      </w:r>
      <w:r w:rsidR="00C91163" w:rsidRPr="00894D22">
        <w:rPr>
          <w:rFonts w:ascii="Arial" w:hAnsi="Arial" w:cs="Arial"/>
        </w:rPr>
        <w:t xml:space="preserve"> sold: </w:t>
      </w:r>
      <w:r w:rsidR="00CE4103" w:rsidRPr="00CE4103">
        <w:rPr>
          <w:rFonts w:ascii="Arial" w:hAnsi="Arial" w:cs="Arial"/>
          <w:b/>
        </w:rPr>
        <w:t>12</w:t>
      </w:r>
      <w:r w:rsidR="00623769" w:rsidRPr="00CE4103">
        <w:rPr>
          <w:rFonts w:ascii="Arial" w:hAnsi="Arial" w:cs="Arial"/>
          <w:b/>
          <w:vertAlign w:val="superscript"/>
        </w:rPr>
        <w:t>th</w:t>
      </w:r>
      <w:r w:rsidR="00E639E7" w:rsidRPr="00CE4103">
        <w:rPr>
          <w:rFonts w:ascii="Arial" w:hAnsi="Arial" w:cs="Arial"/>
          <w:b/>
          <w:vertAlign w:val="superscript"/>
        </w:rPr>
        <w:t xml:space="preserve"> </w:t>
      </w:r>
      <w:r w:rsidR="00CE4103">
        <w:rPr>
          <w:rFonts w:ascii="Arial" w:hAnsi="Arial" w:cs="Arial"/>
          <w:b/>
        </w:rPr>
        <w:t xml:space="preserve">January 2009  </w:t>
      </w:r>
    </w:p>
    <w:p w:rsidR="00C91163" w:rsidRPr="005A7F35" w:rsidRDefault="00F23216" w:rsidP="00F43562">
      <w:pPr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s</w:t>
      </w:r>
      <w:r w:rsidR="00CE4103">
        <w:rPr>
          <w:rFonts w:ascii="Arial" w:hAnsi="Arial" w:cs="Arial"/>
          <w:b/>
        </w:rPr>
        <w:t>ales suspended 1</w:t>
      </w:r>
      <w:r>
        <w:rPr>
          <w:rFonts w:ascii="Arial" w:hAnsi="Arial" w:cs="Arial"/>
          <w:b/>
        </w:rPr>
        <w:t>8</w:t>
      </w:r>
      <w:r w:rsidRPr="00F23216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December 2013</w:t>
      </w:r>
      <w:r w:rsidR="00CE4103">
        <w:rPr>
          <w:rFonts w:ascii="Arial" w:hAnsi="Arial" w:cs="Arial"/>
          <w:b/>
        </w:rPr>
        <w:t xml:space="preserve"> due to</w:t>
      </w:r>
      <w:r>
        <w:rPr>
          <w:rFonts w:ascii="Arial" w:hAnsi="Arial" w:cs="Arial"/>
          <w:b/>
        </w:rPr>
        <w:t xml:space="preserve"> </w:t>
      </w:r>
      <w:r w:rsidRPr="005A7F35">
        <w:rPr>
          <w:rFonts w:ascii="Arial" w:hAnsi="Arial" w:cs="Arial"/>
          <w:b/>
          <w:shd w:val="clear" w:color="auto" w:fill="FFFFFF" w:themeFill="background1"/>
        </w:rPr>
        <w:t>MHRA stance on single use designation.</w:t>
      </w:r>
    </w:p>
    <w:p w:rsidR="00C91163" w:rsidRPr="00450995" w:rsidRDefault="00C91163" w:rsidP="00F43562">
      <w:pPr>
        <w:ind w:firstLine="142"/>
        <w:rPr>
          <w:rFonts w:ascii="Arial" w:hAnsi="Arial" w:cs="Arial"/>
          <w:b/>
        </w:rPr>
      </w:pPr>
      <w:r w:rsidRPr="00894D22">
        <w:rPr>
          <w:rFonts w:ascii="Arial" w:hAnsi="Arial" w:cs="Arial"/>
        </w:rPr>
        <w:t xml:space="preserve">Total sales to date: </w:t>
      </w:r>
      <w:r w:rsidR="00CE4103">
        <w:rPr>
          <w:rFonts w:ascii="Arial" w:hAnsi="Arial" w:cs="Arial"/>
          <w:b/>
        </w:rPr>
        <w:t>5,906</w:t>
      </w:r>
      <w:r w:rsidR="00E66D39">
        <w:rPr>
          <w:rFonts w:ascii="Arial" w:hAnsi="Arial" w:cs="Arial"/>
          <w:b/>
        </w:rPr>
        <w:t xml:space="preserve"> boxes</w:t>
      </w:r>
      <w:r w:rsidR="00F23216">
        <w:rPr>
          <w:rFonts w:ascii="Arial" w:hAnsi="Arial" w:cs="Arial"/>
          <w:b/>
        </w:rPr>
        <w:t>, across 3</w:t>
      </w:r>
      <w:r w:rsidR="001F66E7">
        <w:rPr>
          <w:rFonts w:ascii="Arial" w:hAnsi="Arial" w:cs="Arial"/>
          <w:b/>
        </w:rPr>
        <w:t>4</w:t>
      </w:r>
      <w:r w:rsidR="006765A4" w:rsidRPr="00450995">
        <w:rPr>
          <w:rFonts w:ascii="Arial" w:hAnsi="Arial" w:cs="Arial"/>
          <w:b/>
        </w:rPr>
        <w:t xml:space="preserve"> countries</w:t>
      </w:r>
    </w:p>
    <w:p w:rsidR="00C91163" w:rsidRPr="00894D22" w:rsidRDefault="00C91163" w:rsidP="00F43562">
      <w:pPr>
        <w:ind w:firstLine="142"/>
        <w:rPr>
          <w:rFonts w:ascii="Arial" w:hAnsi="Arial" w:cs="Arial"/>
        </w:rPr>
      </w:pPr>
      <w:r w:rsidRPr="00894D22">
        <w:rPr>
          <w:rFonts w:ascii="Arial" w:hAnsi="Arial" w:cs="Arial"/>
        </w:rPr>
        <w:t xml:space="preserve">Total </w:t>
      </w:r>
      <w:r w:rsidR="006765A4" w:rsidRPr="00894D22">
        <w:rPr>
          <w:rFonts w:ascii="Arial" w:hAnsi="Arial" w:cs="Arial"/>
        </w:rPr>
        <w:t>failures</w:t>
      </w:r>
      <w:r w:rsidRPr="00894D22">
        <w:rPr>
          <w:rFonts w:ascii="Arial" w:hAnsi="Arial" w:cs="Arial"/>
        </w:rPr>
        <w:t xml:space="preserve">: </w:t>
      </w:r>
      <w:r w:rsidR="009D1479">
        <w:rPr>
          <w:rFonts w:ascii="Arial" w:hAnsi="Arial" w:cs="Arial"/>
          <w:b/>
        </w:rPr>
        <w:t>6</w:t>
      </w:r>
      <w:r w:rsidR="004C6265">
        <w:rPr>
          <w:rFonts w:ascii="Arial" w:hAnsi="Arial" w:cs="Arial"/>
        </w:rPr>
        <w:t xml:space="preserve"> </w:t>
      </w:r>
      <w:r w:rsidR="00E66D39">
        <w:rPr>
          <w:rFonts w:ascii="Arial" w:hAnsi="Arial" w:cs="Arial"/>
          <w:b/>
        </w:rPr>
        <w:t>box</w:t>
      </w:r>
      <w:r w:rsidR="009D1479">
        <w:rPr>
          <w:rFonts w:ascii="Arial" w:hAnsi="Arial" w:cs="Arial"/>
          <w:b/>
        </w:rPr>
        <w:t>es</w:t>
      </w:r>
    </w:p>
    <w:p w:rsidR="000E1947" w:rsidRPr="00894D22" w:rsidRDefault="00C91163" w:rsidP="000E1947">
      <w:pPr>
        <w:ind w:left="142"/>
        <w:rPr>
          <w:rFonts w:ascii="Arial" w:hAnsi="Arial" w:cs="Arial"/>
        </w:rPr>
      </w:pPr>
      <w:r w:rsidRPr="00894D22">
        <w:rPr>
          <w:rFonts w:ascii="Arial" w:hAnsi="Arial" w:cs="Arial"/>
        </w:rPr>
        <w:t xml:space="preserve">Total returns: </w:t>
      </w:r>
      <w:r w:rsidR="009D1479">
        <w:rPr>
          <w:rFonts w:ascii="Arial" w:hAnsi="Arial" w:cs="Arial"/>
          <w:b/>
        </w:rPr>
        <w:t>6</w:t>
      </w:r>
      <w:r w:rsidR="004C6265">
        <w:rPr>
          <w:rFonts w:ascii="Arial" w:hAnsi="Arial" w:cs="Arial"/>
        </w:rPr>
        <w:t xml:space="preserve"> </w:t>
      </w:r>
      <w:r w:rsidR="005717A3">
        <w:rPr>
          <w:rFonts w:ascii="Arial" w:hAnsi="Arial" w:cs="Arial"/>
          <w:b/>
        </w:rPr>
        <w:t>box</w:t>
      </w:r>
      <w:r w:rsidR="009D1479">
        <w:rPr>
          <w:rFonts w:ascii="Arial" w:hAnsi="Arial" w:cs="Arial"/>
          <w:b/>
        </w:rPr>
        <w:t>es</w:t>
      </w:r>
    </w:p>
    <w:p w:rsidR="00C91163" w:rsidRPr="00894D22" w:rsidRDefault="00FD12C2" w:rsidP="00F43562">
      <w:pPr>
        <w:ind w:firstLine="142"/>
        <w:rPr>
          <w:rFonts w:ascii="Arial" w:hAnsi="Arial" w:cs="Arial"/>
        </w:rPr>
      </w:pPr>
      <w:r w:rsidRPr="00894D22">
        <w:rPr>
          <w:rFonts w:ascii="Arial" w:hAnsi="Arial" w:cs="Arial"/>
        </w:rPr>
        <w:t xml:space="preserve">Total customer failures: </w:t>
      </w:r>
      <w:r w:rsidR="000E1947">
        <w:rPr>
          <w:rFonts w:ascii="Arial" w:hAnsi="Arial" w:cs="Arial"/>
          <w:b/>
        </w:rPr>
        <w:t>0</w:t>
      </w:r>
      <w:r w:rsidR="009D1479">
        <w:rPr>
          <w:rFonts w:ascii="Arial" w:hAnsi="Arial" w:cs="Arial"/>
          <w:b/>
        </w:rPr>
        <w:t>.102</w:t>
      </w:r>
      <w:r w:rsidR="004C6265">
        <w:rPr>
          <w:rFonts w:ascii="Arial" w:hAnsi="Arial" w:cs="Arial"/>
          <w:b/>
        </w:rPr>
        <w:t>%</w:t>
      </w:r>
    </w:p>
    <w:p w:rsidR="009D1479" w:rsidRPr="009527A3" w:rsidRDefault="009D1479" w:rsidP="009D1479">
      <w:pPr>
        <w:pStyle w:val="NoSpacing"/>
        <w:rPr>
          <w:b/>
          <w:shd w:val="clear" w:color="auto" w:fill="FFFFFF" w:themeFill="background1"/>
        </w:rPr>
      </w:pPr>
      <w:r w:rsidRPr="009527A3">
        <w:rPr>
          <w:b/>
          <w:shd w:val="clear" w:color="auto" w:fill="FFFFFF" w:themeFill="background1"/>
        </w:rPr>
        <w:t>Liverpool Heart &amp; Chest Hospital SRS63066, received 1 box 10</w:t>
      </w:r>
      <w:r w:rsidRPr="009527A3">
        <w:rPr>
          <w:b/>
          <w:shd w:val="clear" w:color="auto" w:fill="FFFFFF" w:themeFill="background1"/>
          <w:vertAlign w:val="superscript"/>
        </w:rPr>
        <w:t>th</w:t>
      </w:r>
      <w:r>
        <w:rPr>
          <w:b/>
          <w:shd w:val="clear" w:color="auto" w:fill="FFFFFF" w:themeFill="background1"/>
        </w:rPr>
        <w:t xml:space="preserve"> October 2011</w:t>
      </w:r>
    </w:p>
    <w:p w:rsidR="009D1479" w:rsidRDefault="009D1479" w:rsidP="009D1479">
      <w:pPr>
        <w:pStyle w:val="NoSpacing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Failed calibration. Also reported sensors generally have shorter life than Draeger OEM sensors.</w:t>
      </w:r>
    </w:p>
    <w:p w:rsidR="009D1479" w:rsidRDefault="009D1479" w:rsidP="009D1479">
      <w:pPr>
        <w:pStyle w:val="NoSpacing"/>
        <w:rPr>
          <w:sz w:val="18"/>
          <w:szCs w:val="18"/>
        </w:rPr>
      </w:pPr>
      <w:r w:rsidRPr="009D1479">
        <w:rPr>
          <w:b/>
          <w:shd w:val="clear" w:color="auto" w:fill="FFFFFF" w:themeFill="background1"/>
        </w:rPr>
        <w:t>Result:</w:t>
      </w:r>
      <w:r>
        <w:rPr>
          <w:shd w:val="clear" w:color="auto" w:fill="FFFFFF" w:themeFill="background1"/>
        </w:rPr>
        <w:t xml:space="preserve"> Customer lost, </w:t>
      </w:r>
      <w:r w:rsidR="005A7F35">
        <w:rPr>
          <w:shd w:val="clear" w:color="auto" w:fill="FFFFFF" w:themeFill="background1"/>
        </w:rPr>
        <w:t>approximately</w:t>
      </w:r>
      <w:r>
        <w:rPr>
          <w:shd w:val="clear" w:color="auto" w:fill="FFFFFF" w:themeFill="background1"/>
        </w:rPr>
        <w:t xml:space="preserve"> 100 boxes per year. Resumed using Draeger OEM sensors, w</w:t>
      </w:r>
      <w:r>
        <w:t>ill try and regain the sales with Flowsensor SpiroTrue A.</w:t>
      </w:r>
    </w:p>
    <w:p w:rsidR="006F3E88" w:rsidRDefault="006F3E88" w:rsidP="00FC65E5">
      <w:pPr>
        <w:pStyle w:val="NoSpacing"/>
        <w:rPr>
          <w:shd w:val="clear" w:color="auto" w:fill="FFFFFF" w:themeFill="background1"/>
        </w:rPr>
      </w:pPr>
      <w:bookmarkStart w:id="0" w:name="_GoBack"/>
      <w:bookmarkEnd w:id="0"/>
    </w:p>
    <w:p w:rsidR="009D1479" w:rsidRPr="009D1479" w:rsidRDefault="009D1479" w:rsidP="009D1479">
      <w:pPr>
        <w:pStyle w:val="NoSpacing"/>
        <w:rPr>
          <w:b/>
          <w:shd w:val="clear" w:color="auto" w:fill="FFFFFF" w:themeFill="background1"/>
        </w:rPr>
      </w:pPr>
      <w:r w:rsidRPr="009D1479">
        <w:rPr>
          <w:b/>
          <w:shd w:val="clear" w:color="auto" w:fill="FFFFFF" w:themeFill="background1"/>
        </w:rPr>
        <w:t>Dorset County Hospital</w:t>
      </w:r>
      <w:r w:rsidR="00263D08">
        <w:rPr>
          <w:b/>
          <w:shd w:val="clear" w:color="auto" w:fill="FFFFFF" w:themeFill="background1"/>
        </w:rPr>
        <w:t xml:space="preserve"> SRS63869</w:t>
      </w:r>
      <w:r w:rsidRPr="009D1479">
        <w:rPr>
          <w:b/>
          <w:shd w:val="clear" w:color="auto" w:fill="FFFFFF" w:themeFill="background1"/>
        </w:rPr>
        <w:t xml:space="preserve">, </w:t>
      </w:r>
      <w:r w:rsidR="005A7F35" w:rsidRPr="009D1479">
        <w:rPr>
          <w:b/>
          <w:shd w:val="clear" w:color="auto" w:fill="FFFFFF" w:themeFill="background1"/>
        </w:rPr>
        <w:t>received</w:t>
      </w:r>
      <w:r w:rsidRPr="009D1479">
        <w:rPr>
          <w:b/>
          <w:shd w:val="clear" w:color="auto" w:fill="FFFFFF" w:themeFill="background1"/>
        </w:rPr>
        <w:t xml:space="preserve"> 1 box 3</w:t>
      </w:r>
      <w:r w:rsidRPr="009D1479">
        <w:rPr>
          <w:b/>
          <w:shd w:val="clear" w:color="auto" w:fill="FFFFFF" w:themeFill="background1"/>
          <w:vertAlign w:val="superscript"/>
        </w:rPr>
        <w:t>rd</w:t>
      </w:r>
      <w:r w:rsidRPr="009D1479">
        <w:rPr>
          <w:b/>
          <w:shd w:val="clear" w:color="auto" w:fill="FFFFFF" w:themeFill="background1"/>
        </w:rPr>
        <w:t xml:space="preserve"> June 2013</w:t>
      </w:r>
    </w:p>
    <w:p w:rsidR="009D1479" w:rsidRDefault="009D1479" w:rsidP="009D1479">
      <w:pPr>
        <w:pStyle w:val="NoSpacing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Failed calibration.</w:t>
      </w:r>
    </w:p>
    <w:p w:rsidR="009D1479" w:rsidRDefault="009D1479" w:rsidP="009D1479">
      <w:pPr>
        <w:pStyle w:val="NoSpacing"/>
      </w:pPr>
      <w:r w:rsidRPr="009D1479">
        <w:rPr>
          <w:b/>
          <w:shd w:val="clear" w:color="auto" w:fill="FFFFFF" w:themeFill="background1"/>
        </w:rPr>
        <w:t>Result:</w:t>
      </w:r>
      <w:r>
        <w:rPr>
          <w:shd w:val="clear" w:color="auto" w:fill="FFFFFF" w:themeFill="background1"/>
        </w:rPr>
        <w:t xml:space="preserve"> Cust</w:t>
      </w:r>
      <w:r w:rsidR="005A7F35">
        <w:rPr>
          <w:shd w:val="clear" w:color="auto" w:fill="FFFFFF" w:themeFill="background1"/>
        </w:rPr>
        <w:t>omer lost, approximately 12 boxes</w:t>
      </w:r>
      <w:r>
        <w:rPr>
          <w:shd w:val="clear" w:color="auto" w:fill="FFFFFF" w:themeFill="background1"/>
        </w:rPr>
        <w:t xml:space="preserve"> per year. </w:t>
      </w:r>
      <w:r>
        <w:t>Will try and regain the sales with Flowsensor SpiroTrue A.</w:t>
      </w:r>
    </w:p>
    <w:p w:rsidR="009D1479" w:rsidRDefault="009D1479" w:rsidP="009D1479">
      <w:pPr>
        <w:pStyle w:val="NoSpacing"/>
        <w:rPr>
          <w:shd w:val="clear" w:color="auto" w:fill="FFFFFF" w:themeFill="background1"/>
        </w:rPr>
      </w:pPr>
    </w:p>
    <w:p w:rsidR="009C771B" w:rsidRPr="009D1479" w:rsidRDefault="009C771B" w:rsidP="00FC65E5">
      <w:pPr>
        <w:pStyle w:val="NoSpacing"/>
        <w:rPr>
          <w:b/>
          <w:shd w:val="clear" w:color="auto" w:fill="FFFFFF" w:themeFill="background1"/>
        </w:rPr>
      </w:pPr>
      <w:r w:rsidRPr="009D1479">
        <w:rPr>
          <w:b/>
          <w:shd w:val="clear" w:color="auto" w:fill="FFFFFF" w:themeFill="background1"/>
        </w:rPr>
        <w:t>Papworth Hospital</w:t>
      </w:r>
      <w:r w:rsidR="00263D08">
        <w:rPr>
          <w:b/>
          <w:shd w:val="clear" w:color="auto" w:fill="FFFFFF" w:themeFill="background1"/>
        </w:rPr>
        <w:t xml:space="preserve"> SRS64002</w:t>
      </w:r>
      <w:r w:rsidRPr="009D1479">
        <w:rPr>
          <w:b/>
          <w:shd w:val="clear" w:color="auto" w:fill="FFFFFF" w:themeFill="background1"/>
        </w:rPr>
        <w:t xml:space="preserve">, </w:t>
      </w:r>
      <w:r w:rsidR="005A7F35" w:rsidRPr="009D1479">
        <w:rPr>
          <w:b/>
          <w:shd w:val="clear" w:color="auto" w:fill="FFFFFF" w:themeFill="background1"/>
        </w:rPr>
        <w:t>received</w:t>
      </w:r>
      <w:r w:rsidRPr="009D1479">
        <w:rPr>
          <w:b/>
          <w:shd w:val="clear" w:color="auto" w:fill="FFFFFF" w:themeFill="background1"/>
        </w:rPr>
        <w:t xml:space="preserve"> 4 boxes 11</w:t>
      </w:r>
      <w:r w:rsidRPr="009D1479">
        <w:rPr>
          <w:b/>
          <w:shd w:val="clear" w:color="auto" w:fill="FFFFFF" w:themeFill="background1"/>
          <w:vertAlign w:val="superscript"/>
        </w:rPr>
        <w:t>th</w:t>
      </w:r>
      <w:r w:rsidRPr="009D1479">
        <w:rPr>
          <w:b/>
          <w:shd w:val="clear" w:color="auto" w:fill="FFFFFF" w:themeFill="background1"/>
        </w:rPr>
        <w:t xml:space="preserve"> September 2013</w:t>
      </w:r>
    </w:p>
    <w:p w:rsidR="009D1479" w:rsidRDefault="009C771B" w:rsidP="00FC65E5">
      <w:pPr>
        <w:pStyle w:val="NoSpacing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Failed </w:t>
      </w:r>
      <w:r w:rsidR="009D1479">
        <w:rPr>
          <w:shd w:val="clear" w:color="auto" w:fill="FFFFFF" w:themeFill="background1"/>
        </w:rPr>
        <w:t>calibration when used on Evita 4s.</w:t>
      </w:r>
    </w:p>
    <w:p w:rsidR="009D1479" w:rsidRDefault="009D1479" w:rsidP="009D1479">
      <w:pPr>
        <w:pStyle w:val="NoSpacing"/>
        <w:rPr>
          <w:sz w:val="18"/>
          <w:szCs w:val="18"/>
        </w:rPr>
      </w:pPr>
      <w:r w:rsidRPr="009D1479">
        <w:rPr>
          <w:b/>
          <w:shd w:val="clear" w:color="auto" w:fill="FFFFFF" w:themeFill="background1"/>
        </w:rPr>
        <w:t>Result:</w:t>
      </w:r>
      <w:r>
        <w:rPr>
          <w:shd w:val="clear" w:color="auto" w:fill="FFFFFF" w:themeFill="background1"/>
        </w:rPr>
        <w:t xml:space="preserve"> Customer lost, approximately 120 boxes per year. They have tried both SpiroTrue A and SpiroTrue A (PC). </w:t>
      </w:r>
      <w:r w:rsidR="005A7F35">
        <w:t>Will try and regain the sales</w:t>
      </w:r>
      <w:r>
        <w:t xml:space="preserve"> with Flowsensor SpiroTrue A.</w:t>
      </w:r>
    </w:p>
    <w:p w:rsidR="00832765" w:rsidRDefault="00832765" w:rsidP="00FC65E5">
      <w:pPr>
        <w:pStyle w:val="NoSpacing"/>
      </w:pPr>
    </w:p>
    <w:p w:rsidR="00BF7C34" w:rsidRDefault="00BF7C34" w:rsidP="00FC65E5">
      <w:pPr>
        <w:pStyle w:val="NoSpacing"/>
      </w:pPr>
    </w:p>
    <w:p w:rsidR="00E235D3" w:rsidRPr="00BF7C34" w:rsidRDefault="009C6F9D" w:rsidP="00E235D3">
      <w:pPr>
        <w:ind w:firstLine="142"/>
        <w:rPr>
          <w:rFonts w:ascii="Arial" w:hAnsi="Arial" w:cs="Arial"/>
        </w:rPr>
      </w:pPr>
      <w:r w:rsidRPr="00BF7C34">
        <w:rPr>
          <w:rFonts w:ascii="Arial" w:hAnsi="Arial" w:cs="Arial"/>
        </w:rPr>
        <w:t>Applications:</w:t>
      </w:r>
    </w:p>
    <w:tbl>
      <w:tblPr>
        <w:tblW w:w="1064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544"/>
        <w:gridCol w:w="4678"/>
        <w:gridCol w:w="2424"/>
      </w:tblGrid>
      <w:tr w:rsidR="00E235D3" w:rsidRPr="00E235D3" w:rsidTr="00BF7C34">
        <w:trPr>
          <w:trHeight w:val="300"/>
        </w:trPr>
        <w:tc>
          <w:tcPr>
            <w:tcW w:w="3544" w:type="dxa"/>
            <w:vAlign w:val="bottom"/>
            <w:hideMark/>
          </w:tcPr>
          <w:p w:rsidR="00E235D3" w:rsidRPr="00E235D3" w:rsidRDefault="00BF7C34" w:rsidP="00E235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BF7C3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Manufacturer</w:t>
            </w:r>
          </w:p>
        </w:tc>
        <w:tc>
          <w:tcPr>
            <w:tcW w:w="4678" w:type="dxa"/>
            <w:vAlign w:val="bottom"/>
            <w:hideMark/>
          </w:tcPr>
          <w:p w:rsidR="00E235D3" w:rsidRPr="00E235D3" w:rsidRDefault="00BF7C34" w:rsidP="00E235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BF7C3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Description</w:t>
            </w:r>
          </w:p>
        </w:tc>
        <w:tc>
          <w:tcPr>
            <w:tcW w:w="2424" w:type="dxa"/>
            <w:vAlign w:val="bottom"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Acutronic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1601+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Acutronic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SpiroQuant A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Asmuth GmbH Medinzintechnik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AS432+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Asmuth GmbH Medinzintechnik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AS8403735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Asmuth GmbH Medinzintechnik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SpiroTrue A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Spirolog 84 03 735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8403735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Anemone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Monitor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Apollo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Anaesthesia System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AV1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Anaesthesia System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Cato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Anaesthesia System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Cicero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Anaesthesia System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D-9118-2009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Dura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Eva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Evita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Evita 4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Evita XL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Fabius GS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Anaesthesia System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 xml:space="preserve">Infinity ID </w:t>
            </w:r>
            <w:r w:rsidRPr="00E235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(NOTE Viamed does not have RFID)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 xml:space="preserve">Infinity V500 </w:t>
            </w:r>
            <w:r w:rsidRPr="00E235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(NOTE Viamed does not have RFID)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Anaesthesia System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Julian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Anaesthesia System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 xml:space="preserve">MT-2086-2007 </w:t>
            </w:r>
            <w:r w:rsidRPr="00E235D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(NOTE Viamed does not have RFID)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PM 8030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Monitor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PM 8035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Monitor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PM 8050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Monitor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PM 8060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Monitor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Primus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Anaesthesia System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Savina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Ventilator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Spirolog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Spirolog 8403735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Draeger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Sulla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Anaesthesia System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Envitec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1000470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Envitec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SpiroQuant A+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Integral Process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0032 00 02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Integral Process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65025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Integral Process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8403735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Intersurgical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2777000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Intersurgical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e-FlowSensor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Medacx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M-45-00-0005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Medacx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SpiroQuant A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Proact Medical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1000470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  <w:tr w:rsidR="00E235D3" w:rsidRPr="00E235D3" w:rsidTr="00E235D3">
        <w:trPr>
          <w:trHeight w:val="300"/>
        </w:trPr>
        <w:tc>
          <w:tcPr>
            <w:tcW w:w="354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Proact Medical</w:t>
            </w:r>
          </w:p>
        </w:tc>
        <w:tc>
          <w:tcPr>
            <w:tcW w:w="4678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SpiroQuant A+</w:t>
            </w:r>
          </w:p>
        </w:tc>
        <w:tc>
          <w:tcPr>
            <w:tcW w:w="2424" w:type="dxa"/>
            <w:shd w:val="clear" w:color="000000" w:fill="FFFFFF"/>
            <w:vAlign w:val="bottom"/>
            <w:hideMark/>
          </w:tcPr>
          <w:p w:rsidR="00E235D3" w:rsidRPr="00E235D3" w:rsidRDefault="00E235D3" w:rsidP="00E23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235D3">
              <w:rPr>
                <w:rFonts w:ascii="Arial" w:eastAsia="Times New Roman" w:hAnsi="Arial" w:cs="Arial"/>
                <w:color w:val="000000"/>
                <w:lang w:eastAsia="en-GB"/>
              </w:rPr>
              <w:t>Flow Sensor</w:t>
            </w:r>
          </w:p>
        </w:tc>
      </w:tr>
    </w:tbl>
    <w:p w:rsidR="00450995" w:rsidRDefault="00E235D3" w:rsidP="00E235D3">
      <w:pPr>
        <w:ind w:firstLine="142"/>
      </w:pPr>
      <w:r>
        <w:t xml:space="preserve"> </w:t>
      </w:r>
    </w:p>
    <w:p w:rsidR="00450995" w:rsidRDefault="00450995" w:rsidP="00450995">
      <w:pPr>
        <w:pStyle w:val="NoSpacing"/>
      </w:pPr>
      <w:r>
        <w:t>Reviewed by: Steve Nixon</w:t>
      </w:r>
    </w:p>
    <w:p w:rsidR="00450995" w:rsidRDefault="00450995" w:rsidP="00450995">
      <w:pPr>
        <w:pStyle w:val="NoSpacing"/>
      </w:pPr>
      <w:r>
        <w:t xml:space="preserve">                         Director – Viamed Ltd.</w:t>
      </w:r>
    </w:p>
    <w:p w:rsidR="00450995" w:rsidRDefault="00450995" w:rsidP="00450995">
      <w:pPr>
        <w:pStyle w:val="NoSpacing"/>
      </w:pPr>
    </w:p>
    <w:p w:rsidR="00450995" w:rsidRDefault="00FC65E5" w:rsidP="00450995">
      <w:pPr>
        <w:pStyle w:val="NoSpacing"/>
      </w:pPr>
      <w:r>
        <w:t>Date: 21</w:t>
      </w:r>
      <w:r w:rsidRPr="00FC65E5">
        <w:rPr>
          <w:vertAlign w:val="superscript"/>
        </w:rPr>
        <w:t>st</w:t>
      </w:r>
      <w:r>
        <w:t xml:space="preserve"> </w:t>
      </w:r>
      <w:r w:rsidR="00450995">
        <w:t>July 2017</w:t>
      </w:r>
    </w:p>
    <w:sectPr w:rsidR="00450995" w:rsidSect="00E235D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63"/>
    <w:rsid w:val="000D61EC"/>
    <w:rsid w:val="000E1947"/>
    <w:rsid w:val="001F66E7"/>
    <w:rsid w:val="0025260C"/>
    <w:rsid w:val="00263D08"/>
    <w:rsid w:val="003D0B46"/>
    <w:rsid w:val="0043105F"/>
    <w:rsid w:val="00450995"/>
    <w:rsid w:val="004C6265"/>
    <w:rsid w:val="005717A3"/>
    <w:rsid w:val="005A7F35"/>
    <w:rsid w:val="00623769"/>
    <w:rsid w:val="00655841"/>
    <w:rsid w:val="006765A4"/>
    <w:rsid w:val="006F3E88"/>
    <w:rsid w:val="007F0C05"/>
    <w:rsid w:val="00832765"/>
    <w:rsid w:val="00894D22"/>
    <w:rsid w:val="008E2CE3"/>
    <w:rsid w:val="009527A3"/>
    <w:rsid w:val="009C6F9D"/>
    <w:rsid w:val="009C771B"/>
    <w:rsid w:val="009D1479"/>
    <w:rsid w:val="00B64333"/>
    <w:rsid w:val="00B649BD"/>
    <w:rsid w:val="00BF7C34"/>
    <w:rsid w:val="00C91163"/>
    <w:rsid w:val="00CE4103"/>
    <w:rsid w:val="00E16E31"/>
    <w:rsid w:val="00E235D3"/>
    <w:rsid w:val="00E4277A"/>
    <w:rsid w:val="00E639E7"/>
    <w:rsid w:val="00E66D39"/>
    <w:rsid w:val="00EE6FEC"/>
    <w:rsid w:val="00F1796C"/>
    <w:rsid w:val="00F23216"/>
    <w:rsid w:val="00F43562"/>
    <w:rsid w:val="00FC65E5"/>
    <w:rsid w:val="00F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A4C0"/>
  <w15:chartTrackingRefBased/>
  <w15:docId w15:val="{105ECDBB-1107-4EAA-BA13-AD48F14C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5A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0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cp:lastPrinted>2017-07-21T15:18:00Z</cp:lastPrinted>
  <dcterms:created xsi:type="dcterms:W3CDTF">2017-07-21T15:27:00Z</dcterms:created>
  <dcterms:modified xsi:type="dcterms:W3CDTF">2017-07-21T15:27:00Z</dcterms:modified>
</cp:coreProperties>
</file>