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1645"/>
        <w:gridCol w:w="3261"/>
        <w:gridCol w:w="1700"/>
        <w:gridCol w:w="3202"/>
      </w:tblGrid>
      <w:tr w:rsidR="00757AD4" w:rsidTr="00507F41">
        <w:tc>
          <w:tcPr>
            <w:tcW w:w="9808" w:type="dxa"/>
            <w:gridSpan w:val="4"/>
            <w:shd w:val="clear" w:color="auto" w:fill="404040"/>
          </w:tcPr>
          <w:p w:rsidR="00757AD4" w:rsidRPr="00507F41" w:rsidRDefault="00757AD4" w:rsidP="00507F41">
            <w:pPr>
              <w:spacing w:line="300" w:lineRule="auto"/>
              <w:rPr>
                <w:rFonts w:cs="Arial"/>
                <w:b/>
                <w:color w:val="7F7F7F"/>
                <w:sz w:val="18"/>
                <w:szCs w:val="18"/>
              </w:rPr>
            </w:pPr>
            <w:bookmarkStart w:id="0" w:name="_GoBack"/>
            <w:bookmarkEnd w:id="0"/>
            <w:r w:rsidRPr="00507F41">
              <w:rPr>
                <w:rFonts w:cs="Arial"/>
                <w:b/>
                <w:color w:val="FFFFFF"/>
                <w:sz w:val="18"/>
                <w:szCs w:val="18"/>
              </w:rPr>
              <w:t>Details of Meeting</w:t>
            </w:r>
          </w:p>
        </w:tc>
      </w:tr>
      <w:tr w:rsidR="00757AD4" w:rsidRPr="00AA59B2" w:rsidTr="00507F41">
        <w:tc>
          <w:tcPr>
            <w:tcW w:w="1645" w:type="dxa"/>
            <w:shd w:val="clear" w:color="auto" w:fill="F2F2F2"/>
          </w:tcPr>
          <w:p w:rsidR="00757AD4" w:rsidRPr="00507F41" w:rsidRDefault="00757AD4" w:rsidP="00507F41">
            <w:pPr>
              <w:spacing w:line="300" w:lineRule="auto"/>
              <w:rPr>
                <w:rFonts w:cs="Arial"/>
                <w:b/>
                <w:sz w:val="18"/>
                <w:szCs w:val="18"/>
              </w:rPr>
            </w:pPr>
            <w:r w:rsidRPr="00507F41">
              <w:rPr>
                <w:rFonts w:cs="Arial"/>
                <w:b/>
                <w:sz w:val="18"/>
                <w:szCs w:val="18"/>
              </w:rPr>
              <w:t>Location:</w:t>
            </w:r>
          </w:p>
        </w:tc>
        <w:tc>
          <w:tcPr>
            <w:tcW w:w="3261" w:type="dxa"/>
          </w:tcPr>
          <w:p w:rsidR="00757AD4" w:rsidRPr="00507F41" w:rsidRDefault="00796ADE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Conference call</w:t>
            </w:r>
          </w:p>
        </w:tc>
        <w:tc>
          <w:tcPr>
            <w:tcW w:w="1700" w:type="dxa"/>
            <w:shd w:val="clear" w:color="auto" w:fill="F2F2F2"/>
          </w:tcPr>
          <w:p w:rsidR="00757AD4" w:rsidRPr="00507F41" w:rsidRDefault="00757AD4" w:rsidP="00507F41">
            <w:pPr>
              <w:spacing w:line="300" w:lineRule="auto"/>
              <w:rPr>
                <w:rFonts w:cs="Arial"/>
                <w:b/>
                <w:sz w:val="18"/>
                <w:szCs w:val="18"/>
              </w:rPr>
            </w:pPr>
            <w:r w:rsidRPr="00507F41">
              <w:rPr>
                <w:rFonts w:cs="Arial"/>
                <w:b/>
                <w:sz w:val="18"/>
                <w:szCs w:val="18"/>
              </w:rPr>
              <w:t>Time:</w:t>
            </w:r>
          </w:p>
        </w:tc>
        <w:tc>
          <w:tcPr>
            <w:tcW w:w="3202" w:type="dxa"/>
          </w:tcPr>
          <w:p w:rsidR="00757AD4" w:rsidRPr="00507F41" w:rsidRDefault="00796ADE" w:rsidP="00796ADE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[ 14</w:t>
            </w:r>
            <w:r w:rsidR="00757AD4" w:rsidRPr="00507F41">
              <w:rPr>
                <w:rFonts w:cs="Arial"/>
                <w:b/>
                <w:color w:val="404040"/>
                <w:sz w:val="18"/>
                <w:szCs w:val="18"/>
              </w:rPr>
              <w:t>:</w:t>
            </w:r>
            <w:r>
              <w:rPr>
                <w:rFonts w:cs="Arial"/>
                <w:b/>
                <w:color w:val="404040"/>
                <w:sz w:val="18"/>
                <w:szCs w:val="18"/>
              </w:rPr>
              <w:t>30</w:t>
            </w:r>
            <w:r w:rsidR="00757AD4" w:rsidRPr="00507F41">
              <w:rPr>
                <w:rFonts w:cs="Arial"/>
                <w:b/>
                <w:color w:val="404040"/>
                <w:sz w:val="18"/>
                <w:szCs w:val="18"/>
              </w:rPr>
              <w:t xml:space="preserve"> ]</w:t>
            </w:r>
          </w:p>
        </w:tc>
      </w:tr>
      <w:tr w:rsidR="00757AD4" w:rsidRPr="00AA59B2" w:rsidTr="00507F41">
        <w:tc>
          <w:tcPr>
            <w:tcW w:w="1645" w:type="dxa"/>
            <w:shd w:val="clear" w:color="auto" w:fill="F2F2F2"/>
          </w:tcPr>
          <w:p w:rsidR="00757AD4" w:rsidRPr="00507F41" w:rsidRDefault="00757AD4" w:rsidP="00507F41">
            <w:pPr>
              <w:spacing w:line="300" w:lineRule="auto"/>
              <w:rPr>
                <w:rFonts w:cs="Arial"/>
                <w:b/>
                <w:sz w:val="18"/>
                <w:szCs w:val="18"/>
              </w:rPr>
            </w:pPr>
            <w:r w:rsidRPr="00507F41">
              <w:rPr>
                <w:rFonts w:cs="Arial"/>
                <w:b/>
                <w:sz w:val="18"/>
                <w:szCs w:val="18"/>
              </w:rPr>
              <w:t>Attendees:</w:t>
            </w:r>
          </w:p>
        </w:tc>
        <w:tc>
          <w:tcPr>
            <w:tcW w:w="3261" w:type="dxa"/>
          </w:tcPr>
          <w:p w:rsidR="00796ADE" w:rsidRDefault="00796ADE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Scott Waddell – SW</w:t>
            </w:r>
          </w:p>
          <w:p w:rsidR="00796ADE" w:rsidRDefault="00796ADE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Michael Hossack – MH</w:t>
            </w:r>
          </w:p>
          <w:p w:rsidR="00757AD4" w:rsidRPr="00507F41" w:rsidRDefault="00796ADE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Steve Nixon - SN</w:t>
            </w:r>
            <w:r w:rsidR="00757AD4" w:rsidRPr="00507F41">
              <w:rPr>
                <w:rFonts w:cs="Arial"/>
                <w:b/>
                <w:color w:val="404040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shd w:val="clear" w:color="auto" w:fill="F2F2F2"/>
          </w:tcPr>
          <w:p w:rsidR="00757AD4" w:rsidRPr="00507F41" w:rsidRDefault="00757AD4" w:rsidP="00507F41">
            <w:pPr>
              <w:spacing w:line="300" w:lineRule="auto"/>
              <w:rPr>
                <w:rFonts w:cs="Arial"/>
                <w:b/>
                <w:sz w:val="18"/>
                <w:szCs w:val="18"/>
              </w:rPr>
            </w:pPr>
            <w:r w:rsidRPr="00507F41">
              <w:rPr>
                <w:rFonts w:cs="Arial"/>
                <w:b/>
                <w:sz w:val="18"/>
                <w:szCs w:val="18"/>
              </w:rPr>
              <w:t>Chair:</w:t>
            </w:r>
          </w:p>
        </w:tc>
        <w:tc>
          <w:tcPr>
            <w:tcW w:w="3202" w:type="dxa"/>
          </w:tcPr>
          <w:p w:rsidR="00757AD4" w:rsidRPr="00507F41" w:rsidRDefault="00796ADE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Mini Nambiar - MN</w:t>
            </w:r>
          </w:p>
        </w:tc>
      </w:tr>
      <w:tr w:rsidR="00757AD4" w:rsidRPr="00AA59B2" w:rsidTr="00507F41">
        <w:tc>
          <w:tcPr>
            <w:tcW w:w="1645" w:type="dxa"/>
            <w:shd w:val="clear" w:color="auto" w:fill="F2F2F2"/>
          </w:tcPr>
          <w:p w:rsidR="00757AD4" w:rsidRPr="00507F41" w:rsidRDefault="00757AD4" w:rsidP="00507F41">
            <w:pPr>
              <w:spacing w:line="300" w:lineRule="auto"/>
              <w:rPr>
                <w:rFonts w:cs="Arial"/>
                <w:b/>
                <w:sz w:val="18"/>
                <w:szCs w:val="18"/>
              </w:rPr>
            </w:pPr>
            <w:r w:rsidRPr="00507F41">
              <w:rPr>
                <w:rFonts w:cs="Arial"/>
                <w:b/>
                <w:sz w:val="18"/>
                <w:szCs w:val="18"/>
              </w:rPr>
              <w:t xml:space="preserve">Apologies: </w:t>
            </w:r>
          </w:p>
        </w:tc>
        <w:tc>
          <w:tcPr>
            <w:tcW w:w="3261" w:type="dxa"/>
          </w:tcPr>
          <w:p w:rsidR="00757AD4" w:rsidRPr="00507F41" w:rsidRDefault="00796ADE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Graham McLachlan - GM</w:t>
            </w:r>
          </w:p>
        </w:tc>
        <w:tc>
          <w:tcPr>
            <w:tcW w:w="1700" w:type="dxa"/>
            <w:shd w:val="clear" w:color="auto" w:fill="F2F2F2"/>
          </w:tcPr>
          <w:p w:rsidR="00757AD4" w:rsidRPr="00507F41" w:rsidRDefault="00757AD4" w:rsidP="00507F41">
            <w:pPr>
              <w:spacing w:line="300" w:lineRule="auto"/>
              <w:rPr>
                <w:rFonts w:cs="Arial"/>
                <w:b/>
                <w:sz w:val="18"/>
                <w:szCs w:val="18"/>
              </w:rPr>
            </w:pPr>
            <w:r w:rsidRPr="00507F41">
              <w:rPr>
                <w:rFonts w:cs="Arial"/>
                <w:b/>
                <w:sz w:val="18"/>
                <w:szCs w:val="18"/>
              </w:rPr>
              <w:t>Minutes:</w:t>
            </w:r>
          </w:p>
        </w:tc>
        <w:tc>
          <w:tcPr>
            <w:tcW w:w="3202" w:type="dxa"/>
          </w:tcPr>
          <w:p w:rsidR="00757AD4" w:rsidRPr="00507F41" w:rsidRDefault="00796ADE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MN</w:t>
            </w:r>
          </w:p>
        </w:tc>
      </w:tr>
    </w:tbl>
    <w:p w:rsidR="00757AD4" w:rsidRDefault="00757AD4" w:rsidP="00231318">
      <w:pPr>
        <w:spacing w:line="300" w:lineRule="auto"/>
        <w:rPr>
          <w:rFonts w:cs="Arial"/>
          <w:b/>
          <w:color w:val="7F7F7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227"/>
        <w:gridCol w:w="1209"/>
        <w:gridCol w:w="4405"/>
        <w:gridCol w:w="1900"/>
        <w:gridCol w:w="2067"/>
      </w:tblGrid>
      <w:tr w:rsidR="00B55F83" w:rsidTr="00B55F83">
        <w:tc>
          <w:tcPr>
            <w:tcW w:w="227" w:type="dxa"/>
            <w:shd w:val="clear" w:color="auto" w:fill="404040"/>
          </w:tcPr>
          <w:p w:rsidR="00B55F83" w:rsidRPr="00507F41" w:rsidRDefault="00B55F83" w:rsidP="00507F41">
            <w:pPr>
              <w:spacing w:line="300" w:lineRule="auto"/>
              <w:rPr>
                <w:rFonts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9581" w:type="dxa"/>
            <w:gridSpan w:val="4"/>
            <w:shd w:val="clear" w:color="auto" w:fill="404040"/>
          </w:tcPr>
          <w:p w:rsidR="00B55F83" w:rsidRPr="00507F41" w:rsidRDefault="00B55F83" w:rsidP="00507F41">
            <w:pPr>
              <w:spacing w:line="300" w:lineRule="auto"/>
              <w:rPr>
                <w:rFonts w:cs="Arial"/>
                <w:b/>
                <w:color w:val="7F7F7F"/>
                <w:sz w:val="18"/>
                <w:szCs w:val="18"/>
              </w:rPr>
            </w:pPr>
            <w:r w:rsidRPr="00507F41">
              <w:rPr>
                <w:rFonts w:cs="Arial"/>
                <w:b/>
                <w:color w:val="FFFFFF"/>
                <w:sz w:val="18"/>
                <w:szCs w:val="18"/>
              </w:rPr>
              <w:t xml:space="preserve">Minutes </w:t>
            </w:r>
          </w:p>
        </w:tc>
      </w:tr>
      <w:tr w:rsidR="00B55F83" w:rsidRPr="00AA59B2" w:rsidTr="00B55F83">
        <w:tc>
          <w:tcPr>
            <w:tcW w:w="1436" w:type="dxa"/>
            <w:gridSpan w:val="2"/>
            <w:shd w:val="clear" w:color="auto" w:fill="F2F2F2"/>
          </w:tcPr>
          <w:p w:rsidR="00B55F83" w:rsidRPr="00507F41" w:rsidRDefault="00B55F83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 w:rsidRPr="00507F41">
              <w:rPr>
                <w:rFonts w:cs="Arial"/>
                <w:b/>
                <w:color w:val="404040"/>
                <w:sz w:val="18"/>
                <w:szCs w:val="18"/>
              </w:rPr>
              <w:t>Agenda Item</w:t>
            </w:r>
          </w:p>
        </w:tc>
        <w:tc>
          <w:tcPr>
            <w:tcW w:w="4405" w:type="dxa"/>
            <w:shd w:val="clear" w:color="auto" w:fill="F2F2F2"/>
          </w:tcPr>
          <w:p w:rsidR="00B55F83" w:rsidRPr="00507F41" w:rsidRDefault="00B55F83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Action</w:t>
            </w:r>
          </w:p>
        </w:tc>
        <w:tc>
          <w:tcPr>
            <w:tcW w:w="1900" w:type="dxa"/>
            <w:shd w:val="clear" w:color="auto" w:fill="F2F2F2"/>
          </w:tcPr>
          <w:p w:rsidR="00B55F83" w:rsidRPr="00507F41" w:rsidRDefault="00B55F83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Actionee</w:t>
            </w:r>
          </w:p>
        </w:tc>
        <w:tc>
          <w:tcPr>
            <w:tcW w:w="2067" w:type="dxa"/>
            <w:shd w:val="clear" w:color="auto" w:fill="F2F2F2"/>
          </w:tcPr>
          <w:p w:rsidR="00B55F83" w:rsidRPr="00507F41" w:rsidRDefault="00B55F83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Target Date</w:t>
            </w:r>
          </w:p>
        </w:tc>
      </w:tr>
      <w:tr w:rsidR="00B55F83" w:rsidRPr="00AA59B2" w:rsidTr="00B55F83">
        <w:tc>
          <w:tcPr>
            <w:tcW w:w="1436" w:type="dxa"/>
            <w:gridSpan w:val="2"/>
            <w:shd w:val="clear" w:color="auto" w:fill="FFFFFF"/>
          </w:tcPr>
          <w:p w:rsidR="00B55F83" w:rsidRPr="00507F41" w:rsidRDefault="00796ADE" w:rsidP="00507F41">
            <w:pPr>
              <w:spacing w:line="30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[ 1</w:t>
            </w:r>
            <w:r w:rsidR="00B55F83" w:rsidRPr="00507F41">
              <w:rPr>
                <w:rFonts w:cs="Arial"/>
                <w:b/>
                <w:sz w:val="18"/>
                <w:szCs w:val="18"/>
              </w:rPr>
              <w:t xml:space="preserve"> ]</w:t>
            </w:r>
          </w:p>
        </w:tc>
        <w:tc>
          <w:tcPr>
            <w:tcW w:w="4405" w:type="dxa"/>
            <w:shd w:val="clear" w:color="auto" w:fill="FFFFFF"/>
          </w:tcPr>
          <w:p w:rsidR="00B55F83" w:rsidRDefault="00796ADE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 xml:space="preserve">Improvement needed on the linearity performance of the sensors </w:t>
            </w:r>
            <w:r w:rsidR="007E1E72">
              <w:rPr>
                <w:rFonts w:cs="Arial"/>
                <w:b/>
                <w:color w:val="404040"/>
                <w:sz w:val="18"/>
                <w:szCs w:val="18"/>
              </w:rPr>
              <w:t xml:space="preserve">– </w:t>
            </w:r>
            <w:r w:rsidR="00DF17F7">
              <w:rPr>
                <w:rFonts w:cs="Arial"/>
                <w:b/>
                <w:color w:val="404040"/>
                <w:sz w:val="18"/>
                <w:szCs w:val="18"/>
              </w:rPr>
              <w:t xml:space="preserve">this can be achieved by </w:t>
            </w:r>
            <w:r w:rsidR="007E1E72">
              <w:rPr>
                <w:rFonts w:cs="Arial"/>
                <w:b/>
                <w:color w:val="404040"/>
                <w:sz w:val="18"/>
                <w:szCs w:val="18"/>
              </w:rPr>
              <w:t>change in PCB</w:t>
            </w:r>
          </w:p>
          <w:p w:rsidR="00796ADE" w:rsidRPr="00507F41" w:rsidRDefault="00796ADE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Vandagraph to provide details on availability of next batch of sensors</w:t>
            </w:r>
          </w:p>
        </w:tc>
        <w:tc>
          <w:tcPr>
            <w:tcW w:w="1900" w:type="dxa"/>
            <w:shd w:val="clear" w:color="auto" w:fill="FFFFFF"/>
          </w:tcPr>
          <w:p w:rsidR="00B55F83" w:rsidRDefault="00B55F83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</w:p>
          <w:p w:rsidR="00796ADE" w:rsidRDefault="00796ADE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</w:p>
          <w:p w:rsidR="00796ADE" w:rsidRPr="00507F41" w:rsidRDefault="00796ADE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SN</w:t>
            </w:r>
          </w:p>
        </w:tc>
        <w:tc>
          <w:tcPr>
            <w:tcW w:w="2067" w:type="dxa"/>
            <w:shd w:val="clear" w:color="auto" w:fill="FFFFFF"/>
          </w:tcPr>
          <w:p w:rsidR="00B55F83" w:rsidRDefault="00B55F83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</w:p>
          <w:p w:rsidR="00796ADE" w:rsidRDefault="00796ADE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</w:p>
          <w:p w:rsidR="00796ADE" w:rsidRPr="00507F41" w:rsidRDefault="00796ADE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04/08/17</w:t>
            </w:r>
          </w:p>
        </w:tc>
      </w:tr>
      <w:tr w:rsidR="00DF17F7" w:rsidRPr="00AA59B2" w:rsidTr="00B55F83">
        <w:tc>
          <w:tcPr>
            <w:tcW w:w="1436" w:type="dxa"/>
            <w:gridSpan w:val="2"/>
            <w:shd w:val="clear" w:color="auto" w:fill="FFFFFF"/>
          </w:tcPr>
          <w:p w:rsidR="00DF17F7" w:rsidRDefault="00DF17F7" w:rsidP="00507F41">
            <w:pPr>
              <w:spacing w:line="30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[ 2 ]</w:t>
            </w:r>
          </w:p>
        </w:tc>
        <w:tc>
          <w:tcPr>
            <w:tcW w:w="4405" w:type="dxa"/>
            <w:shd w:val="clear" w:color="auto" w:fill="FFFFFF"/>
          </w:tcPr>
          <w:p w:rsidR="00DF17F7" w:rsidRDefault="00DF17F7" w:rsidP="00DF17F7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Improvement also needed on the hysteresis performance – the previous batch of 6x sensors didn’t demonstrate any hysteresis. Vandagraph to review this.</w:t>
            </w:r>
          </w:p>
        </w:tc>
        <w:tc>
          <w:tcPr>
            <w:tcW w:w="1900" w:type="dxa"/>
            <w:shd w:val="clear" w:color="auto" w:fill="FFFFFF"/>
          </w:tcPr>
          <w:p w:rsidR="00DF17F7" w:rsidRDefault="00DF17F7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SN</w:t>
            </w:r>
          </w:p>
        </w:tc>
        <w:tc>
          <w:tcPr>
            <w:tcW w:w="2067" w:type="dxa"/>
            <w:shd w:val="clear" w:color="auto" w:fill="FFFFFF"/>
          </w:tcPr>
          <w:p w:rsidR="00DF17F7" w:rsidRDefault="00DF17F7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TBC</w:t>
            </w:r>
          </w:p>
        </w:tc>
      </w:tr>
      <w:tr w:rsidR="00DF17F7" w:rsidRPr="00AA59B2" w:rsidTr="00B55F83">
        <w:tc>
          <w:tcPr>
            <w:tcW w:w="1436" w:type="dxa"/>
            <w:gridSpan w:val="2"/>
            <w:shd w:val="clear" w:color="auto" w:fill="FFFFFF"/>
          </w:tcPr>
          <w:p w:rsidR="00DF17F7" w:rsidRDefault="00DF17F7" w:rsidP="00507F41">
            <w:pPr>
              <w:spacing w:line="30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[ 3 ]</w:t>
            </w:r>
          </w:p>
        </w:tc>
        <w:tc>
          <w:tcPr>
            <w:tcW w:w="4405" w:type="dxa"/>
            <w:shd w:val="clear" w:color="auto" w:fill="FFFFFF"/>
          </w:tcPr>
          <w:p w:rsidR="00DF17F7" w:rsidRDefault="00DF17F7" w:rsidP="00D73124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Vandagraph to fast track 3x sensor which will be tested by JFD as priority before the build of complete 21x sensors – timescale to be confirmed as per Action 1 above</w:t>
            </w:r>
          </w:p>
        </w:tc>
        <w:tc>
          <w:tcPr>
            <w:tcW w:w="1900" w:type="dxa"/>
            <w:shd w:val="clear" w:color="auto" w:fill="FFFFFF"/>
          </w:tcPr>
          <w:p w:rsidR="00DF17F7" w:rsidRDefault="00DF17F7" w:rsidP="00D73124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SN</w:t>
            </w:r>
          </w:p>
        </w:tc>
        <w:tc>
          <w:tcPr>
            <w:tcW w:w="2067" w:type="dxa"/>
            <w:shd w:val="clear" w:color="auto" w:fill="FFFFFF"/>
          </w:tcPr>
          <w:p w:rsidR="00DF17F7" w:rsidRDefault="00DF17F7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TBC</w:t>
            </w:r>
          </w:p>
        </w:tc>
      </w:tr>
      <w:tr w:rsidR="00DF17F7" w:rsidRPr="00AA59B2" w:rsidTr="00B55F83">
        <w:tc>
          <w:tcPr>
            <w:tcW w:w="1436" w:type="dxa"/>
            <w:gridSpan w:val="2"/>
            <w:shd w:val="clear" w:color="auto" w:fill="FFFFFF"/>
          </w:tcPr>
          <w:p w:rsidR="00DF17F7" w:rsidRPr="00507F41" w:rsidRDefault="00DF17F7" w:rsidP="00507F41">
            <w:pPr>
              <w:spacing w:line="30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[ 4</w:t>
            </w:r>
            <w:r w:rsidRPr="00507F41">
              <w:rPr>
                <w:rFonts w:cs="Arial"/>
                <w:b/>
                <w:sz w:val="18"/>
                <w:szCs w:val="18"/>
              </w:rPr>
              <w:t xml:space="preserve"> ]</w:t>
            </w:r>
          </w:p>
        </w:tc>
        <w:tc>
          <w:tcPr>
            <w:tcW w:w="4405" w:type="dxa"/>
            <w:shd w:val="clear" w:color="auto" w:fill="FFFFFF"/>
          </w:tcPr>
          <w:p w:rsidR="00DF17F7" w:rsidRPr="00507F41" w:rsidRDefault="00DF17F7" w:rsidP="00DF17F7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Provide acceptable dimension on the sensor so that the sensors can fit into the current housing</w:t>
            </w:r>
          </w:p>
        </w:tc>
        <w:tc>
          <w:tcPr>
            <w:tcW w:w="1900" w:type="dxa"/>
            <w:shd w:val="clear" w:color="auto" w:fill="FFFFFF"/>
          </w:tcPr>
          <w:p w:rsidR="00DF17F7" w:rsidRPr="00507F41" w:rsidRDefault="00DF17F7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MN</w:t>
            </w:r>
          </w:p>
        </w:tc>
        <w:tc>
          <w:tcPr>
            <w:tcW w:w="2067" w:type="dxa"/>
            <w:shd w:val="clear" w:color="auto" w:fill="FFFFFF"/>
          </w:tcPr>
          <w:p w:rsidR="00DF17F7" w:rsidRPr="00507F41" w:rsidRDefault="00DF17F7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04/08/17</w:t>
            </w:r>
          </w:p>
        </w:tc>
      </w:tr>
      <w:tr w:rsidR="00DF17F7" w:rsidRPr="00AA59B2" w:rsidTr="00B55F83">
        <w:tc>
          <w:tcPr>
            <w:tcW w:w="1436" w:type="dxa"/>
            <w:gridSpan w:val="2"/>
            <w:shd w:val="clear" w:color="auto" w:fill="FFFFFF"/>
          </w:tcPr>
          <w:p w:rsidR="00DF17F7" w:rsidRPr="00507F41" w:rsidRDefault="00DF17F7" w:rsidP="00DF17F7">
            <w:pPr>
              <w:spacing w:line="30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[ 5</w:t>
            </w:r>
            <w:r w:rsidRPr="00507F41">
              <w:rPr>
                <w:rFonts w:cs="Arial"/>
                <w:b/>
                <w:sz w:val="18"/>
                <w:szCs w:val="18"/>
              </w:rPr>
              <w:t xml:space="preserve"> ]</w:t>
            </w:r>
          </w:p>
        </w:tc>
        <w:tc>
          <w:tcPr>
            <w:tcW w:w="4405" w:type="dxa"/>
            <w:shd w:val="clear" w:color="auto" w:fill="FFFFFF"/>
          </w:tcPr>
          <w:p w:rsidR="00DF17F7" w:rsidRPr="00507F41" w:rsidRDefault="00DF17F7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Provide details on expected annual volumes for the O2 sensor</w:t>
            </w:r>
          </w:p>
        </w:tc>
        <w:tc>
          <w:tcPr>
            <w:tcW w:w="1900" w:type="dxa"/>
            <w:shd w:val="clear" w:color="auto" w:fill="FFFFFF"/>
          </w:tcPr>
          <w:p w:rsidR="00DF17F7" w:rsidRPr="00507F41" w:rsidRDefault="00DF17F7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SW/ MN</w:t>
            </w:r>
          </w:p>
        </w:tc>
        <w:tc>
          <w:tcPr>
            <w:tcW w:w="2067" w:type="dxa"/>
            <w:shd w:val="clear" w:color="auto" w:fill="FFFFFF"/>
          </w:tcPr>
          <w:p w:rsidR="00DF17F7" w:rsidRPr="00507F41" w:rsidRDefault="00DF17F7" w:rsidP="00507F41">
            <w:pPr>
              <w:spacing w:line="300" w:lineRule="auto"/>
              <w:rPr>
                <w:rFonts w:cs="Arial"/>
                <w:b/>
                <w:color w:val="404040"/>
                <w:sz w:val="18"/>
                <w:szCs w:val="18"/>
              </w:rPr>
            </w:pPr>
            <w:r>
              <w:rPr>
                <w:rFonts w:cs="Arial"/>
                <w:b/>
                <w:color w:val="404040"/>
                <w:sz w:val="18"/>
                <w:szCs w:val="18"/>
              </w:rPr>
              <w:t>07/08/17</w:t>
            </w:r>
          </w:p>
        </w:tc>
      </w:tr>
    </w:tbl>
    <w:p w:rsidR="00757AD4" w:rsidRDefault="00757AD4" w:rsidP="00231318">
      <w:pPr>
        <w:spacing w:line="300" w:lineRule="auto"/>
        <w:rPr>
          <w:rFonts w:cs="Arial"/>
          <w:b/>
          <w:color w:val="7F7F7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9808"/>
      </w:tblGrid>
      <w:tr w:rsidR="00757AD4" w:rsidTr="00507F41">
        <w:tc>
          <w:tcPr>
            <w:tcW w:w="9808" w:type="dxa"/>
            <w:shd w:val="clear" w:color="auto" w:fill="404040"/>
          </w:tcPr>
          <w:p w:rsidR="00757AD4" w:rsidRPr="00507F41" w:rsidRDefault="00B828BD" w:rsidP="00507F41">
            <w:pPr>
              <w:spacing w:line="300" w:lineRule="auto"/>
              <w:rPr>
                <w:rFonts w:cs="Arial"/>
                <w:b/>
                <w:color w:val="7F7F7F"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>Discussion</w:t>
            </w:r>
          </w:p>
        </w:tc>
      </w:tr>
      <w:tr w:rsidR="00757AD4" w:rsidRPr="00AA59B2" w:rsidTr="00507F41">
        <w:tc>
          <w:tcPr>
            <w:tcW w:w="9808" w:type="dxa"/>
            <w:shd w:val="clear" w:color="auto" w:fill="FFFFFF"/>
          </w:tcPr>
          <w:p w:rsidR="00757AD4" w:rsidRDefault="00B828BD" w:rsidP="00507F41">
            <w:pPr>
              <w:spacing w:line="30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Confirmation from Steve that reducing the output should provide better linearity. This has been concluded through various experiments conducted</w:t>
            </w:r>
            <w:r w:rsidR="00ED67EB">
              <w:rPr>
                <w:rFonts w:cs="Arial"/>
                <w:sz w:val="18"/>
                <w:szCs w:val="18"/>
              </w:rPr>
              <w:t xml:space="preserve"> in the past</w:t>
            </w:r>
            <w:r>
              <w:rPr>
                <w:rFonts w:cs="Arial"/>
                <w:sz w:val="18"/>
                <w:szCs w:val="18"/>
              </w:rPr>
              <w:t xml:space="preserve">. The next </w:t>
            </w:r>
            <w:r w:rsidR="000702C3">
              <w:rPr>
                <w:rFonts w:cs="Arial"/>
                <w:sz w:val="18"/>
                <w:szCs w:val="18"/>
              </w:rPr>
              <w:t>batch of sensors needs</w:t>
            </w:r>
            <w:r>
              <w:rPr>
                <w:rFonts w:cs="Arial"/>
                <w:sz w:val="18"/>
                <w:szCs w:val="18"/>
              </w:rPr>
              <w:t xml:space="preserve"> to have minimum output of 7mV. This is </w:t>
            </w:r>
            <w:r w:rsidR="00ED67EB">
              <w:rPr>
                <w:rFonts w:cs="Arial"/>
                <w:sz w:val="18"/>
                <w:szCs w:val="18"/>
              </w:rPr>
              <w:t xml:space="preserve">then </w:t>
            </w:r>
            <w:r>
              <w:rPr>
                <w:rFonts w:cs="Arial"/>
                <w:sz w:val="18"/>
                <w:szCs w:val="18"/>
              </w:rPr>
              <w:t xml:space="preserve">trimmed down by JFD as part of calibration process to 5.3mV in air. </w:t>
            </w:r>
            <w:r w:rsidR="000702C3">
              <w:rPr>
                <w:rFonts w:cs="Arial"/>
                <w:sz w:val="18"/>
                <w:szCs w:val="18"/>
              </w:rPr>
              <w:t xml:space="preserve">Vandagraph has confirmed that this </w:t>
            </w:r>
            <w:r w:rsidR="007E1E72">
              <w:rPr>
                <w:rFonts w:cs="Arial"/>
                <w:sz w:val="18"/>
                <w:szCs w:val="18"/>
              </w:rPr>
              <w:t>will be achieved by change in PCB.</w:t>
            </w:r>
          </w:p>
          <w:p w:rsidR="007E1E72" w:rsidRDefault="007E1E72" w:rsidP="00507F41">
            <w:pPr>
              <w:spacing w:line="30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With the reduction in output, </w:t>
            </w:r>
            <w:r w:rsidR="00ED67EB">
              <w:rPr>
                <w:rFonts w:cs="Arial"/>
                <w:sz w:val="18"/>
                <w:szCs w:val="18"/>
              </w:rPr>
              <w:t xml:space="preserve">Vandagraph confirmed that </w:t>
            </w:r>
            <w:r>
              <w:rPr>
                <w:rFonts w:cs="Arial"/>
                <w:sz w:val="18"/>
                <w:szCs w:val="18"/>
              </w:rPr>
              <w:t xml:space="preserve">the response time will be slightly better and there will be no impact on the lifetime performance. </w:t>
            </w:r>
          </w:p>
          <w:p w:rsidR="000702C3" w:rsidRDefault="000702C3" w:rsidP="00507F41">
            <w:pPr>
              <w:spacing w:line="300" w:lineRule="auto"/>
              <w:rPr>
                <w:rFonts w:cs="Arial"/>
                <w:sz w:val="18"/>
                <w:szCs w:val="18"/>
              </w:rPr>
            </w:pPr>
          </w:p>
          <w:p w:rsidR="007E1E72" w:rsidRDefault="007E1E72" w:rsidP="00507F41">
            <w:pPr>
              <w:spacing w:line="30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Discussion </w:t>
            </w:r>
            <w:r w:rsidR="000702C3">
              <w:rPr>
                <w:rFonts w:cs="Arial"/>
                <w:sz w:val="18"/>
                <w:szCs w:val="18"/>
              </w:rPr>
              <w:t xml:space="preserve">on the </w:t>
            </w:r>
            <w:r w:rsidR="00DF17F7">
              <w:rPr>
                <w:rFonts w:cs="Arial"/>
                <w:sz w:val="18"/>
                <w:szCs w:val="18"/>
              </w:rPr>
              <w:t xml:space="preserve">hysteresis observed on the sensors – Vandagraph confirmed that this is variability between batch. </w:t>
            </w:r>
            <w:r w:rsidR="00ED67EB">
              <w:rPr>
                <w:rFonts w:cs="Arial"/>
                <w:sz w:val="18"/>
                <w:szCs w:val="18"/>
              </w:rPr>
              <w:t>On t</w:t>
            </w:r>
            <w:r w:rsidR="00DF17F7">
              <w:rPr>
                <w:rFonts w:cs="Arial"/>
                <w:sz w:val="18"/>
                <w:szCs w:val="18"/>
              </w:rPr>
              <w:t>he previous batch of 6x sensors – no hysteresis was observed. Vandagraph to review this and work to improve hysteresis performance.</w:t>
            </w:r>
          </w:p>
          <w:p w:rsidR="000702C3" w:rsidRDefault="000702C3" w:rsidP="00507F41">
            <w:pPr>
              <w:spacing w:line="30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General </w:t>
            </w:r>
            <w:proofErr w:type="spellStart"/>
            <w:r>
              <w:rPr>
                <w:rFonts w:cs="Arial"/>
                <w:sz w:val="18"/>
                <w:szCs w:val="18"/>
              </w:rPr>
              <w:t>leadtime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for production batch from Vandagraph is 4 to 6 weeks.</w:t>
            </w:r>
          </w:p>
          <w:p w:rsidR="00DF17F7" w:rsidRPr="00507F41" w:rsidRDefault="00DF17F7" w:rsidP="00507F41">
            <w:pPr>
              <w:spacing w:line="300" w:lineRule="auto"/>
              <w:rPr>
                <w:rFonts w:cs="Arial"/>
                <w:color w:val="404040"/>
                <w:sz w:val="18"/>
                <w:szCs w:val="18"/>
              </w:rPr>
            </w:pPr>
          </w:p>
        </w:tc>
      </w:tr>
    </w:tbl>
    <w:p w:rsidR="00757AD4" w:rsidRDefault="00757AD4" w:rsidP="00231318">
      <w:pPr>
        <w:spacing w:line="300" w:lineRule="auto"/>
        <w:rPr>
          <w:rFonts w:cs="Arial"/>
          <w:b/>
          <w:color w:val="7F7F7F"/>
          <w:sz w:val="18"/>
          <w:szCs w:val="18"/>
        </w:rPr>
      </w:pPr>
    </w:p>
    <w:sectPr w:rsidR="00757AD4" w:rsidSect="007746E9">
      <w:headerReference w:type="default" r:id="rId7"/>
      <w:footerReference w:type="default" r:id="rId8"/>
      <w:pgSz w:w="11906" w:h="16838" w:code="9"/>
      <w:pgMar w:top="981" w:right="1134" w:bottom="426" w:left="1134" w:header="567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928" w:rsidRDefault="00784928">
      <w:r>
        <w:separator/>
      </w:r>
    </w:p>
  </w:endnote>
  <w:endnote w:type="continuationSeparator" w:id="0">
    <w:p w:rsidR="00784928" w:rsidRDefault="0078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AD4" w:rsidRDefault="00757AD4" w:rsidP="00596377">
    <w:pPr>
      <w:pStyle w:val="Footer"/>
      <w:pBdr>
        <w:bottom w:val="single" w:sz="12" w:space="1" w:color="auto"/>
      </w:pBdr>
      <w:jc w:val="center"/>
    </w:pPr>
  </w:p>
  <w:p w:rsidR="00757AD4" w:rsidRDefault="00757AD4" w:rsidP="00596377">
    <w:pPr>
      <w:pStyle w:val="Footer"/>
      <w:jc w:val="center"/>
    </w:pPr>
  </w:p>
  <w:tbl>
    <w:tblPr>
      <w:tblW w:w="0" w:type="auto"/>
      <w:tblLook w:val="00A0" w:firstRow="1" w:lastRow="0" w:firstColumn="1" w:lastColumn="0" w:noHBand="0" w:noVBand="0"/>
    </w:tblPr>
    <w:tblGrid>
      <w:gridCol w:w="3080"/>
      <w:gridCol w:w="3081"/>
      <w:gridCol w:w="3081"/>
    </w:tblGrid>
    <w:tr w:rsidR="00757AD4" w:rsidRPr="00841605" w:rsidTr="00507F41">
      <w:tc>
        <w:tcPr>
          <w:tcW w:w="3080" w:type="dxa"/>
        </w:tcPr>
        <w:p w:rsidR="00757AD4" w:rsidRPr="00507F41" w:rsidRDefault="00757AD4" w:rsidP="00E4428B">
          <w:pPr>
            <w:pStyle w:val="Footer"/>
            <w:rPr>
              <w:rFonts w:cs="Arial"/>
              <w:color w:val="7F7F7F"/>
              <w:sz w:val="16"/>
              <w:szCs w:val="18"/>
            </w:rPr>
          </w:pPr>
          <w:r w:rsidRPr="00507F41">
            <w:rPr>
              <w:rFonts w:cs="Arial"/>
              <w:color w:val="7F7F7F"/>
              <w:sz w:val="16"/>
              <w:szCs w:val="18"/>
            </w:rPr>
            <w:t xml:space="preserve">Page </w:t>
          </w:r>
          <w:r w:rsidRPr="00507F41">
            <w:rPr>
              <w:rFonts w:cs="Arial"/>
              <w:bCs/>
              <w:color w:val="7F7F7F"/>
              <w:sz w:val="16"/>
              <w:szCs w:val="18"/>
            </w:rPr>
            <w:fldChar w:fldCharType="begin"/>
          </w:r>
          <w:r w:rsidRPr="00507F41">
            <w:rPr>
              <w:rFonts w:cs="Arial"/>
              <w:bCs/>
              <w:color w:val="7F7F7F"/>
              <w:sz w:val="16"/>
              <w:szCs w:val="18"/>
            </w:rPr>
            <w:instrText xml:space="preserve"> PAGE </w:instrText>
          </w:r>
          <w:r w:rsidRPr="00507F41">
            <w:rPr>
              <w:rFonts w:cs="Arial"/>
              <w:bCs/>
              <w:color w:val="7F7F7F"/>
              <w:sz w:val="16"/>
              <w:szCs w:val="18"/>
            </w:rPr>
            <w:fldChar w:fldCharType="separate"/>
          </w:r>
          <w:r w:rsidR="00224EA5">
            <w:rPr>
              <w:rFonts w:cs="Arial"/>
              <w:bCs/>
              <w:noProof/>
              <w:color w:val="7F7F7F"/>
              <w:sz w:val="16"/>
              <w:szCs w:val="18"/>
            </w:rPr>
            <w:t>1</w:t>
          </w:r>
          <w:r w:rsidRPr="00507F41">
            <w:rPr>
              <w:rFonts w:cs="Arial"/>
              <w:bCs/>
              <w:color w:val="7F7F7F"/>
              <w:sz w:val="16"/>
              <w:szCs w:val="18"/>
            </w:rPr>
            <w:fldChar w:fldCharType="end"/>
          </w:r>
          <w:r w:rsidRPr="00507F41">
            <w:rPr>
              <w:rFonts w:cs="Arial"/>
              <w:color w:val="7F7F7F"/>
              <w:sz w:val="16"/>
              <w:szCs w:val="18"/>
            </w:rPr>
            <w:t xml:space="preserve"> of </w:t>
          </w:r>
          <w:r w:rsidRPr="00507F41">
            <w:rPr>
              <w:rFonts w:cs="Arial"/>
              <w:bCs/>
              <w:color w:val="7F7F7F"/>
              <w:sz w:val="16"/>
              <w:szCs w:val="18"/>
            </w:rPr>
            <w:fldChar w:fldCharType="begin"/>
          </w:r>
          <w:r w:rsidRPr="00507F41">
            <w:rPr>
              <w:rFonts w:cs="Arial"/>
              <w:bCs/>
              <w:color w:val="7F7F7F"/>
              <w:sz w:val="16"/>
              <w:szCs w:val="18"/>
            </w:rPr>
            <w:instrText xml:space="preserve"> NUMPAGES  </w:instrText>
          </w:r>
          <w:r w:rsidRPr="00507F41">
            <w:rPr>
              <w:rFonts w:cs="Arial"/>
              <w:bCs/>
              <w:color w:val="7F7F7F"/>
              <w:sz w:val="16"/>
              <w:szCs w:val="18"/>
            </w:rPr>
            <w:fldChar w:fldCharType="separate"/>
          </w:r>
          <w:r w:rsidR="00224EA5">
            <w:rPr>
              <w:rFonts w:cs="Arial"/>
              <w:bCs/>
              <w:noProof/>
              <w:color w:val="7F7F7F"/>
              <w:sz w:val="16"/>
              <w:szCs w:val="18"/>
            </w:rPr>
            <w:t>1</w:t>
          </w:r>
          <w:r w:rsidRPr="00507F41">
            <w:rPr>
              <w:rFonts w:cs="Arial"/>
              <w:bCs/>
              <w:color w:val="7F7F7F"/>
              <w:sz w:val="16"/>
              <w:szCs w:val="18"/>
            </w:rPr>
            <w:fldChar w:fldCharType="end"/>
          </w:r>
        </w:p>
      </w:tc>
      <w:tc>
        <w:tcPr>
          <w:tcW w:w="3081" w:type="dxa"/>
        </w:tcPr>
        <w:p w:rsidR="00757AD4" w:rsidRPr="00507F41" w:rsidRDefault="00757AD4" w:rsidP="00507F41">
          <w:pPr>
            <w:pStyle w:val="Footer"/>
            <w:jc w:val="center"/>
            <w:rPr>
              <w:rFonts w:cs="Arial"/>
              <w:color w:val="7F7F7F"/>
              <w:sz w:val="16"/>
              <w:szCs w:val="18"/>
            </w:rPr>
          </w:pPr>
          <w:r w:rsidRPr="00507F41">
            <w:rPr>
              <w:rFonts w:cs="Arial"/>
              <w:color w:val="7F7F7F"/>
              <w:sz w:val="16"/>
              <w:szCs w:val="18"/>
            </w:rPr>
            <w:t>Company Confidential</w:t>
          </w:r>
        </w:p>
      </w:tc>
      <w:tc>
        <w:tcPr>
          <w:tcW w:w="3081" w:type="dxa"/>
        </w:tcPr>
        <w:p w:rsidR="00757AD4" w:rsidRPr="00507F41" w:rsidRDefault="00757AD4" w:rsidP="00507F41">
          <w:pPr>
            <w:pStyle w:val="Footer"/>
            <w:jc w:val="right"/>
            <w:rPr>
              <w:rFonts w:cs="Arial"/>
              <w:color w:val="7F7F7F"/>
              <w:sz w:val="16"/>
              <w:szCs w:val="18"/>
            </w:rPr>
          </w:pPr>
        </w:p>
      </w:tc>
    </w:tr>
  </w:tbl>
  <w:p w:rsidR="00757AD4" w:rsidRPr="00596377" w:rsidRDefault="00757AD4" w:rsidP="005963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928" w:rsidRDefault="00784928">
      <w:r>
        <w:separator/>
      </w:r>
    </w:p>
  </w:footnote>
  <w:footnote w:type="continuationSeparator" w:id="0">
    <w:p w:rsidR="00784928" w:rsidRDefault="00784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AD4" w:rsidRDefault="00757AD4" w:rsidP="007746E9">
    <w:pPr>
      <w:ind w:left="-142" w:firstLine="142"/>
    </w:pPr>
  </w:p>
  <w:tbl>
    <w:tblPr>
      <w:tblW w:w="10206" w:type="dxa"/>
      <w:tblInd w:w="-34" w:type="dxa"/>
      <w:tblLook w:val="00A0" w:firstRow="1" w:lastRow="0" w:firstColumn="1" w:lastColumn="0" w:noHBand="0" w:noVBand="0"/>
    </w:tblPr>
    <w:tblGrid>
      <w:gridCol w:w="6569"/>
      <w:gridCol w:w="3637"/>
    </w:tblGrid>
    <w:tr w:rsidR="00757AD4" w:rsidRPr="007746E9" w:rsidTr="007746E9">
      <w:tc>
        <w:tcPr>
          <w:tcW w:w="6569" w:type="dxa"/>
          <w:vAlign w:val="bottom"/>
        </w:tcPr>
        <w:p w:rsidR="00757AD4" w:rsidRPr="007746E9" w:rsidRDefault="00757AD4" w:rsidP="007746E9">
          <w:pPr>
            <w:tabs>
              <w:tab w:val="center" w:pos="4153"/>
              <w:tab w:val="right" w:pos="8306"/>
            </w:tabs>
            <w:rPr>
              <w:rFonts w:cs="Arial"/>
              <w:color w:val="404040"/>
              <w:sz w:val="40"/>
            </w:rPr>
          </w:pPr>
          <w:r w:rsidRPr="007746E9">
            <w:rPr>
              <w:rFonts w:cs="Arial"/>
              <w:color w:val="404040"/>
              <w:sz w:val="40"/>
            </w:rPr>
            <w:t xml:space="preserve">Minutes of </w:t>
          </w:r>
          <w:r w:rsidR="00796ADE">
            <w:rPr>
              <w:rFonts w:cs="Arial"/>
              <w:color w:val="404040"/>
              <w:sz w:val="40"/>
            </w:rPr>
            <w:t>Meeting with Vandagraph</w:t>
          </w:r>
        </w:p>
        <w:p w:rsidR="00757AD4" w:rsidRPr="007746E9" w:rsidRDefault="00757AD4" w:rsidP="00796ADE">
          <w:pPr>
            <w:tabs>
              <w:tab w:val="center" w:pos="4153"/>
              <w:tab w:val="right" w:pos="8306"/>
            </w:tabs>
            <w:rPr>
              <w:rFonts w:cs="Arial"/>
              <w:color w:val="404040"/>
              <w:sz w:val="18"/>
            </w:rPr>
          </w:pPr>
          <w:r w:rsidRPr="007746E9">
            <w:rPr>
              <w:rFonts w:cs="Arial"/>
              <w:color w:val="404040"/>
              <w:sz w:val="22"/>
            </w:rPr>
            <w:t xml:space="preserve">[ </w:t>
          </w:r>
          <w:r w:rsidR="00796ADE">
            <w:rPr>
              <w:rFonts w:cs="Arial"/>
              <w:color w:val="404040"/>
              <w:sz w:val="22"/>
            </w:rPr>
            <w:t>31 July 2017</w:t>
          </w:r>
          <w:r w:rsidRPr="007746E9">
            <w:rPr>
              <w:rFonts w:cs="Arial"/>
              <w:color w:val="404040"/>
              <w:sz w:val="22"/>
            </w:rPr>
            <w:t xml:space="preserve"> ]</w:t>
          </w:r>
        </w:p>
      </w:tc>
      <w:tc>
        <w:tcPr>
          <w:tcW w:w="3637" w:type="dxa"/>
        </w:tcPr>
        <w:p w:rsidR="00757AD4" w:rsidRPr="007746E9" w:rsidRDefault="000169C1" w:rsidP="007746E9">
          <w:pPr>
            <w:tabs>
              <w:tab w:val="center" w:pos="4153"/>
              <w:tab w:val="right" w:pos="8306"/>
            </w:tabs>
            <w:jc w:val="right"/>
            <w:rPr>
              <w:rFonts w:cs="Arial"/>
              <w:b/>
              <w:color w:val="404040"/>
              <w:sz w:val="18"/>
            </w:rPr>
          </w:pPr>
          <w:r>
            <w:rPr>
              <w:rFonts w:cs="Arial"/>
              <w:b/>
              <w:noProof/>
              <w:color w:val="0000FF"/>
              <w:sz w:val="36"/>
              <w:szCs w:val="36"/>
              <w:lang w:eastAsia="en-GB"/>
            </w:rPr>
            <w:drawing>
              <wp:inline distT="0" distB="0" distL="0" distR="0" wp14:anchorId="60517EA1" wp14:editId="3173C92C">
                <wp:extent cx="457200" cy="457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7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7AD4" w:rsidRDefault="00757AD4">
    <w:pPr>
      <w:pStyle w:val="Header"/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C86B71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FE447B"/>
    <w:multiLevelType w:val="hybridMultilevel"/>
    <w:tmpl w:val="AB182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0D6BD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D940A49"/>
    <w:multiLevelType w:val="singleLevel"/>
    <w:tmpl w:val="DCAEA1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</w:abstractNum>
  <w:abstractNum w:abstractNumId="4" w15:restartNumberingAfterBreak="0">
    <w:nsid w:val="0EFD3804"/>
    <w:multiLevelType w:val="hybridMultilevel"/>
    <w:tmpl w:val="83C465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483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E928FA"/>
    <w:multiLevelType w:val="singleLevel"/>
    <w:tmpl w:val="DCAEA1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</w:abstractNum>
  <w:abstractNum w:abstractNumId="7" w15:restartNumberingAfterBreak="0">
    <w:nsid w:val="482457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508B26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077C14"/>
    <w:multiLevelType w:val="hybridMultilevel"/>
    <w:tmpl w:val="B2726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D099B"/>
    <w:multiLevelType w:val="singleLevel"/>
    <w:tmpl w:val="7EC6D8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F6B2E66"/>
    <w:multiLevelType w:val="hybridMultilevel"/>
    <w:tmpl w:val="D7B4D0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305EF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7F6232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2"/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3"/>
  </w:num>
  <w:num w:numId="10">
    <w:abstractNumId w:val="4"/>
  </w:num>
  <w:num w:numId="11">
    <w:abstractNumId w:val="11"/>
  </w:num>
  <w:num w:numId="12">
    <w:abstractNumId w:val="0"/>
    <w:lvlOverride w:ilvl="0">
      <w:lvl w:ilvl="0">
        <w:numFmt w:val="bullet"/>
        <w:lvlText w:val="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37"/>
    <w:rsid w:val="000169C1"/>
    <w:rsid w:val="000702C3"/>
    <w:rsid w:val="00091553"/>
    <w:rsid w:val="000C121D"/>
    <w:rsid w:val="0010530B"/>
    <w:rsid w:val="00117531"/>
    <w:rsid w:val="0012431A"/>
    <w:rsid w:val="00156512"/>
    <w:rsid w:val="00212816"/>
    <w:rsid w:val="00223D1E"/>
    <w:rsid w:val="00224EA5"/>
    <w:rsid w:val="00231318"/>
    <w:rsid w:val="00240B50"/>
    <w:rsid w:val="00262208"/>
    <w:rsid w:val="002637EE"/>
    <w:rsid w:val="00355C67"/>
    <w:rsid w:val="00370358"/>
    <w:rsid w:val="003B7D64"/>
    <w:rsid w:val="003F1EA6"/>
    <w:rsid w:val="00507F41"/>
    <w:rsid w:val="005238A3"/>
    <w:rsid w:val="00594817"/>
    <w:rsid w:val="00596377"/>
    <w:rsid w:val="006B2FB4"/>
    <w:rsid w:val="006E25C3"/>
    <w:rsid w:val="00757AD4"/>
    <w:rsid w:val="007746E9"/>
    <w:rsid w:val="00784928"/>
    <w:rsid w:val="00791B93"/>
    <w:rsid w:val="00796ADE"/>
    <w:rsid w:val="007D21B0"/>
    <w:rsid w:val="007E1E72"/>
    <w:rsid w:val="007F1232"/>
    <w:rsid w:val="008118A4"/>
    <w:rsid w:val="00814CA4"/>
    <w:rsid w:val="00815BEB"/>
    <w:rsid w:val="00822F4C"/>
    <w:rsid w:val="008270FA"/>
    <w:rsid w:val="00841605"/>
    <w:rsid w:val="008A2BFD"/>
    <w:rsid w:val="00916105"/>
    <w:rsid w:val="00991D8F"/>
    <w:rsid w:val="00A7182D"/>
    <w:rsid w:val="00A90C1B"/>
    <w:rsid w:val="00AA59B2"/>
    <w:rsid w:val="00B42BEB"/>
    <w:rsid w:val="00B55F83"/>
    <w:rsid w:val="00B828BD"/>
    <w:rsid w:val="00BD26B4"/>
    <w:rsid w:val="00BE26A4"/>
    <w:rsid w:val="00C124AC"/>
    <w:rsid w:val="00C7557E"/>
    <w:rsid w:val="00C875FA"/>
    <w:rsid w:val="00C936EC"/>
    <w:rsid w:val="00D10062"/>
    <w:rsid w:val="00D14D15"/>
    <w:rsid w:val="00D94BB1"/>
    <w:rsid w:val="00DA15BE"/>
    <w:rsid w:val="00DD3378"/>
    <w:rsid w:val="00DF17F7"/>
    <w:rsid w:val="00E4428B"/>
    <w:rsid w:val="00EB01AE"/>
    <w:rsid w:val="00ED0A21"/>
    <w:rsid w:val="00ED67EB"/>
    <w:rsid w:val="00EF1774"/>
    <w:rsid w:val="00F07E38"/>
    <w:rsid w:val="00F72D3E"/>
    <w:rsid w:val="00F75537"/>
    <w:rsid w:val="00FA3EFE"/>
    <w:rsid w:val="00FA686D"/>
    <w:rsid w:val="00FC09EE"/>
    <w:rsid w:val="00FD56D2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39326C5-4652-4AD0-9AB9-A256EF2A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FB4"/>
    <w:rPr>
      <w:rFonts w:ascii="Arial" w:hAnsi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2FB4"/>
    <w:pPr>
      <w:keepNext/>
      <w:outlineLvl w:val="0"/>
    </w:pPr>
    <w:rPr>
      <w:b/>
      <w:color w:val="0000FF"/>
      <w:kern w:val="28"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2FB4"/>
    <w:pPr>
      <w:keepNext/>
      <w:outlineLvl w:val="1"/>
    </w:pPr>
    <w:rPr>
      <w:rFonts w:ascii="Arial Black" w:hAnsi="Arial Black"/>
      <w:color w:val="0000FF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2FB4"/>
    <w:pPr>
      <w:keepNext/>
      <w:jc w:val="center"/>
      <w:outlineLvl w:val="2"/>
    </w:pPr>
    <w:rPr>
      <w:rFonts w:cs="Arial"/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2FB4"/>
    <w:pPr>
      <w:keepNext/>
      <w:outlineLvl w:val="3"/>
    </w:pPr>
    <w:rPr>
      <w:rFonts w:cs="Arial"/>
      <w:b/>
      <w:color w:val="333399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6B2FB4"/>
    <w:pPr>
      <w:tabs>
        <w:tab w:val="center" w:pos="4153"/>
        <w:tab w:val="right" w:pos="8306"/>
      </w:tabs>
      <w:jc w:val="right"/>
    </w:pPr>
    <w:rPr>
      <w:rFonts w:cs="Arial"/>
      <w:b/>
      <w:color w:val="0000FF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6B2F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0"/>
      <w:szCs w:val="20"/>
      <w:lang w:eastAsia="en-US"/>
    </w:rPr>
  </w:style>
  <w:style w:type="paragraph" w:customStyle="1" w:styleId="Address">
    <w:name w:val="Address"/>
    <w:basedOn w:val="Normal"/>
    <w:uiPriority w:val="99"/>
    <w:rsid w:val="006B2FB4"/>
    <w:pPr>
      <w:tabs>
        <w:tab w:val="left" w:pos="4560"/>
      </w:tabs>
      <w:spacing w:line="300" w:lineRule="exact"/>
    </w:pPr>
    <w:rPr>
      <w:rFonts w:cs="Arial"/>
      <w:lang w:val="en-US"/>
    </w:rPr>
  </w:style>
  <w:style w:type="paragraph" w:customStyle="1" w:styleId="DefaultText">
    <w:name w:val="Default Text"/>
    <w:basedOn w:val="Normal"/>
    <w:uiPriority w:val="99"/>
    <w:rsid w:val="006B2FB4"/>
    <w:rPr>
      <w:rFonts w:cs="Arial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6B2FB4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6B2FB4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6B2F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customStyle="1" w:styleId="InsideAddressName">
    <w:name w:val="Inside Address Name"/>
    <w:basedOn w:val="Normal"/>
    <w:uiPriority w:val="99"/>
    <w:rsid w:val="006B2FB4"/>
  </w:style>
  <w:style w:type="paragraph" w:customStyle="1" w:styleId="InsideAddress">
    <w:name w:val="Inside Address"/>
    <w:basedOn w:val="Normal"/>
    <w:uiPriority w:val="99"/>
    <w:rsid w:val="006B2FB4"/>
  </w:style>
  <w:style w:type="paragraph" w:customStyle="1" w:styleId="AttentionLine">
    <w:name w:val="Attention Line"/>
    <w:basedOn w:val="BodyText"/>
    <w:uiPriority w:val="99"/>
    <w:rsid w:val="006B2FB4"/>
  </w:style>
  <w:style w:type="paragraph" w:styleId="Salutation">
    <w:name w:val="Salutation"/>
    <w:basedOn w:val="Normal"/>
    <w:next w:val="Normal"/>
    <w:link w:val="SalutationChar"/>
    <w:uiPriority w:val="99"/>
    <w:rsid w:val="006B2FB4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Closing">
    <w:name w:val="Closing"/>
    <w:basedOn w:val="Normal"/>
    <w:link w:val="ClosingChar"/>
    <w:uiPriority w:val="99"/>
    <w:rsid w:val="006B2FB4"/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Signature">
    <w:name w:val="Signature"/>
    <w:basedOn w:val="Normal"/>
    <w:link w:val="SignatureChar"/>
    <w:uiPriority w:val="99"/>
    <w:rsid w:val="006B2FB4"/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6B2FB4"/>
    <w:pPr>
      <w:spacing w:line="480" w:lineRule="auto"/>
    </w:pPr>
    <w:rPr>
      <w:b/>
      <w:color w:val="000000"/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Times New Roman"/>
      <w:sz w:val="16"/>
      <w:szCs w:val="16"/>
      <w:lang w:eastAsia="en-US"/>
    </w:rPr>
  </w:style>
  <w:style w:type="paragraph" w:customStyle="1" w:styleId="SeqLevel9">
    <w:name w:val="Seq Level 9"/>
    <w:basedOn w:val="Normal"/>
    <w:uiPriority w:val="99"/>
    <w:rsid w:val="006B2FB4"/>
    <w:rPr>
      <w:sz w:val="24"/>
    </w:rPr>
  </w:style>
  <w:style w:type="paragraph" w:styleId="EnvelopeAddress">
    <w:name w:val="envelope address"/>
    <w:basedOn w:val="Normal"/>
    <w:uiPriority w:val="99"/>
    <w:rsid w:val="006B2FB4"/>
    <w:pPr>
      <w:framePr w:w="7920" w:h="1980" w:hRule="exact" w:hSpace="180" w:wrap="auto" w:hAnchor="page" w:xAlign="center" w:yAlign="bottom"/>
      <w:ind w:left="2880"/>
    </w:pPr>
    <w:rPr>
      <w:rFonts w:cs="Arial"/>
      <w:sz w:val="22"/>
      <w:szCs w:val="24"/>
    </w:rPr>
  </w:style>
  <w:style w:type="paragraph" w:styleId="BodyText2">
    <w:name w:val="Body Text 2"/>
    <w:basedOn w:val="Normal"/>
    <w:link w:val="BodyText2Char"/>
    <w:uiPriority w:val="99"/>
    <w:rsid w:val="006B2FB4"/>
    <w:pPr>
      <w:jc w:val="both"/>
    </w:pPr>
    <w:rPr>
      <w:sz w:val="22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6B2FB4"/>
    <w:rPr>
      <w:rFonts w:cs="Times New Roman"/>
    </w:rPr>
  </w:style>
  <w:style w:type="table" w:styleId="TableGrid">
    <w:name w:val="Table Grid"/>
    <w:basedOn w:val="TableNormal"/>
    <w:uiPriority w:val="99"/>
    <w:rsid w:val="00223D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SeqLevel9"/>
    <w:uiPriority w:val="99"/>
    <w:rsid w:val="006B2FB4"/>
    <w:rPr>
      <w:rFonts w:cs="Arial"/>
      <w:b/>
      <w:bCs/>
      <w:color w:val="0000FF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223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Hyperlink">
    <w:name w:val="Hyperlink"/>
    <w:basedOn w:val="DefaultParagraphFont"/>
    <w:uiPriority w:val="99"/>
    <w:rsid w:val="00223D1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23D1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62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george\Application%20Data\Microsoft\Templates\JF%20Defenc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JF Defence Letterhead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JFD Meeting Minutes Templates</vt:lpstr>
    </vt:vector>
  </TitlesOfParts>
  <Company>JFD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JFD Meeting Minutes Templates</dc:title>
  <dc:creator>r.varcoe@jfdefence.com</dc:creator>
  <cp:lastModifiedBy>Office 210</cp:lastModifiedBy>
  <cp:revision>2</cp:revision>
  <cp:lastPrinted>2015-02-15T12:33:00Z</cp:lastPrinted>
  <dcterms:created xsi:type="dcterms:W3CDTF">2017-08-11T14:11:00Z</dcterms:created>
  <dcterms:modified xsi:type="dcterms:W3CDTF">2017-08-11T14:11:00Z</dcterms:modified>
</cp:coreProperties>
</file>