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48" w:rsidRPr="00863631" w:rsidRDefault="00834D48" w:rsidP="00834D48">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25"/>
        <w:gridCol w:w="955"/>
        <w:gridCol w:w="1313"/>
        <w:gridCol w:w="236"/>
        <w:gridCol w:w="473"/>
        <w:gridCol w:w="142"/>
        <w:gridCol w:w="425"/>
        <w:gridCol w:w="407"/>
        <w:gridCol w:w="477"/>
        <w:gridCol w:w="817"/>
        <w:gridCol w:w="152"/>
        <w:gridCol w:w="415"/>
        <w:gridCol w:w="114"/>
        <w:gridCol w:w="453"/>
        <w:gridCol w:w="850"/>
        <w:gridCol w:w="673"/>
      </w:tblGrid>
      <w:tr w:rsidR="006D7C30" w:rsidRPr="0066199D">
        <w:tc>
          <w:tcPr>
            <w:tcW w:w="2518" w:type="dxa"/>
            <w:gridSpan w:val="2"/>
            <w:shd w:val="clear" w:color="auto" w:fill="auto"/>
            <w:tcMar>
              <w:top w:w="57" w:type="dxa"/>
              <w:bottom w:w="57" w:type="dxa"/>
            </w:tcMar>
          </w:tcPr>
          <w:p w:rsidR="006D7C30" w:rsidRPr="0066199D" w:rsidRDefault="006D7C30" w:rsidP="00FD2706">
            <w:pPr>
              <w:rPr>
                <w:b/>
                <w:bCs/>
                <w:sz w:val="22"/>
              </w:rPr>
            </w:pPr>
            <w:bookmarkStart w:id="0" w:name="_GoBack"/>
            <w:bookmarkEnd w:id="0"/>
            <w:r w:rsidRPr="0066199D">
              <w:rPr>
                <w:b/>
                <w:bCs/>
                <w:sz w:val="22"/>
              </w:rPr>
              <w:t>Directorate</w:t>
            </w:r>
          </w:p>
        </w:tc>
        <w:tc>
          <w:tcPr>
            <w:tcW w:w="3951" w:type="dxa"/>
            <w:gridSpan w:val="7"/>
            <w:shd w:val="clear" w:color="auto" w:fill="auto"/>
            <w:tcMar>
              <w:top w:w="57" w:type="dxa"/>
              <w:bottom w:w="57" w:type="dxa"/>
            </w:tcMar>
          </w:tcPr>
          <w:p w:rsidR="006D7C30" w:rsidRPr="0066199D" w:rsidRDefault="00146BF8" w:rsidP="00FD2706">
            <w:pPr>
              <w:rPr>
                <w:sz w:val="22"/>
              </w:rPr>
            </w:pPr>
            <w:r>
              <w:rPr>
                <w:sz w:val="22"/>
              </w:rPr>
              <w:t>Medicine</w:t>
            </w:r>
          </w:p>
        </w:tc>
        <w:tc>
          <w:tcPr>
            <w:tcW w:w="1975" w:type="dxa"/>
            <w:gridSpan w:val="5"/>
            <w:shd w:val="clear" w:color="auto" w:fill="auto"/>
          </w:tcPr>
          <w:p w:rsidR="006D7C30" w:rsidRPr="0066199D" w:rsidRDefault="006D7C30" w:rsidP="00FD2706">
            <w:pPr>
              <w:rPr>
                <w:sz w:val="22"/>
              </w:rPr>
            </w:pPr>
            <w:r w:rsidRPr="0066199D">
              <w:rPr>
                <w:sz w:val="22"/>
              </w:rPr>
              <w:t>Risk Ref:</w:t>
            </w:r>
          </w:p>
        </w:tc>
        <w:tc>
          <w:tcPr>
            <w:tcW w:w="1976" w:type="dxa"/>
            <w:gridSpan w:val="3"/>
            <w:shd w:val="clear" w:color="auto" w:fill="auto"/>
          </w:tcPr>
          <w:p w:rsidR="006D7C30" w:rsidRPr="0066199D" w:rsidRDefault="006D7C30" w:rsidP="00FD2706">
            <w:pPr>
              <w:rPr>
                <w:sz w:val="22"/>
              </w:rPr>
            </w:pPr>
          </w:p>
        </w:tc>
      </w:tr>
      <w:tr w:rsidR="00702542" w:rsidRPr="0066199D">
        <w:tc>
          <w:tcPr>
            <w:tcW w:w="2518" w:type="dxa"/>
            <w:gridSpan w:val="2"/>
            <w:shd w:val="clear" w:color="auto" w:fill="auto"/>
            <w:tcMar>
              <w:top w:w="57" w:type="dxa"/>
              <w:bottom w:w="57" w:type="dxa"/>
            </w:tcMar>
          </w:tcPr>
          <w:p w:rsidR="00702542" w:rsidRPr="0066199D" w:rsidRDefault="00702542" w:rsidP="00FD2706">
            <w:pPr>
              <w:rPr>
                <w:b/>
                <w:bCs/>
                <w:sz w:val="22"/>
              </w:rPr>
            </w:pPr>
            <w:r w:rsidRPr="0066199D">
              <w:rPr>
                <w:b/>
                <w:bCs/>
                <w:sz w:val="22"/>
              </w:rPr>
              <w:t>Department</w:t>
            </w:r>
          </w:p>
        </w:tc>
        <w:tc>
          <w:tcPr>
            <w:tcW w:w="7902" w:type="dxa"/>
            <w:gridSpan w:val="15"/>
            <w:shd w:val="clear" w:color="auto" w:fill="auto"/>
            <w:tcMar>
              <w:top w:w="57" w:type="dxa"/>
              <w:bottom w:w="57" w:type="dxa"/>
            </w:tcMar>
          </w:tcPr>
          <w:p w:rsidR="00702542" w:rsidRPr="0066199D" w:rsidRDefault="00146BF8" w:rsidP="00FD2706">
            <w:pPr>
              <w:rPr>
                <w:sz w:val="22"/>
              </w:rPr>
            </w:pPr>
            <w:r>
              <w:rPr>
                <w:sz w:val="22"/>
              </w:rPr>
              <w:t>Respiratory and Sleep Medicine</w:t>
            </w:r>
          </w:p>
        </w:tc>
      </w:tr>
      <w:tr w:rsidR="00532366" w:rsidRPr="0066199D">
        <w:tc>
          <w:tcPr>
            <w:tcW w:w="2518" w:type="dxa"/>
            <w:gridSpan w:val="2"/>
            <w:shd w:val="clear" w:color="auto" w:fill="auto"/>
            <w:tcMar>
              <w:top w:w="57" w:type="dxa"/>
              <w:bottom w:w="57" w:type="dxa"/>
            </w:tcMar>
          </w:tcPr>
          <w:p w:rsidR="00DF31B4" w:rsidRPr="0066199D" w:rsidRDefault="00532366" w:rsidP="00FD2706">
            <w:pPr>
              <w:rPr>
                <w:sz w:val="22"/>
              </w:rPr>
            </w:pPr>
            <w:r w:rsidRPr="0066199D">
              <w:rPr>
                <w:b/>
                <w:sz w:val="22"/>
              </w:rPr>
              <w:t>Source of risk</w:t>
            </w:r>
          </w:p>
          <w:p w:rsidR="00532366" w:rsidRPr="0066199D" w:rsidRDefault="00DF31B4" w:rsidP="00FD2706">
            <w:pPr>
              <w:rPr>
                <w:sz w:val="18"/>
                <w:szCs w:val="18"/>
              </w:rPr>
            </w:pPr>
            <w:r w:rsidRPr="0066199D">
              <w:rPr>
                <w:sz w:val="18"/>
                <w:szCs w:val="18"/>
              </w:rPr>
              <w:t>(e.g. Incident Form)</w:t>
            </w:r>
          </w:p>
        </w:tc>
        <w:tc>
          <w:tcPr>
            <w:tcW w:w="7902" w:type="dxa"/>
            <w:gridSpan w:val="15"/>
            <w:shd w:val="clear" w:color="auto" w:fill="auto"/>
            <w:tcMar>
              <w:top w:w="57" w:type="dxa"/>
              <w:bottom w:w="57" w:type="dxa"/>
            </w:tcMar>
          </w:tcPr>
          <w:p w:rsidR="00532366" w:rsidRPr="0066199D" w:rsidRDefault="00146BF8" w:rsidP="00FD2706">
            <w:pPr>
              <w:rPr>
                <w:sz w:val="22"/>
              </w:rPr>
            </w:pPr>
            <w:r>
              <w:rPr>
                <w:sz w:val="22"/>
              </w:rPr>
              <w:t>To accompany MEMG form as using new equipment in the trust</w:t>
            </w:r>
          </w:p>
        </w:tc>
      </w:tr>
      <w:tr w:rsidR="00116623" w:rsidRPr="0066199D">
        <w:tc>
          <w:tcPr>
            <w:tcW w:w="2518" w:type="dxa"/>
            <w:gridSpan w:val="2"/>
            <w:shd w:val="clear" w:color="auto" w:fill="auto"/>
            <w:tcMar>
              <w:top w:w="57" w:type="dxa"/>
              <w:bottom w:w="57" w:type="dxa"/>
            </w:tcMar>
          </w:tcPr>
          <w:p w:rsidR="00116623" w:rsidRPr="0066199D" w:rsidRDefault="00116623" w:rsidP="00FD2706">
            <w:pPr>
              <w:rPr>
                <w:sz w:val="22"/>
              </w:rPr>
            </w:pPr>
            <w:r w:rsidRPr="0066199D">
              <w:rPr>
                <w:sz w:val="22"/>
              </w:rPr>
              <w:t xml:space="preserve">Risk Assessment of </w:t>
            </w:r>
          </w:p>
        </w:tc>
        <w:tc>
          <w:tcPr>
            <w:tcW w:w="7902" w:type="dxa"/>
            <w:gridSpan w:val="15"/>
            <w:shd w:val="clear" w:color="auto" w:fill="auto"/>
            <w:tcMar>
              <w:top w:w="57" w:type="dxa"/>
              <w:bottom w:w="57" w:type="dxa"/>
            </w:tcMar>
          </w:tcPr>
          <w:p w:rsidR="00116623" w:rsidRPr="0066199D" w:rsidRDefault="00146BF8" w:rsidP="006C7134">
            <w:pPr>
              <w:rPr>
                <w:sz w:val="22"/>
              </w:rPr>
            </w:pPr>
            <w:r w:rsidRPr="006C7134">
              <w:rPr>
                <w:sz w:val="22"/>
              </w:rPr>
              <w:t xml:space="preserve">Viamed </w:t>
            </w:r>
            <w:r w:rsidR="006C7134" w:rsidRPr="006C7134">
              <w:rPr>
                <w:sz w:val="22"/>
              </w:rPr>
              <w:t xml:space="preserve">VM-2160 </w:t>
            </w:r>
            <w:r w:rsidRPr="006C7134">
              <w:rPr>
                <w:sz w:val="22"/>
              </w:rPr>
              <w:t>oximeter</w:t>
            </w:r>
            <w:r w:rsidR="006C7134" w:rsidRPr="006C7134">
              <w:rPr>
                <w:sz w:val="22"/>
              </w:rPr>
              <w:t xml:space="preserve"> </w:t>
            </w:r>
            <w:r w:rsidRPr="006C7134">
              <w:rPr>
                <w:sz w:val="22"/>
              </w:rPr>
              <w:t>and battery operated data logger</w:t>
            </w:r>
          </w:p>
        </w:tc>
      </w:tr>
      <w:tr w:rsidR="00575819" w:rsidRPr="0066199D">
        <w:tc>
          <w:tcPr>
            <w:tcW w:w="2518" w:type="dxa"/>
            <w:gridSpan w:val="2"/>
            <w:shd w:val="clear" w:color="auto" w:fill="auto"/>
            <w:tcMar>
              <w:top w:w="57" w:type="dxa"/>
              <w:bottom w:w="57" w:type="dxa"/>
            </w:tcMar>
          </w:tcPr>
          <w:p w:rsidR="00575819" w:rsidRPr="0066199D" w:rsidRDefault="00575819" w:rsidP="00575819">
            <w:pPr>
              <w:rPr>
                <w:sz w:val="22"/>
              </w:rPr>
            </w:pPr>
            <w:r w:rsidRPr="0066199D">
              <w:rPr>
                <w:sz w:val="22"/>
              </w:rPr>
              <w:t>Type of Risk</w:t>
            </w:r>
          </w:p>
        </w:tc>
        <w:tc>
          <w:tcPr>
            <w:tcW w:w="2977" w:type="dxa"/>
            <w:gridSpan w:val="4"/>
            <w:shd w:val="clear" w:color="auto" w:fill="auto"/>
            <w:tcMar>
              <w:top w:w="57" w:type="dxa"/>
              <w:bottom w:w="57" w:type="dxa"/>
            </w:tcMar>
          </w:tcPr>
          <w:p w:rsidR="00575819" w:rsidRPr="0066199D" w:rsidRDefault="00575819" w:rsidP="0066199D">
            <w:pPr>
              <w:jc w:val="right"/>
              <w:rPr>
                <w:sz w:val="22"/>
              </w:rPr>
            </w:pPr>
            <w:r w:rsidRPr="0066199D">
              <w:rPr>
                <w:sz w:val="22"/>
              </w:rPr>
              <w:t>Health &amp; Safety</w:t>
            </w:r>
          </w:p>
        </w:tc>
        <w:tc>
          <w:tcPr>
            <w:tcW w:w="567" w:type="dxa"/>
            <w:gridSpan w:val="2"/>
            <w:shd w:val="clear" w:color="auto" w:fill="auto"/>
          </w:tcPr>
          <w:p w:rsidR="00575819" w:rsidRPr="0066199D" w:rsidRDefault="00146BF8" w:rsidP="00146BF8">
            <w:pPr>
              <w:rPr>
                <w:sz w:val="22"/>
              </w:rPr>
            </w:pPr>
            <w:r>
              <w:rPr>
                <w:sz w:val="22"/>
              </w:rPr>
              <w:t>x</w:t>
            </w:r>
          </w:p>
        </w:tc>
        <w:tc>
          <w:tcPr>
            <w:tcW w:w="1701" w:type="dxa"/>
            <w:gridSpan w:val="3"/>
            <w:shd w:val="clear" w:color="auto" w:fill="auto"/>
          </w:tcPr>
          <w:p w:rsidR="00575819" w:rsidRPr="0066199D" w:rsidRDefault="00575819" w:rsidP="0066199D">
            <w:pPr>
              <w:jc w:val="right"/>
              <w:rPr>
                <w:sz w:val="22"/>
              </w:rPr>
            </w:pPr>
            <w:r w:rsidRPr="0066199D">
              <w:rPr>
                <w:sz w:val="22"/>
              </w:rPr>
              <w:t>Patient Safety</w:t>
            </w:r>
          </w:p>
        </w:tc>
        <w:tc>
          <w:tcPr>
            <w:tcW w:w="567" w:type="dxa"/>
            <w:gridSpan w:val="2"/>
            <w:shd w:val="clear" w:color="auto" w:fill="auto"/>
          </w:tcPr>
          <w:p w:rsidR="00575819" w:rsidRPr="0066199D" w:rsidRDefault="00146BF8" w:rsidP="0066199D">
            <w:pPr>
              <w:jc w:val="center"/>
              <w:rPr>
                <w:sz w:val="22"/>
              </w:rPr>
            </w:pPr>
            <w:r>
              <w:rPr>
                <w:sz w:val="22"/>
              </w:rPr>
              <w:t>x</w:t>
            </w:r>
          </w:p>
        </w:tc>
        <w:tc>
          <w:tcPr>
            <w:tcW w:w="1417" w:type="dxa"/>
            <w:gridSpan w:val="3"/>
            <w:shd w:val="clear" w:color="auto" w:fill="auto"/>
          </w:tcPr>
          <w:p w:rsidR="00575819" w:rsidRPr="0066199D" w:rsidRDefault="00575819" w:rsidP="0066199D">
            <w:pPr>
              <w:jc w:val="right"/>
              <w:rPr>
                <w:sz w:val="22"/>
              </w:rPr>
            </w:pPr>
            <w:r w:rsidRPr="0066199D">
              <w:rPr>
                <w:sz w:val="22"/>
              </w:rPr>
              <w:t>Security</w:t>
            </w:r>
          </w:p>
        </w:tc>
        <w:tc>
          <w:tcPr>
            <w:tcW w:w="673" w:type="dxa"/>
            <w:shd w:val="clear" w:color="auto" w:fill="auto"/>
          </w:tcPr>
          <w:p w:rsidR="00575819" w:rsidRPr="0066199D" w:rsidRDefault="00575819" w:rsidP="0066199D">
            <w:pPr>
              <w:jc w:val="center"/>
              <w:rPr>
                <w:sz w:val="22"/>
              </w:rPr>
            </w:pPr>
          </w:p>
        </w:tc>
      </w:tr>
      <w:tr w:rsidR="00575819" w:rsidRPr="0066199D">
        <w:tc>
          <w:tcPr>
            <w:tcW w:w="2518" w:type="dxa"/>
            <w:gridSpan w:val="2"/>
            <w:tcBorders>
              <w:bottom w:val="single" w:sz="4" w:space="0" w:color="auto"/>
            </w:tcBorders>
            <w:shd w:val="clear" w:color="auto" w:fill="auto"/>
            <w:tcMar>
              <w:top w:w="57" w:type="dxa"/>
              <w:bottom w:w="57" w:type="dxa"/>
            </w:tcMar>
          </w:tcPr>
          <w:p w:rsidR="00575819" w:rsidRPr="0066199D" w:rsidRDefault="00575819" w:rsidP="00FD2706">
            <w:pPr>
              <w:rPr>
                <w:sz w:val="22"/>
              </w:rPr>
            </w:pPr>
            <w:r w:rsidRPr="0066199D">
              <w:rPr>
                <w:sz w:val="22"/>
              </w:rPr>
              <w:t>Location</w:t>
            </w:r>
          </w:p>
        </w:tc>
        <w:tc>
          <w:tcPr>
            <w:tcW w:w="7902" w:type="dxa"/>
            <w:gridSpan w:val="15"/>
            <w:tcBorders>
              <w:bottom w:val="single" w:sz="4" w:space="0" w:color="auto"/>
            </w:tcBorders>
            <w:shd w:val="clear" w:color="auto" w:fill="auto"/>
            <w:tcMar>
              <w:top w:w="57" w:type="dxa"/>
              <w:bottom w:w="57" w:type="dxa"/>
            </w:tcMar>
          </w:tcPr>
          <w:p w:rsidR="00575819" w:rsidRPr="0066199D" w:rsidRDefault="00146BF8" w:rsidP="00FD2706">
            <w:pPr>
              <w:rPr>
                <w:sz w:val="22"/>
              </w:rPr>
            </w:pPr>
            <w:r>
              <w:rPr>
                <w:sz w:val="22"/>
              </w:rPr>
              <w:t>Sleep unit, wards and home community setting</w:t>
            </w:r>
          </w:p>
        </w:tc>
      </w:tr>
      <w:tr w:rsidR="00575819" w:rsidRPr="0066199D">
        <w:tc>
          <w:tcPr>
            <w:tcW w:w="2518" w:type="dxa"/>
            <w:gridSpan w:val="2"/>
            <w:tcBorders>
              <w:left w:val="nil"/>
              <w:right w:val="nil"/>
            </w:tcBorders>
            <w:shd w:val="clear" w:color="auto" w:fill="auto"/>
            <w:tcMar>
              <w:top w:w="57" w:type="dxa"/>
              <w:bottom w:w="57" w:type="dxa"/>
            </w:tcMar>
          </w:tcPr>
          <w:p w:rsidR="00575819" w:rsidRPr="0066199D" w:rsidRDefault="00575819" w:rsidP="00FD2706">
            <w:pPr>
              <w:rPr>
                <w:sz w:val="22"/>
              </w:rPr>
            </w:pPr>
          </w:p>
        </w:tc>
        <w:tc>
          <w:tcPr>
            <w:tcW w:w="7902" w:type="dxa"/>
            <w:gridSpan w:val="15"/>
            <w:tcBorders>
              <w:left w:val="nil"/>
              <w:right w:val="nil"/>
            </w:tcBorders>
            <w:shd w:val="clear" w:color="auto" w:fill="auto"/>
            <w:tcMar>
              <w:top w:w="57" w:type="dxa"/>
              <w:bottom w:w="57" w:type="dxa"/>
            </w:tcMar>
          </w:tcPr>
          <w:p w:rsidR="00575819" w:rsidRPr="0066199D" w:rsidRDefault="00575819" w:rsidP="00FD2706">
            <w:pPr>
              <w:rPr>
                <w:sz w:val="22"/>
              </w:rPr>
            </w:pPr>
          </w:p>
        </w:tc>
      </w:tr>
      <w:tr w:rsidR="00575819" w:rsidRPr="0066199D">
        <w:tc>
          <w:tcPr>
            <w:tcW w:w="2518" w:type="dxa"/>
            <w:gridSpan w:val="2"/>
            <w:shd w:val="clear" w:color="auto" w:fill="auto"/>
            <w:tcMar>
              <w:top w:w="57" w:type="dxa"/>
              <w:bottom w:w="57" w:type="dxa"/>
            </w:tcMar>
          </w:tcPr>
          <w:p w:rsidR="00575819" w:rsidRPr="0066199D" w:rsidRDefault="00575819" w:rsidP="00FD2706">
            <w:pPr>
              <w:rPr>
                <w:sz w:val="22"/>
              </w:rPr>
            </w:pPr>
            <w:r w:rsidRPr="0066199D">
              <w:rPr>
                <w:sz w:val="22"/>
              </w:rPr>
              <w:t>Risk Assessor</w:t>
            </w:r>
          </w:p>
        </w:tc>
        <w:tc>
          <w:tcPr>
            <w:tcW w:w="2504" w:type="dxa"/>
            <w:gridSpan w:val="3"/>
            <w:shd w:val="clear" w:color="auto" w:fill="auto"/>
            <w:tcMar>
              <w:top w:w="57" w:type="dxa"/>
              <w:bottom w:w="57" w:type="dxa"/>
            </w:tcMar>
          </w:tcPr>
          <w:p w:rsidR="00575819" w:rsidRPr="0066199D" w:rsidRDefault="00146BF8" w:rsidP="00FD2706">
            <w:pPr>
              <w:rPr>
                <w:sz w:val="22"/>
              </w:rPr>
            </w:pPr>
            <w:r>
              <w:rPr>
                <w:sz w:val="22"/>
              </w:rPr>
              <w:t>Ruth Kingshott</w:t>
            </w:r>
          </w:p>
        </w:tc>
        <w:tc>
          <w:tcPr>
            <w:tcW w:w="2893" w:type="dxa"/>
            <w:gridSpan w:val="7"/>
            <w:shd w:val="clear" w:color="auto" w:fill="auto"/>
          </w:tcPr>
          <w:p w:rsidR="00575819" w:rsidRPr="0066199D" w:rsidRDefault="00575819" w:rsidP="00FD2706">
            <w:pPr>
              <w:rPr>
                <w:sz w:val="22"/>
              </w:rPr>
            </w:pPr>
            <w:r w:rsidRPr="0066199D">
              <w:rPr>
                <w:sz w:val="22"/>
              </w:rPr>
              <w:t>Department Manager</w:t>
            </w:r>
          </w:p>
        </w:tc>
        <w:tc>
          <w:tcPr>
            <w:tcW w:w="2505" w:type="dxa"/>
            <w:gridSpan w:val="5"/>
            <w:shd w:val="clear" w:color="auto" w:fill="auto"/>
          </w:tcPr>
          <w:p w:rsidR="00575819" w:rsidRPr="0066199D" w:rsidRDefault="00146BF8" w:rsidP="00FD2706">
            <w:pPr>
              <w:rPr>
                <w:sz w:val="22"/>
              </w:rPr>
            </w:pPr>
            <w:r>
              <w:rPr>
                <w:sz w:val="22"/>
              </w:rPr>
              <w:t>Heather Elphick</w:t>
            </w:r>
          </w:p>
        </w:tc>
      </w:tr>
      <w:tr w:rsidR="00575819" w:rsidRPr="0066199D">
        <w:tc>
          <w:tcPr>
            <w:tcW w:w="2518" w:type="dxa"/>
            <w:gridSpan w:val="2"/>
            <w:shd w:val="clear" w:color="auto" w:fill="auto"/>
            <w:tcMar>
              <w:top w:w="57" w:type="dxa"/>
              <w:bottom w:w="57" w:type="dxa"/>
            </w:tcMar>
          </w:tcPr>
          <w:p w:rsidR="00575819" w:rsidRPr="0066199D" w:rsidRDefault="00575819" w:rsidP="00FD2706">
            <w:pPr>
              <w:rPr>
                <w:sz w:val="22"/>
              </w:rPr>
            </w:pPr>
            <w:r w:rsidRPr="0066199D">
              <w:rPr>
                <w:sz w:val="22"/>
              </w:rPr>
              <w:t>Signed</w:t>
            </w:r>
          </w:p>
        </w:tc>
        <w:tc>
          <w:tcPr>
            <w:tcW w:w="2504" w:type="dxa"/>
            <w:gridSpan w:val="3"/>
            <w:shd w:val="clear" w:color="auto" w:fill="auto"/>
            <w:tcMar>
              <w:top w:w="57" w:type="dxa"/>
              <w:bottom w:w="57" w:type="dxa"/>
            </w:tcMar>
          </w:tcPr>
          <w:p w:rsidR="00754B93" w:rsidRDefault="00754B93" w:rsidP="00754B93">
            <w:pPr>
              <w:jc w:val="center"/>
              <w:rPr>
                <w:sz w:val="22"/>
              </w:rPr>
            </w:pPr>
          </w:p>
          <w:p w:rsidR="00575819" w:rsidRPr="0066199D" w:rsidRDefault="00754B93" w:rsidP="00754B93">
            <w:pPr>
              <w:jc w:val="center"/>
              <w:rPr>
                <w:sz w:val="22"/>
              </w:rPr>
            </w:pPr>
            <w:r>
              <w:rPr>
                <w:noProof/>
              </w:rPr>
              <w:drawing>
                <wp:inline distT="0" distB="0" distL="0" distR="0" wp14:anchorId="6EBB7BCD" wp14:editId="12B51F23">
                  <wp:extent cx="1209675" cy="2925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09675" cy="292536"/>
                          </a:xfrm>
                          <a:prstGeom prst="rect">
                            <a:avLst/>
                          </a:prstGeom>
                        </pic:spPr>
                      </pic:pic>
                    </a:graphicData>
                  </a:graphic>
                </wp:inline>
              </w:drawing>
            </w:r>
          </w:p>
        </w:tc>
        <w:tc>
          <w:tcPr>
            <w:tcW w:w="2893" w:type="dxa"/>
            <w:gridSpan w:val="7"/>
            <w:shd w:val="clear" w:color="auto" w:fill="auto"/>
          </w:tcPr>
          <w:p w:rsidR="00575819" w:rsidRPr="0066199D" w:rsidRDefault="00575819" w:rsidP="00FD2706">
            <w:pPr>
              <w:rPr>
                <w:sz w:val="22"/>
              </w:rPr>
            </w:pPr>
            <w:r w:rsidRPr="0066199D">
              <w:rPr>
                <w:sz w:val="22"/>
              </w:rPr>
              <w:t>Signed</w:t>
            </w:r>
          </w:p>
        </w:tc>
        <w:tc>
          <w:tcPr>
            <w:tcW w:w="2505" w:type="dxa"/>
            <w:gridSpan w:val="5"/>
            <w:shd w:val="clear" w:color="auto" w:fill="auto"/>
          </w:tcPr>
          <w:p w:rsidR="00575819" w:rsidRPr="0066199D" w:rsidRDefault="00146BF8" w:rsidP="00FD2706">
            <w:pPr>
              <w:rPr>
                <w:sz w:val="22"/>
              </w:rPr>
            </w:pPr>
            <w:r>
              <w:rPr>
                <w:noProof/>
              </w:rPr>
              <w:drawing>
                <wp:inline distT="0" distB="0" distL="0" distR="0">
                  <wp:extent cx="1312545" cy="525145"/>
                  <wp:effectExtent l="0" t="0" r="1905" b="8255"/>
                  <wp:docPr id="1" name="Picture 1" descr="C8E8E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8E8E726"/>
                          <pic:cNvPicPr>
                            <a:picLocks noChangeAspect="1" noChangeArrowheads="1"/>
                          </pic:cNvPicPr>
                        </pic:nvPicPr>
                        <pic:blipFill>
                          <a:blip r:embed="rId8" cstate="print">
                            <a:extLst>
                              <a:ext uri="{28A0092B-C50C-407E-A947-70E740481C1C}">
                                <a14:useLocalDpi xmlns:a14="http://schemas.microsoft.com/office/drawing/2010/main" val="0"/>
                              </a:ext>
                            </a:extLst>
                          </a:blip>
                          <a:srcRect l="21751" t="47787" r="23868" b="20354"/>
                          <a:stretch>
                            <a:fillRect/>
                          </a:stretch>
                        </pic:blipFill>
                        <pic:spPr bwMode="auto">
                          <a:xfrm>
                            <a:off x="0" y="0"/>
                            <a:ext cx="1312545" cy="525145"/>
                          </a:xfrm>
                          <a:prstGeom prst="rect">
                            <a:avLst/>
                          </a:prstGeom>
                          <a:noFill/>
                          <a:ln>
                            <a:noFill/>
                          </a:ln>
                        </pic:spPr>
                      </pic:pic>
                    </a:graphicData>
                  </a:graphic>
                </wp:inline>
              </w:drawing>
            </w:r>
          </w:p>
        </w:tc>
      </w:tr>
      <w:tr w:rsidR="00575819" w:rsidRPr="0066199D">
        <w:tc>
          <w:tcPr>
            <w:tcW w:w="2518" w:type="dxa"/>
            <w:gridSpan w:val="2"/>
            <w:tcBorders>
              <w:bottom w:val="single" w:sz="4" w:space="0" w:color="auto"/>
            </w:tcBorders>
            <w:shd w:val="clear" w:color="auto" w:fill="auto"/>
            <w:tcMar>
              <w:top w:w="57" w:type="dxa"/>
              <w:bottom w:w="57" w:type="dxa"/>
            </w:tcMar>
          </w:tcPr>
          <w:p w:rsidR="00575819" w:rsidRPr="0066199D" w:rsidRDefault="00575819" w:rsidP="00FD2706">
            <w:pPr>
              <w:rPr>
                <w:sz w:val="22"/>
              </w:rPr>
            </w:pPr>
            <w:r w:rsidRPr="0066199D">
              <w:rPr>
                <w:sz w:val="22"/>
              </w:rPr>
              <w:t>Date of Assessment</w:t>
            </w:r>
          </w:p>
        </w:tc>
        <w:tc>
          <w:tcPr>
            <w:tcW w:w="2504" w:type="dxa"/>
            <w:gridSpan w:val="3"/>
            <w:tcBorders>
              <w:bottom w:val="single" w:sz="4" w:space="0" w:color="auto"/>
            </w:tcBorders>
            <w:shd w:val="clear" w:color="auto" w:fill="auto"/>
            <w:tcMar>
              <w:top w:w="57" w:type="dxa"/>
              <w:bottom w:w="57" w:type="dxa"/>
            </w:tcMar>
          </w:tcPr>
          <w:p w:rsidR="00575819" w:rsidRPr="0066199D" w:rsidRDefault="00754B93" w:rsidP="00FD2706">
            <w:pPr>
              <w:rPr>
                <w:sz w:val="22"/>
              </w:rPr>
            </w:pPr>
            <w:r>
              <w:rPr>
                <w:sz w:val="22"/>
              </w:rPr>
              <w:t>27/12/2016</w:t>
            </w:r>
          </w:p>
        </w:tc>
        <w:tc>
          <w:tcPr>
            <w:tcW w:w="2893" w:type="dxa"/>
            <w:gridSpan w:val="7"/>
            <w:tcBorders>
              <w:bottom w:val="single" w:sz="4" w:space="0" w:color="auto"/>
            </w:tcBorders>
            <w:shd w:val="clear" w:color="auto" w:fill="auto"/>
          </w:tcPr>
          <w:p w:rsidR="00575819" w:rsidRPr="0066199D" w:rsidRDefault="00575819" w:rsidP="00FD2706">
            <w:pPr>
              <w:rPr>
                <w:sz w:val="22"/>
              </w:rPr>
            </w:pPr>
            <w:r w:rsidRPr="0066199D">
              <w:rPr>
                <w:sz w:val="22"/>
              </w:rPr>
              <w:t>Review date</w:t>
            </w:r>
          </w:p>
        </w:tc>
        <w:tc>
          <w:tcPr>
            <w:tcW w:w="2505" w:type="dxa"/>
            <w:gridSpan w:val="5"/>
            <w:tcBorders>
              <w:bottom w:val="single" w:sz="4" w:space="0" w:color="auto"/>
            </w:tcBorders>
            <w:shd w:val="clear" w:color="auto" w:fill="auto"/>
          </w:tcPr>
          <w:p w:rsidR="00575819" w:rsidRPr="0066199D" w:rsidRDefault="00575819" w:rsidP="00FD2706">
            <w:pPr>
              <w:rPr>
                <w:sz w:val="22"/>
              </w:rPr>
            </w:pPr>
          </w:p>
        </w:tc>
      </w:tr>
      <w:tr w:rsidR="00575819" w:rsidRPr="0066199D">
        <w:tc>
          <w:tcPr>
            <w:tcW w:w="2518"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575819" w:rsidRPr="0066199D" w:rsidRDefault="00575819" w:rsidP="00FD2706">
            <w:pPr>
              <w:rPr>
                <w:sz w:val="22"/>
              </w:rPr>
            </w:pPr>
            <w:r w:rsidRPr="0066199D">
              <w:rPr>
                <w:sz w:val="22"/>
              </w:rPr>
              <w:t>Contact Phone No.</w:t>
            </w:r>
          </w:p>
        </w:tc>
        <w:tc>
          <w:tcPr>
            <w:tcW w:w="7902" w:type="dxa"/>
            <w:gridSpan w:val="15"/>
            <w:tcBorders>
              <w:left w:val="single" w:sz="4" w:space="0" w:color="auto"/>
              <w:bottom w:val="single" w:sz="4" w:space="0" w:color="auto"/>
              <w:right w:val="single" w:sz="4" w:space="0" w:color="auto"/>
            </w:tcBorders>
            <w:shd w:val="clear" w:color="auto" w:fill="auto"/>
            <w:tcMar>
              <w:top w:w="57" w:type="dxa"/>
              <w:bottom w:w="57" w:type="dxa"/>
            </w:tcMar>
          </w:tcPr>
          <w:p w:rsidR="00575819" w:rsidRPr="0066199D" w:rsidRDefault="00146BF8" w:rsidP="00FD2706">
            <w:pPr>
              <w:rPr>
                <w:sz w:val="22"/>
              </w:rPr>
            </w:pPr>
            <w:r>
              <w:rPr>
                <w:sz w:val="22"/>
              </w:rPr>
              <w:t>07599913138</w:t>
            </w:r>
          </w:p>
        </w:tc>
      </w:tr>
      <w:tr w:rsidR="00575819" w:rsidRPr="0066199D">
        <w:tc>
          <w:tcPr>
            <w:tcW w:w="2518" w:type="dxa"/>
            <w:gridSpan w:val="2"/>
            <w:tcBorders>
              <w:left w:val="nil"/>
              <w:right w:val="nil"/>
            </w:tcBorders>
            <w:shd w:val="clear" w:color="auto" w:fill="auto"/>
            <w:tcMar>
              <w:top w:w="57" w:type="dxa"/>
              <w:bottom w:w="57" w:type="dxa"/>
            </w:tcMar>
          </w:tcPr>
          <w:p w:rsidR="00575819" w:rsidRPr="0066199D" w:rsidRDefault="00575819" w:rsidP="00FD2706">
            <w:pPr>
              <w:rPr>
                <w:sz w:val="22"/>
              </w:rPr>
            </w:pPr>
          </w:p>
        </w:tc>
        <w:tc>
          <w:tcPr>
            <w:tcW w:w="7902" w:type="dxa"/>
            <w:gridSpan w:val="15"/>
            <w:tcBorders>
              <w:left w:val="nil"/>
              <w:right w:val="nil"/>
            </w:tcBorders>
            <w:shd w:val="clear" w:color="auto" w:fill="auto"/>
            <w:tcMar>
              <w:top w:w="57" w:type="dxa"/>
              <w:bottom w:w="57" w:type="dxa"/>
            </w:tcMar>
          </w:tcPr>
          <w:p w:rsidR="00575819" w:rsidRPr="0066199D" w:rsidRDefault="00575819" w:rsidP="00FD2706">
            <w:pPr>
              <w:rPr>
                <w:sz w:val="22"/>
              </w:rPr>
            </w:pPr>
          </w:p>
        </w:tc>
      </w:tr>
      <w:tr w:rsidR="00575819" w:rsidRPr="0066199D">
        <w:tc>
          <w:tcPr>
            <w:tcW w:w="10420" w:type="dxa"/>
            <w:gridSpan w:val="17"/>
            <w:shd w:val="clear" w:color="auto" w:fill="auto"/>
            <w:tcMar>
              <w:top w:w="57" w:type="dxa"/>
              <w:bottom w:w="57" w:type="dxa"/>
            </w:tcMar>
          </w:tcPr>
          <w:p w:rsidR="00575819" w:rsidRPr="0066199D" w:rsidRDefault="00575819" w:rsidP="00575819">
            <w:pPr>
              <w:rPr>
                <w:sz w:val="22"/>
              </w:rPr>
            </w:pPr>
            <w:r w:rsidRPr="0066199D">
              <w:rPr>
                <w:sz w:val="22"/>
              </w:rPr>
              <w:t>Indicate below whether this risk is department only or for inclusion on directorate or trust risk register?</w:t>
            </w:r>
          </w:p>
        </w:tc>
      </w:tr>
      <w:tr w:rsidR="00575819" w:rsidRPr="0066199D">
        <w:trPr>
          <w:trHeight w:val="128"/>
        </w:trPr>
        <w:tc>
          <w:tcPr>
            <w:tcW w:w="6062" w:type="dxa"/>
            <w:gridSpan w:val="8"/>
            <w:tcBorders>
              <w:bottom w:val="single" w:sz="4" w:space="0" w:color="auto"/>
            </w:tcBorders>
            <w:shd w:val="clear" w:color="auto" w:fill="auto"/>
            <w:tcMar>
              <w:top w:w="57" w:type="dxa"/>
              <w:bottom w:w="57" w:type="dxa"/>
            </w:tcMar>
          </w:tcPr>
          <w:p w:rsidR="00575819" w:rsidRPr="0066199D" w:rsidRDefault="00575819" w:rsidP="00575819">
            <w:pPr>
              <w:rPr>
                <w:sz w:val="22"/>
              </w:rPr>
            </w:pPr>
            <w:r w:rsidRPr="0066199D">
              <w:rPr>
                <w:sz w:val="22"/>
              </w:rPr>
              <w:t>Internal Department Risk Assessment?</w:t>
            </w:r>
          </w:p>
        </w:tc>
        <w:tc>
          <w:tcPr>
            <w:tcW w:w="1701" w:type="dxa"/>
            <w:gridSpan w:val="3"/>
            <w:tcBorders>
              <w:bottom w:val="single" w:sz="4" w:space="0" w:color="auto"/>
            </w:tcBorders>
            <w:shd w:val="clear" w:color="auto" w:fill="auto"/>
          </w:tcPr>
          <w:p w:rsidR="00575819" w:rsidRPr="0066199D" w:rsidRDefault="00575819" w:rsidP="00575819">
            <w:pPr>
              <w:rPr>
                <w:sz w:val="22"/>
              </w:rPr>
            </w:pPr>
            <w:r w:rsidRPr="0066199D">
              <w:rPr>
                <w:sz w:val="22"/>
              </w:rPr>
              <w:t>Yes</w:t>
            </w:r>
          </w:p>
        </w:tc>
        <w:tc>
          <w:tcPr>
            <w:tcW w:w="567" w:type="dxa"/>
            <w:gridSpan w:val="2"/>
            <w:tcBorders>
              <w:bottom w:val="single" w:sz="4" w:space="0" w:color="auto"/>
            </w:tcBorders>
            <w:shd w:val="clear" w:color="auto" w:fill="auto"/>
          </w:tcPr>
          <w:p w:rsidR="00575819" w:rsidRPr="0066199D" w:rsidRDefault="00146BF8" w:rsidP="00146BF8">
            <w:pPr>
              <w:rPr>
                <w:sz w:val="22"/>
              </w:rPr>
            </w:pPr>
            <w:r>
              <w:rPr>
                <w:sz w:val="22"/>
              </w:rPr>
              <w:t>x</w:t>
            </w:r>
          </w:p>
        </w:tc>
        <w:tc>
          <w:tcPr>
            <w:tcW w:w="1417" w:type="dxa"/>
            <w:gridSpan w:val="3"/>
            <w:tcBorders>
              <w:bottom w:val="single" w:sz="4" w:space="0" w:color="auto"/>
            </w:tcBorders>
            <w:shd w:val="clear" w:color="auto" w:fill="auto"/>
          </w:tcPr>
          <w:p w:rsidR="00575819" w:rsidRPr="0066199D" w:rsidRDefault="00575819" w:rsidP="00575819">
            <w:pPr>
              <w:rPr>
                <w:sz w:val="22"/>
              </w:rPr>
            </w:pPr>
            <w:r w:rsidRPr="0066199D">
              <w:rPr>
                <w:sz w:val="22"/>
              </w:rPr>
              <w:t>No</w:t>
            </w:r>
          </w:p>
        </w:tc>
        <w:tc>
          <w:tcPr>
            <w:tcW w:w="673" w:type="dxa"/>
            <w:tcBorders>
              <w:bottom w:val="single" w:sz="4" w:space="0" w:color="auto"/>
            </w:tcBorders>
            <w:shd w:val="clear" w:color="auto" w:fill="auto"/>
          </w:tcPr>
          <w:p w:rsidR="00575819" w:rsidRPr="0066199D" w:rsidRDefault="00575819" w:rsidP="0066199D">
            <w:pPr>
              <w:jc w:val="center"/>
              <w:rPr>
                <w:sz w:val="22"/>
              </w:rPr>
            </w:pPr>
          </w:p>
        </w:tc>
      </w:tr>
      <w:tr w:rsidR="00575819" w:rsidRPr="0066199D">
        <w:trPr>
          <w:trHeight w:val="127"/>
        </w:trPr>
        <w:tc>
          <w:tcPr>
            <w:tcW w:w="4786" w:type="dxa"/>
            <w:gridSpan w:val="4"/>
            <w:tcBorders>
              <w:bottom w:val="single" w:sz="4" w:space="0" w:color="auto"/>
            </w:tcBorders>
            <w:shd w:val="clear" w:color="auto" w:fill="auto"/>
            <w:tcMar>
              <w:top w:w="57" w:type="dxa"/>
              <w:bottom w:w="57" w:type="dxa"/>
            </w:tcMar>
          </w:tcPr>
          <w:p w:rsidR="00575819" w:rsidRPr="0066199D" w:rsidRDefault="00575819" w:rsidP="00575819">
            <w:pPr>
              <w:rPr>
                <w:sz w:val="22"/>
              </w:rPr>
            </w:pPr>
            <w:r w:rsidRPr="0066199D">
              <w:rPr>
                <w:sz w:val="22"/>
              </w:rPr>
              <w:t>Escalate to Risk Register?</w:t>
            </w:r>
          </w:p>
        </w:tc>
        <w:tc>
          <w:tcPr>
            <w:tcW w:w="709" w:type="dxa"/>
            <w:gridSpan w:val="2"/>
            <w:tcBorders>
              <w:bottom w:val="single" w:sz="4" w:space="0" w:color="auto"/>
            </w:tcBorders>
            <w:shd w:val="clear" w:color="auto" w:fill="auto"/>
          </w:tcPr>
          <w:p w:rsidR="00575819" w:rsidRPr="0066199D" w:rsidRDefault="00575819" w:rsidP="00575819">
            <w:pPr>
              <w:rPr>
                <w:sz w:val="22"/>
              </w:rPr>
            </w:pPr>
            <w:r w:rsidRPr="0066199D">
              <w:rPr>
                <w:sz w:val="22"/>
              </w:rPr>
              <w:t>No</w:t>
            </w:r>
          </w:p>
        </w:tc>
        <w:tc>
          <w:tcPr>
            <w:tcW w:w="567" w:type="dxa"/>
            <w:gridSpan w:val="2"/>
            <w:tcBorders>
              <w:bottom w:val="single" w:sz="4" w:space="0" w:color="auto"/>
            </w:tcBorders>
            <w:shd w:val="clear" w:color="auto" w:fill="auto"/>
          </w:tcPr>
          <w:p w:rsidR="00575819" w:rsidRPr="0066199D" w:rsidRDefault="00146BF8" w:rsidP="0066199D">
            <w:pPr>
              <w:jc w:val="center"/>
              <w:rPr>
                <w:sz w:val="22"/>
              </w:rPr>
            </w:pPr>
            <w:r>
              <w:rPr>
                <w:sz w:val="22"/>
              </w:rPr>
              <w:t>x</w:t>
            </w:r>
          </w:p>
        </w:tc>
        <w:tc>
          <w:tcPr>
            <w:tcW w:w="1701" w:type="dxa"/>
            <w:gridSpan w:val="3"/>
            <w:tcBorders>
              <w:bottom w:val="single" w:sz="4" w:space="0" w:color="auto"/>
            </w:tcBorders>
            <w:shd w:val="clear" w:color="auto" w:fill="auto"/>
          </w:tcPr>
          <w:p w:rsidR="00575819" w:rsidRPr="0066199D" w:rsidRDefault="00575819" w:rsidP="00575819">
            <w:pPr>
              <w:rPr>
                <w:sz w:val="22"/>
              </w:rPr>
            </w:pPr>
            <w:r w:rsidRPr="0066199D">
              <w:rPr>
                <w:sz w:val="22"/>
              </w:rPr>
              <w:t>Strategic</w:t>
            </w:r>
          </w:p>
        </w:tc>
        <w:tc>
          <w:tcPr>
            <w:tcW w:w="567" w:type="dxa"/>
            <w:gridSpan w:val="2"/>
            <w:tcBorders>
              <w:bottom w:val="single" w:sz="4" w:space="0" w:color="auto"/>
            </w:tcBorders>
            <w:shd w:val="clear" w:color="auto" w:fill="auto"/>
          </w:tcPr>
          <w:p w:rsidR="00575819" w:rsidRPr="0066199D" w:rsidRDefault="00575819" w:rsidP="0066199D">
            <w:pPr>
              <w:jc w:val="center"/>
              <w:rPr>
                <w:sz w:val="22"/>
              </w:rPr>
            </w:pPr>
          </w:p>
        </w:tc>
        <w:tc>
          <w:tcPr>
            <w:tcW w:w="1417" w:type="dxa"/>
            <w:gridSpan w:val="3"/>
            <w:tcBorders>
              <w:bottom w:val="single" w:sz="4" w:space="0" w:color="auto"/>
            </w:tcBorders>
            <w:shd w:val="clear" w:color="auto" w:fill="auto"/>
          </w:tcPr>
          <w:p w:rsidR="00575819" w:rsidRPr="0066199D" w:rsidRDefault="00575819" w:rsidP="00575819">
            <w:pPr>
              <w:rPr>
                <w:sz w:val="22"/>
              </w:rPr>
            </w:pPr>
            <w:r w:rsidRPr="0066199D">
              <w:rPr>
                <w:sz w:val="22"/>
              </w:rPr>
              <w:t>Directorate</w:t>
            </w:r>
          </w:p>
        </w:tc>
        <w:tc>
          <w:tcPr>
            <w:tcW w:w="673" w:type="dxa"/>
            <w:tcBorders>
              <w:bottom w:val="single" w:sz="4" w:space="0" w:color="auto"/>
            </w:tcBorders>
            <w:shd w:val="clear" w:color="auto" w:fill="auto"/>
          </w:tcPr>
          <w:p w:rsidR="00575819" w:rsidRPr="0066199D" w:rsidRDefault="00575819" w:rsidP="0066199D">
            <w:pPr>
              <w:jc w:val="center"/>
              <w:rPr>
                <w:sz w:val="22"/>
              </w:rPr>
            </w:pPr>
          </w:p>
        </w:tc>
      </w:tr>
      <w:tr w:rsidR="00575819" w:rsidRPr="0066199D">
        <w:tc>
          <w:tcPr>
            <w:tcW w:w="2518" w:type="dxa"/>
            <w:gridSpan w:val="2"/>
            <w:tcBorders>
              <w:left w:val="nil"/>
              <w:right w:val="nil"/>
            </w:tcBorders>
            <w:shd w:val="clear" w:color="auto" w:fill="auto"/>
            <w:tcMar>
              <w:top w:w="57" w:type="dxa"/>
              <w:bottom w:w="57" w:type="dxa"/>
            </w:tcMar>
          </w:tcPr>
          <w:p w:rsidR="00575819" w:rsidRPr="0066199D" w:rsidRDefault="00575819" w:rsidP="00FD2706">
            <w:pPr>
              <w:rPr>
                <w:sz w:val="22"/>
              </w:rPr>
            </w:pPr>
          </w:p>
        </w:tc>
        <w:tc>
          <w:tcPr>
            <w:tcW w:w="7902" w:type="dxa"/>
            <w:gridSpan w:val="15"/>
            <w:tcBorders>
              <w:left w:val="nil"/>
              <w:right w:val="nil"/>
            </w:tcBorders>
            <w:shd w:val="clear" w:color="auto" w:fill="auto"/>
            <w:tcMar>
              <w:top w:w="57" w:type="dxa"/>
              <w:bottom w:w="57" w:type="dxa"/>
            </w:tcMar>
          </w:tcPr>
          <w:p w:rsidR="00575819" w:rsidRPr="0066199D" w:rsidRDefault="00575819" w:rsidP="00FD2706">
            <w:pPr>
              <w:rPr>
                <w:sz w:val="22"/>
              </w:rPr>
            </w:pPr>
          </w:p>
        </w:tc>
      </w:tr>
      <w:tr w:rsidR="00575819" w:rsidRPr="0066199D">
        <w:tc>
          <w:tcPr>
            <w:tcW w:w="2518" w:type="dxa"/>
            <w:gridSpan w:val="2"/>
            <w:shd w:val="clear" w:color="auto" w:fill="auto"/>
            <w:tcMar>
              <w:top w:w="57" w:type="dxa"/>
              <w:bottom w:w="57" w:type="dxa"/>
            </w:tcMar>
          </w:tcPr>
          <w:p w:rsidR="00575819" w:rsidRPr="0066199D" w:rsidRDefault="00575819" w:rsidP="00FD2706">
            <w:pPr>
              <w:rPr>
                <w:sz w:val="22"/>
              </w:rPr>
            </w:pPr>
            <w:r w:rsidRPr="0066199D">
              <w:rPr>
                <w:sz w:val="22"/>
              </w:rPr>
              <w:t>Current revision</w:t>
            </w:r>
          </w:p>
        </w:tc>
        <w:tc>
          <w:tcPr>
            <w:tcW w:w="7902" w:type="dxa"/>
            <w:gridSpan w:val="15"/>
            <w:shd w:val="clear" w:color="auto" w:fill="auto"/>
            <w:tcMar>
              <w:top w:w="57" w:type="dxa"/>
              <w:bottom w:w="57" w:type="dxa"/>
            </w:tcMar>
          </w:tcPr>
          <w:p w:rsidR="00575819" w:rsidRPr="0066199D" w:rsidRDefault="00575819" w:rsidP="00FD2706">
            <w:pPr>
              <w:rPr>
                <w:sz w:val="22"/>
              </w:rPr>
            </w:pPr>
            <w:r w:rsidRPr="0066199D">
              <w:rPr>
                <w:sz w:val="22"/>
              </w:rPr>
              <w:t>Summary Of Changes</w:t>
            </w:r>
          </w:p>
        </w:tc>
      </w:tr>
      <w:tr w:rsidR="00575819" w:rsidRPr="0066199D">
        <w:tc>
          <w:tcPr>
            <w:tcW w:w="2518" w:type="dxa"/>
            <w:gridSpan w:val="2"/>
            <w:shd w:val="clear" w:color="auto" w:fill="auto"/>
            <w:tcMar>
              <w:top w:w="57" w:type="dxa"/>
              <w:bottom w:w="57" w:type="dxa"/>
            </w:tcMar>
          </w:tcPr>
          <w:p w:rsidR="00575819" w:rsidRPr="0066199D" w:rsidRDefault="00146BF8" w:rsidP="00FD2706">
            <w:pPr>
              <w:rPr>
                <w:sz w:val="22"/>
              </w:rPr>
            </w:pPr>
            <w:r>
              <w:rPr>
                <w:sz w:val="22"/>
              </w:rPr>
              <w:t>1.0</w:t>
            </w:r>
          </w:p>
        </w:tc>
        <w:tc>
          <w:tcPr>
            <w:tcW w:w="7902" w:type="dxa"/>
            <w:gridSpan w:val="15"/>
            <w:shd w:val="clear" w:color="auto" w:fill="auto"/>
            <w:tcMar>
              <w:top w:w="57" w:type="dxa"/>
              <w:bottom w:w="57" w:type="dxa"/>
            </w:tcMar>
          </w:tcPr>
          <w:p w:rsidR="00575819" w:rsidRPr="0066199D" w:rsidRDefault="00146BF8" w:rsidP="00FD2706">
            <w:pPr>
              <w:rPr>
                <w:sz w:val="22"/>
              </w:rPr>
            </w:pPr>
            <w:r>
              <w:rPr>
                <w:sz w:val="22"/>
              </w:rPr>
              <w:t>-</w:t>
            </w:r>
          </w:p>
        </w:tc>
      </w:tr>
      <w:tr w:rsidR="00575819" w:rsidRPr="0066199D">
        <w:tc>
          <w:tcPr>
            <w:tcW w:w="2518" w:type="dxa"/>
            <w:gridSpan w:val="2"/>
            <w:shd w:val="clear" w:color="auto" w:fill="auto"/>
            <w:tcMar>
              <w:top w:w="57" w:type="dxa"/>
              <w:bottom w:w="57" w:type="dxa"/>
            </w:tcMar>
          </w:tcPr>
          <w:p w:rsidR="00575819" w:rsidRPr="0066199D" w:rsidRDefault="00575819" w:rsidP="00FD2706">
            <w:pPr>
              <w:rPr>
                <w:sz w:val="22"/>
              </w:rPr>
            </w:pPr>
          </w:p>
        </w:tc>
        <w:tc>
          <w:tcPr>
            <w:tcW w:w="7902" w:type="dxa"/>
            <w:gridSpan w:val="15"/>
            <w:shd w:val="clear" w:color="auto" w:fill="auto"/>
            <w:tcMar>
              <w:top w:w="57" w:type="dxa"/>
              <w:bottom w:w="57" w:type="dxa"/>
            </w:tcMar>
          </w:tcPr>
          <w:p w:rsidR="00575819" w:rsidRPr="0066199D" w:rsidRDefault="00575819" w:rsidP="00FD2706">
            <w:pPr>
              <w:rPr>
                <w:sz w:val="22"/>
              </w:rPr>
            </w:pPr>
          </w:p>
        </w:tc>
      </w:tr>
      <w:tr w:rsidR="00575819" w:rsidRPr="0066199D">
        <w:tc>
          <w:tcPr>
            <w:tcW w:w="2518" w:type="dxa"/>
            <w:gridSpan w:val="2"/>
            <w:tcBorders>
              <w:left w:val="nil"/>
              <w:right w:val="nil"/>
            </w:tcBorders>
            <w:shd w:val="clear" w:color="auto" w:fill="auto"/>
            <w:tcMar>
              <w:top w:w="57" w:type="dxa"/>
              <w:bottom w:w="57" w:type="dxa"/>
            </w:tcMar>
          </w:tcPr>
          <w:p w:rsidR="00575819" w:rsidRPr="0066199D" w:rsidRDefault="00575819" w:rsidP="00FD2706">
            <w:pPr>
              <w:rPr>
                <w:sz w:val="22"/>
              </w:rPr>
            </w:pPr>
          </w:p>
        </w:tc>
        <w:tc>
          <w:tcPr>
            <w:tcW w:w="7902" w:type="dxa"/>
            <w:gridSpan w:val="15"/>
            <w:tcBorders>
              <w:left w:val="nil"/>
              <w:right w:val="nil"/>
            </w:tcBorders>
            <w:shd w:val="clear" w:color="auto" w:fill="auto"/>
            <w:tcMar>
              <w:top w:w="57" w:type="dxa"/>
              <w:bottom w:w="57" w:type="dxa"/>
            </w:tcMar>
          </w:tcPr>
          <w:p w:rsidR="00575819" w:rsidRPr="0066199D" w:rsidRDefault="00575819" w:rsidP="00FD2706">
            <w:pPr>
              <w:rPr>
                <w:sz w:val="22"/>
              </w:rPr>
            </w:pPr>
          </w:p>
        </w:tc>
      </w:tr>
      <w:tr w:rsidR="00575819" w:rsidRPr="0066199D">
        <w:trPr>
          <w:trHeight w:val="330"/>
        </w:trPr>
        <w:tc>
          <w:tcPr>
            <w:tcW w:w="10420" w:type="dxa"/>
            <w:gridSpan w:val="17"/>
            <w:shd w:val="clear" w:color="auto" w:fill="auto"/>
            <w:tcMar>
              <w:top w:w="57" w:type="dxa"/>
              <w:bottom w:w="57" w:type="dxa"/>
            </w:tcMar>
          </w:tcPr>
          <w:p w:rsidR="00575819" w:rsidRPr="0066199D" w:rsidRDefault="00575819" w:rsidP="00FD2706">
            <w:pPr>
              <w:rPr>
                <w:b/>
                <w:sz w:val="22"/>
              </w:rPr>
            </w:pPr>
            <w:r w:rsidRPr="0066199D">
              <w:rPr>
                <w:b/>
                <w:sz w:val="22"/>
              </w:rPr>
              <w:t>Description Of Risk Being Assessed</w:t>
            </w:r>
          </w:p>
          <w:p w:rsidR="00575819" w:rsidRDefault="00146BF8" w:rsidP="00FD2706">
            <w:pPr>
              <w:rPr>
                <w:sz w:val="22"/>
              </w:rPr>
            </w:pPr>
            <w:r>
              <w:rPr>
                <w:sz w:val="22"/>
              </w:rPr>
              <w:t xml:space="preserve">We are assessing the risk of </w:t>
            </w:r>
            <w:r w:rsidR="00DB475F">
              <w:rPr>
                <w:sz w:val="22"/>
              </w:rPr>
              <w:t xml:space="preserve">introducing </w:t>
            </w:r>
            <w:r>
              <w:rPr>
                <w:sz w:val="22"/>
              </w:rPr>
              <w:t>a new pie</w:t>
            </w:r>
            <w:r w:rsidR="00FA40E0">
              <w:rPr>
                <w:sz w:val="22"/>
              </w:rPr>
              <w:t>ce of</w:t>
            </w:r>
            <w:r w:rsidR="00DB475F">
              <w:rPr>
                <w:sz w:val="22"/>
              </w:rPr>
              <w:t xml:space="preserve"> oximetry kit and a data logger entering the sleep and respiratory department as per the current MEMG protocol for new equipment.</w:t>
            </w:r>
          </w:p>
          <w:p w:rsidR="00DB475F" w:rsidRDefault="00DB475F" w:rsidP="00FD2706">
            <w:pPr>
              <w:rPr>
                <w:sz w:val="22"/>
              </w:rPr>
            </w:pPr>
          </w:p>
          <w:p w:rsidR="00DB475F" w:rsidRDefault="00DB475F" w:rsidP="00FD2706">
            <w:pPr>
              <w:rPr>
                <w:sz w:val="22"/>
              </w:rPr>
            </w:pPr>
            <w:r>
              <w:rPr>
                <w:sz w:val="22"/>
              </w:rPr>
              <w:t>There are currently three different brands of oximeter used by the respiratory and sleep service</w:t>
            </w:r>
          </w:p>
          <w:p w:rsidR="00DB475F" w:rsidRDefault="00DB475F" w:rsidP="00FD2706">
            <w:pPr>
              <w:rPr>
                <w:sz w:val="22"/>
              </w:rPr>
            </w:pPr>
          </w:p>
          <w:p w:rsidR="00DB475F" w:rsidRDefault="00DB475F" w:rsidP="00DB475F">
            <w:pPr>
              <w:pStyle w:val="ListParagraph"/>
              <w:numPr>
                <w:ilvl w:val="0"/>
                <w:numId w:val="9"/>
              </w:numPr>
              <w:rPr>
                <w:sz w:val="22"/>
              </w:rPr>
            </w:pPr>
            <w:r>
              <w:rPr>
                <w:sz w:val="22"/>
              </w:rPr>
              <w:t>Masimo Radical 7’s and 8’s</w:t>
            </w:r>
          </w:p>
          <w:p w:rsidR="00DB475F" w:rsidRDefault="00DB475F" w:rsidP="00DB475F">
            <w:pPr>
              <w:pStyle w:val="ListParagraph"/>
              <w:numPr>
                <w:ilvl w:val="0"/>
                <w:numId w:val="9"/>
              </w:numPr>
              <w:rPr>
                <w:sz w:val="22"/>
              </w:rPr>
            </w:pPr>
            <w:r>
              <w:rPr>
                <w:sz w:val="22"/>
              </w:rPr>
              <w:t>Minolta wrist watch oximeters</w:t>
            </w:r>
          </w:p>
          <w:p w:rsidR="00DB475F" w:rsidRDefault="00DB475F" w:rsidP="00DB475F">
            <w:pPr>
              <w:pStyle w:val="ListParagraph"/>
              <w:numPr>
                <w:ilvl w:val="0"/>
                <w:numId w:val="9"/>
              </w:numPr>
              <w:rPr>
                <w:sz w:val="22"/>
              </w:rPr>
            </w:pPr>
            <w:r>
              <w:rPr>
                <w:sz w:val="22"/>
              </w:rPr>
              <w:t>Nellcor SomnoMedics oximeters incorporated into the sleep kit.</w:t>
            </w:r>
          </w:p>
          <w:p w:rsidR="00DB475F" w:rsidRDefault="00DB475F" w:rsidP="00DB475F">
            <w:pPr>
              <w:rPr>
                <w:sz w:val="22"/>
              </w:rPr>
            </w:pPr>
          </w:p>
          <w:p w:rsidR="00DB475F" w:rsidRPr="006C7134" w:rsidRDefault="00DB475F" w:rsidP="00DB475F">
            <w:pPr>
              <w:rPr>
                <w:sz w:val="22"/>
              </w:rPr>
            </w:pPr>
            <w:r>
              <w:rPr>
                <w:sz w:val="22"/>
              </w:rPr>
              <w:t>For our research project we will be using the following new equipment</w:t>
            </w:r>
          </w:p>
          <w:p w:rsidR="00DB475F" w:rsidRPr="006C7134" w:rsidRDefault="00DB475F" w:rsidP="00DB475F">
            <w:pPr>
              <w:pStyle w:val="ListParagraph"/>
              <w:numPr>
                <w:ilvl w:val="0"/>
                <w:numId w:val="10"/>
              </w:numPr>
              <w:rPr>
                <w:sz w:val="22"/>
              </w:rPr>
            </w:pPr>
            <w:r w:rsidRPr="006C7134">
              <w:rPr>
                <w:sz w:val="22"/>
              </w:rPr>
              <w:t xml:space="preserve">Viamed </w:t>
            </w:r>
            <w:r w:rsidR="006C7134" w:rsidRPr="006C7134">
              <w:rPr>
                <w:sz w:val="22"/>
              </w:rPr>
              <w:t xml:space="preserve">VM-2160 </w:t>
            </w:r>
            <w:r w:rsidR="00517EBE">
              <w:rPr>
                <w:sz w:val="22"/>
              </w:rPr>
              <w:t xml:space="preserve">with SMART sat </w:t>
            </w:r>
            <w:r w:rsidRPr="006C7134">
              <w:rPr>
                <w:sz w:val="22"/>
              </w:rPr>
              <w:t>oximeter</w:t>
            </w:r>
          </w:p>
          <w:p w:rsidR="00DB475F" w:rsidRPr="006C7134" w:rsidRDefault="00DB475F" w:rsidP="00DB475F">
            <w:pPr>
              <w:pStyle w:val="ListParagraph"/>
              <w:numPr>
                <w:ilvl w:val="0"/>
                <w:numId w:val="10"/>
              </w:numPr>
              <w:rPr>
                <w:sz w:val="22"/>
              </w:rPr>
            </w:pPr>
            <w:r w:rsidRPr="006C7134">
              <w:rPr>
                <w:sz w:val="22"/>
              </w:rPr>
              <w:t>Battery operated data logger</w:t>
            </w:r>
          </w:p>
          <w:p w:rsidR="00DB475F" w:rsidRDefault="00DB475F" w:rsidP="00DB475F">
            <w:pPr>
              <w:rPr>
                <w:sz w:val="22"/>
              </w:rPr>
            </w:pPr>
          </w:p>
          <w:p w:rsidR="00DB475F" w:rsidRDefault="00DB475F" w:rsidP="00DB475F">
            <w:pPr>
              <w:rPr>
                <w:sz w:val="22"/>
              </w:rPr>
            </w:pPr>
            <w:r>
              <w:rPr>
                <w:sz w:val="22"/>
              </w:rPr>
              <w:t xml:space="preserve">We are doing the research in collaboration with Viamed to record anonymous data for paediatric algorithms. </w:t>
            </w:r>
            <w:r w:rsidR="00A36B12">
              <w:rPr>
                <w:sz w:val="22"/>
              </w:rPr>
              <w:t xml:space="preserve">To do this we need to use </w:t>
            </w:r>
            <w:r w:rsidR="006C7134" w:rsidRPr="006C7134">
              <w:rPr>
                <w:sz w:val="22"/>
              </w:rPr>
              <w:t xml:space="preserve">Viameds </w:t>
            </w:r>
            <w:r w:rsidR="00A36B12" w:rsidRPr="006C7134">
              <w:rPr>
                <w:sz w:val="22"/>
              </w:rPr>
              <w:t xml:space="preserve">oximeter </w:t>
            </w:r>
            <w:r w:rsidR="00A36B12">
              <w:rPr>
                <w:sz w:val="22"/>
              </w:rPr>
              <w:t>and a data logger.</w:t>
            </w:r>
          </w:p>
          <w:p w:rsidR="00A36B12" w:rsidRDefault="00A36B12" w:rsidP="00DB475F">
            <w:pPr>
              <w:rPr>
                <w:sz w:val="22"/>
              </w:rPr>
            </w:pPr>
          </w:p>
          <w:p w:rsidR="00A36B12" w:rsidRDefault="00A36B12" w:rsidP="00DB475F">
            <w:pPr>
              <w:rPr>
                <w:sz w:val="22"/>
              </w:rPr>
            </w:pPr>
            <w:r>
              <w:rPr>
                <w:sz w:val="22"/>
              </w:rPr>
              <w:t>Viamed oximeter:</w:t>
            </w:r>
          </w:p>
          <w:p w:rsidR="00A36B12" w:rsidRDefault="00A36B12" w:rsidP="00DB475F">
            <w:pPr>
              <w:rPr>
                <w:sz w:val="22"/>
              </w:rPr>
            </w:pPr>
            <w:r>
              <w:rPr>
                <w:sz w:val="22"/>
              </w:rPr>
              <w:t xml:space="preserve">This is a standard piece of oximetry kit used in hospitals all over the UK. However it is new to SCH. </w:t>
            </w:r>
            <w:r w:rsidR="00641B4D">
              <w:rPr>
                <w:sz w:val="22"/>
              </w:rPr>
              <w:t xml:space="preserve">In </w:t>
            </w:r>
            <w:r w:rsidR="00641B4D">
              <w:rPr>
                <w:sz w:val="22"/>
              </w:rPr>
              <w:lastRenderedPageBreak/>
              <w:t xml:space="preserve">our research project, the Viamed oximeter would be attached by a </w:t>
            </w:r>
            <w:r w:rsidR="006C7134">
              <w:rPr>
                <w:sz w:val="22"/>
              </w:rPr>
              <w:t xml:space="preserve">standard </w:t>
            </w:r>
            <w:r w:rsidR="00641B4D">
              <w:rPr>
                <w:sz w:val="22"/>
              </w:rPr>
              <w:t>reusable</w:t>
            </w:r>
            <w:r w:rsidR="006C7134">
              <w:rPr>
                <w:sz w:val="22"/>
              </w:rPr>
              <w:t xml:space="preserve"> or disposable Viamed</w:t>
            </w:r>
            <w:r w:rsidR="00641B4D">
              <w:rPr>
                <w:sz w:val="22"/>
              </w:rPr>
              <w:t xml:space="preserve"> sensor to the child’s toe</w:t>
            </w:r>
            <w:r w:rsidR="00907C26">
              <w:rPr>
                <w:sz w:val="22"/>
              </w:rPr>
              <w:t xml:space="preserve"> or finger</w:t>
            </w:r>
            <w:r w:rsidR="00641B4D">
              <w:rPr>
                <w:sz w:val="22"/>
              </w:rPr>
              <w:t xml:space="preserve"> </w:t>
            </w:r>
            <w:r w:rsidR="00DB1CB6">
              <w:rPr>
                <w:sz w:val="22"/>
              </w:rPr>
              <w:t>that</w:t>
            </w:r>
            <w:r w:rsidR="00641B4D">
              <w:rPr>
                <w:sz w:val="22"/>
              </w:rPr>
              <w:t xml:space="preserve"> is already undergoing routine oximetry. </w:t>
            </w:r>
          </w:p>
          <w:p w:rsidR="00641B4D" w:rsidRDefault="00641B4D" w:rsidP="00DB475F">
            <w:pPr>
              <w:rPr>
                <w:sz w:val="22"/>
              </w:rPr>
            </w:pPr>
          </w:p>
          <w:p w:rsidR="00641B4D" w:rsidRDefault="00641B4D" w:rsidP="00DB475F">
            <w:pPr>
              <w:rPr>
                <w:sz w:val="22"/>
              </w:rPr>
            </w:pPr>
            <w:r>
              <w:rPr>
                <w:sz w:val="22"/>
              </w:rPr>
              <w:t>Battery operated data logger:</w:t>
            </w:r>
          </w:p>
          <w:p w:rsidR="00641B4D" w:rsidRDefault="006C7134" w:rsidP="00DB475F">
            <w:pPr>
              <w:rPr>
                <w:sz w:val="22"/>
              </w:rPr>
            </w:pPr>
            <w:r>
              <w:rPr>
                <w:sz w:val="22"/>
              </w:rPr>
              <w:t>This is a small microcontroller unit</w:t>
            </w:r>
            <w:r w:rsidR="00641B4D">
              <w:rPr>
                <w:sz w:val="22"/>
              </w:rPr>
              <w:t xml:space="preserve"> that houses an SD card to collect the anonymous SpO2, pulse, alarm status and recovery periods. The data logger will be connected to both the SCH Masimo oximeter and the Viamed oximeter by the standard </w:t>
            </w:r>
            <w:r w:rsidR="00390EAB">
              <w:rPr>
                <w:sz w:val="22"/>
              </w:rPr>
              <w:t xml:space="preserve">isolated </w:t>
            </w:r>
            <w:r w:rsidR="00641B4D">
              <w:rPr>
                <w:sz w:val="22"/>
              </w:rPr>
              <w:t>USB ports on the oximeters.</w:t>
            </w:r>
            <w:r w:rsidR="00390EAB">
              <w:rPr>
                <w:sz w:val="22"/>
              </w:rPr>
              <w:t xml:space="preserve"> </w:t>
            </w:r>
            <w:r w:rsidR="003E785E">
              <w:rPr>
                <w:sz w:val="22"/>
              </w:rPr>
              <w:t xml:space="preserve">The data logger has no direct connection to the patients. </w:t>
            </w:r>
            <w:r w:rsidR="00390EAB">
              <w:rPr>
                <w:sz w:val="22"/>
              </w:rPr>
              <w:t>The research team have chosen to use a battery operated data logger, so that in the home community setting there is less need for available plug sockets.</w:t>
            </w:r>
          </w:p>
          <w:p w:rsidR="00390EAB" w:rsidRDefault="00390EAB" w:rsidP="00DB475F">
            <w:pPr>
              <w:rPr>
                <w:sz w:val="22"/>
              </w:rPr>
            </w:pPr>
          </w:p>
          <w:p w:rsidR="00390EAB" w:rsidRDefault="00390EAB" w:rsidP="00DB475F">
            <w:pPr>
              <w:rPr>
                <w:sz w:val="22"/>
              </w:rPr>
            </w:pPr>
            <w:r>
              <w:rPr>
                <w:sz w:val="22"/>
              </w:rPr>
              <w:t>The risks are as follows</w:t>
            </w:r>
          </w:p>
          <w:p w:rsidR="00390EAB" w:rsidRDefault="00390EAB" w:rsidP="00390EAB">
            <w:pPr>
              <w:pStyle w:val="ListParagraph"/>
              <w:numPr>
                <w:ilvl w:val="0"/>
                <w:numId w:val="11"/>
              </w:numPr>
              <w:rPr>
                <w:sz w:val="22"/>
              </w:rPr>
            </w:pPr>
            <w:r>
              <w:rPr>
                <w:sz w:val="22"/>
              </w:rPr>
              <w:t>Viamed oximeter is new to the trust and so this piece of kit has not been used before in SCH. The kit will be set up by the research physiologist (Ruth Kingshott) and she will receive full training from Viamed prior to its use. The Viamed oximeter will undergo the standard procedures at clinical engineering including: indemnity insurance certificate for loan kit, acceptance testing, logging of the serial numbers and a set loan period time agreed upon.</w:t>
            </w:r>
          </w:p>
          <w:p w:rsidR="00390EAB" w:rsidRDefault="00390EAB" w:rsidP="00390EAB">
            <w:pPr>
              <w:pStyle w:val="ListParagraph"/>
              <w:rPr>
                <w:sz w:val="22"/>
              </w:rPr>
            </w:pPr>
          </w:p>
          <w:p w:rsidR="00390EAB" w:rsidRPr="00390EAB" w:rsidRDefault="00390EAB" w:rsidP="00390EAB">
            <w:pPr>
              <w:pStyle w:val="ListParagraph"/>
              <w:numPr>
                <w:ilvl w:val="0"/>
                <w:numId w:val="11"/>
              </w:numPr>
              <w:rPr>
                <w:sz w:val="22"/>
              </w:rPr>
            </w:pPr>
            <w:r>
              <w:rPr>
                <w:sz w:val="22"/>
              </w:rPr>
              <w:t>The battery operated data logger is new to the trust and so this piece of kit has not been used before in SCH. The kit will be set up by the research physiologist (Ruth Kingshott) and she will receive full training from Viamed prior to its use. The Viamed oximeter will undergo the standard procedures at clinical engineering including: indemnity insurance certificate for loan kit, acceptance testing, logging of the serial numbers and a set loan period time agreed upon</w:t>
            </w:r>
          </w:p>
          <w:p w:rsidR="00575819" w:rsidRDefault="00575819" w:rsidP="00FD2706">
            <w:pPr>
              <w:rPr>
                <w:sz w:val="22"/>
              </w:rPr>
            </w:pPr>
          </w:p>
          <w:p w:rsidR="009147BB" w:rsidRDefault="009147BB" w:rsidP="00FD2706">
            <w:pPr>
              <w:rPr>
                <w:sz w:val="22"/>
              </w:rPr>
            </w:pPr>
          </w:p>
          <w:p w:rsidR="009147BB" w:rsidRDefault="009147BB" w:rsidP="00FD2706">
            <w:pPr>
              <w:rPr>
                <w:sz w:val="22"/>
              </w:rPr>
            </w:pPr>
            <w:r>
              <w:rPr>
                <w:noProof/>
              </w:rPr>
              <w:drawing>
                <wp:inline distT="0" distB="0" distL="0" distR="0" wp14:anchorId="4767C268" wp14:editId="7DA1FFF6">
                  <wp:extent cx="5943600" cy="3975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975735"/>
                          </a:xfrm>
                          <a:prstGeom prst="rect">
                            <a:avLst/>
                          </a:prstGeom>
                        </pic:spPr>
                      </pic:pic>
                    </a:graphicData>
                  </a:graphic>
                </wp:inline>
              </w:drawing>
            </w:r>
          </w:p>
          <w:p w:rsidR="009147BB" w:rsidRDefault="009147BB" w:rsidP="00FD2706">
            <w:pPr>
              <w:rPr>
                <w:sz w:val="22"/>
              </w:rPr>
            </w:pPr>
          </w:p>
          <w:p w:rsidR="009147BB" w:rsidRDefault="009147BB" w:rsidP="00FD2706">
            <w:pPr>
              <w:rPr>
                <w:sz w:val="22"/>
              </w:rPr>
            </w:pPr>
          </w:p>
          <w:p w:rsidR="009147BB" w:rsidRPr="0066199D" w:rsidRDefault="009147BB" w:rsidP="00FD2706">
            <w:pPr>
              <w:rPr>
                <w:sz w:val="22"/>
              </w:rPr>
            </w:pPr>
          </w:p>
        </w:tc>
      </w:tr>
      <w:tr w:rsidR="00575819" w:rsidRPr="0066199D">
        <w:trPr>
          <w:trHeight w:val="330"/>
        </w:trPr>
        <w:tc>
          <w:tcPr>
            <w:tcW w:w="10420" w:type="dxa"/>
            <w:gridSpan w:val="17"/>
            <w:shd w:val="clear" w:color="auto" w:fill="auto"/>
            <w:tcMar>
              <w:top w:w="57" w:type="dxa"/>
              <w:bottom w:w="57" w:type="dxa"/>
            </w:tcMar>
          </w:tcPr>
          <w:p w:rsidR="00575819" w:rsidRPr="0066199D" w:rsidRDefault="00575819" w:rsidP="00FD2706">
            <w:pPr>
              <w:rPr>
                <w:b/>
                <w:sz w:val="22"/>
              </w:rPr>
            </w:pPr>
            <w:r w:rsidRPr="0066199D">
              <w:rPr>
                <w:b/>
                <w:sz w:val="22"/>
              </w:rPr>
              <w:lastRenderedPageBreak/>
              <w:t>Summary Of Current Control measures</w:t>
            </w:r>
          </w:p>
          <w:p w:rsidR="00390EAB" w:rsidRDefault="00390EAB" w:rsidP="00390EAB">
            <w:pPr>
              <w:pStyle w:val="ListParagraph"/>
              <w:numPr>
                <w:ilvl w:val="0"/>
                <w:numId w:val="12"/>
              </w:numPr>
              <w:rPr>
                <w:sz w:val="22"/>
              </w:rPr>
            </w:pPr>
            <w:r>
              <w:rPr>
                <w:sz w:val="22"/>
              </w:rPr>
              <w:t>CE marked kit</w:t>
            </w:r>
            <w:r w:rsidR="006C7134">
              <w:rPr>
                <w:sz w:val="22"/>
              </w:rPr>
              <w:t xml:space="preserve"> where appropriate</w:t>
            </w:r>
          </w:p>
          <w:p w:rsidR="00390EAB" w:rsidRDefault="00390EAB" w:rsidP="00390EAB">
            <w:pPr>
              <w:pStyle w:val="ListParagraph"/>
              <w:numPr>
                <w:ilvl w:val="0"/>
                <w:numId w:val="12"/>
              </w:numPr>
              <w:rPr>
                <w:sz w:val="22"/>
              </w:rPr>
            </w:pPr>
            <w:r>
              <w:rPr>
                <w:sz w:val="22"/>
              </w:rPr>
              <w:t>Has to pass MEMG approval</w:t>
            </w:r>
          </w:p>
          <w:p w:rsidR="00390EAB" w:rsidRPr="00390EAB" w:rsidRDefault="00390EAB" w:rsidP="00390EAB">
            <w:pPr>
              <w:pStyle w:val="ListParagraph"/>
              <w:numPr>
                <w:ilvl w:val="0"/>
                <w:numId w:val="12"/>
              </w:numPr>
              <w:rPr>
                <w:sz w:val="22"/>
              </w:rPr>
            </w:pPr>
            <w:r>
              <w:rPr>
                <w:sz w:val="22"/>
              </w:rPr>
              <w:t>Full training of research staff who will be using the kit</w:t>
            </w:r>
          </w:p>
          <w:p w:rsidR="003D6405" w:rsidRPr="0066199D" w:rsidRDefault="003D6405" w:rsidP="00FD2706">
            <w:pPr>
              <w:rPr>
                <w:sz w:val="22"/>
              </w:rPr>
            </w:pPr>
          </w:p>
        </w:tc>
      </w:tr>
      <w:tr w:rsidR="00575819" w:rsidRPr="0066199D">
        <w:trPr>
          <w:trHeight w:val="330"/>
        </w:trPr>
        <w:tc>
          <w:tcPr>
            <w:tcW w:w="10420" w:type="dxa"/>
            <w:gridSpan w:val="17"/>
            <w:shd w:val="clear" w:color="auto" w:fill="auto"/>
            <w:tcMar>
              <w:top w:w="57" w:type="dxa"/>
              <w:bottom w:w="57" w:type="dxa"/>
            </w:tcMar>
          </w:tcPr>
          <w:p w:rsidR="00575819" w:rsidRPr="0066199D" w:rsidRDefault="00575819" w:rsidP="0066199D">
            <w:pPr>
              <w:jc w:val="center"/>
              <w:rPr>
                <w:b/>
                <w:sz w:val="22"/>
              </w:rPr>
            </w:pPr>
            <w:r w:rsidRPr="0066199D">
              <w:rPr>
                <w:b/>
                <w:sz w:val="22"/>
              </w:rPr>
              <w:t>Overall Risk Grading</w:t>
            </w:r>
          </w:p>
        </w:tc>
      </w:tr>
      <w:tr w:rsidR="00575819" w:rsidRPr="0066199D">
        <w:trPr>
          <w:trHeight w:val="330"/>
        </w:trPr>
        <w:tc>
          <w:tcPr>
            <w:tcW w:w="2093" w:type="dxa"/>
            <w:shd w:val="clear" w:color="auto" w:fill="auto"/>
            <w:tcMar>
              <w:top w:w="57" w:type="dxa"/>
              <w:bottom w:w="57" w:type="dxa"/>
            </w:tcMar>
          </w:tcPr>
          <w:p w:rsidR="00575819" w:rsidRPr="0066199D" w:rsidRDefault="00575819" w:rsidP="00FD2706">
            <w:pPr>
              <w:rPr>
                <w:b/>
                <w:sz w:val="22"/>
              </w:rPr>
            </w:pPr>
            <w:r w:rsidRPr="0066199D">
              <w:rPr>
                <w:b/>
                <w:sz w:val="22"/>
              </w:rPr>
              <w:t>Consequence (C)</w:t>
            </w:r>
          </w:p>
        </w:tc>
        <w:tc>
          <w:tcPr>
            <w:tcW w:w="1380" w:type="dxa"/>
            <w:gridSpan w:val="2"/>
            <w:shd w:val="clear" w:color="auto" w:fill="auto"/>
          </w:tcPr>
          <w:p w:rsidR="00575819" w:rsidRPr="006C7134" w:rsidRDefault="00DB1CB6" w:rsidP="00FD2706">
            <w:pPr>
              <w:rPr>
                <w:b/>
                <w:sz w:val="22"/>
              </w:rPr>
            </w:pPr>
            <w:r>
              <w:rPr>
                <w:b/>
                <w:sz w:val="22"/>
              </w:rPr>
              <w:t>1</w:t>
            </w:r>
          </w:p>
        </w:tc>
        <w:tc>
          <w:tcPr>
            <w:tcW w:w="2164" w:type="dxa"/>
            <w:gridSpan w:val="4"/>
            <w:shd w:val="clear" w:color="auto" w:fill="auto"/>
          </w:tcPr>
          <w:p w:rsidR="00575819" w:rsidRPr="006C7134" w:rsidRDefault="00575819" w:rsidP="00FD2706">
            <w:pPr>
              <w:rPr>
                <w:b/>
                <w:sz w:val="22"/>
              </w:rPr>
            </w:pPr>
            <w:r w:rsidRPr="006C7134">
              <w:rPr>
                <w:b/>
                <w:sz w:val="22"/>
              </w:rPr>
              <w:t>Likelihood (L)</w:t>
            </w:r>
          </w:p>
        </w:tc>
        <w:tc>
          <w:tcPr>
            <w:tcW w:w="1309" w:type="dxa"/>
            <w:gridSpan w:val="3"/>
            <w:shd w:val="clear" w:color="auto" w:fill="auto"/>
          </w:tcPr>
          <w:p w:rsidR="00575819" w:rsidRPr="006C7134" w:rsidRDefault="001352D9" w:rsidP="00FD2706">
            <w:pPr>
              <w:rPr>
                <w:b/>
                <w:sz w:val="22"/>
              </w:rPr>
            </w:pPr>
            <w:r w:rsidRPr="006C7134">
              <w:rPr>
                <w:b/>
                <w:sz w:val="22"/>
              </w:rPr>
              <w:t>1</w:t>
            </w:r>
          </w:p>
        </w:tc>
        <w:tc>
          <w:tcPr>
            <w:tcW w:w="1951" w:type="dxa"/>
            <w:gridSpan w:val="5"/>
            <w:shd w:val="clear" w:color="auto" w:fill="auto"/>
          </w:tcPr>
          <w:p w:rsidR="00575819" w:rsidRPr="006C7134" w:rsidRDefault="00575819" w:rsidP="00FD2706">
            <w:pPr>
              <w:rPr>
                <w:b/>
                <w:sz w:val="22"/>
              </w:rPr>
            </w:pPr>
            <w:r w:rsidRPr="006C7134">
              <w:rPr>
                <w:b/>
                <w:sz w:val="22"/>
              </w:rPr>
              <w:t>Risk (C x L)</w:t>
            </w:r>
          </w:p>
        </w:tc>
        <w:tc>
          <w:tcPr>
            <w:tcW w:w="1523" w:type="dxa"/>
            <w:gridSpan w:val="2"/>
            <w:shd w:val="clear" w:color="auto" w:fill="auto"/>
          </w:tcPr>
          <w:p w:rsidR="00575819" w:rsidRPr="006C7134" w:rsidRDefault="001352D9" w:rsidP="00FD2706">
            <w:pPr>
              <w:rPr>
                <w:b/>
                <w:sz w:val="22"/>
              </w:rPr>
            </w:pPr>
            <w:r w:rsidRPr="006C7134">
              <w:rPr>
                <w:b/>
                <w:sz w:val="22"/>
              </w:rPr>
              <w:t>1</w:t>
            </w:r>
          </w:p>
        </w:tc>
      </w:tr>
    </w:tbl>
    <w:p w:rsidR="00914EA8" w:rsidRDefault="00250C75" w:rsidP="00EC594D">
      <w:r>
        <w:t>See over for grading table</w:t>
      </w:r>
    </w:p>
    <w:p w:rsidR="00250C75" w:rsidRDefault="00250C75" w:rsidP="00EC594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1183"/>
        <w:gridCol w:w="1165"/>
        <w:gridCol w:w="2574"/>
        <w:gridCol w:w="340"/>
        <w:gridCol w:w="1063"/>
        <w:gridCol w:w="1115"/>
        <w:gridCol w:w="2618"/>
      </w:tblGrid>
      <w:tr w:rsidR="00105E62" w:rsidRPr="0066199D">
        <w:trPr>
          <w:trHeight w:val="45"/>
        </w:trPr>
        <w:tc>
          <w:tcPr>
            <w:tcW w:w="2536" w:type="pct"/>
            <w:gridSpan w:val="4"/>
            <w:shd w:val="clear" w:color="auto" w:fill="auto"/>
            <w:tcMar>
              <w:top w:w="28" w:type="dxa"/>
              <w:bottom w:w="28" w:type="dxa"/>
            </w:tcMar>
          </w:tcPr>
          <w:p w:rsidR="00105E62" w:rsidRPr="0066199D" w:rsidRDefault="00105E62" w:rsidP="00250C75">
            <w:pPr>
              <w:rPr>
                <w:b/>
                <w:sz w:val="22"/>
                <w:szCs w:val="22"/>
              </w:rPr>
            </w:pPr>
            <w:r w:rsidRPr="0066199D">
              <w:rPr>
                <w:b/>
                <w:sz w:val="22"/>
                <w:szCs w:val="22"/>
              </w:rPr>
              <w:lastRenderedPageBreak/>
              <w:t>Consequence</w:t>
            </w:r>
          </w:p>
        </w:tc>
        <w:tc>
          <w:tcPr>
            <w:tcW w:w="2464" w:type="pct"/>
            <w:gridSpan w:val="4"/>
            <w:shd w:val="clear" w:color="auto" w:fill="auto"/>
            <w:tcMar>
              <w:top w:w="28" w:type="dxa"/>
              <w:bottom w:w="28" w:type="dxa"/>
            </w:tcMar>
          </w:tcPr>
          <w:p w:rsidR="00105E62" w:rsidRPr="0066199D" w:rsidRDefault="00105E62" w:rsidP="00DC63C3">
            <w:pPr>
              <w:rPr>
                <w:b/>
                <w:sz w:val="22"/>
                <w:szCs w:val="22"/>
              </w:rPr>
            </w:pPr>
            <w:r w:rsidRPr="0066199D">
              <w:rPr>
                <w:b/>
                <w:sz w:val="22"/>
                <w:szCs w:val="22"/>
              </w:rPr>
              <w:t>Likelihood</w:t>
            </w:r>
          </w:p>
        </w:tc>
      </w:tr>
      <w:tr w:rsidR="00105E62" w:rsidRPr="0066199D">
        <w:trPr>
          <w:trHeight w:val="42"/>
        </w:trPr>
        <w:tc>
          <w:tcPr>
            <w:tcW w:w="174" w:type="pct"/>
            <w:shd w:val="clear" w:color="auto" w:fill="auto"/>
          </w:tcPr>
          <w:p w:rsidR="00105E62" w:rsidRPr="0066199D" w:rsidRDefault="00105E62" w:rsidP="00250C75">
            <w:pPr>
              <w:rPr>
                <w:sz w:val="22"/>
                <w:szCs w:val="22"/>
              </w:rPr>
            </w:pPr>
            <w:r w:rsidRPr="0066199D">
              <w:rPr>
                <w:sz w:val="22"/>
                <w:szCs w:val="22"/>
              </w:rPr>
              <w:t>1</w:t>
            </w:r>
          </w:p>
        </w:tc>
        <w:tc>
          <w:tcPr>
            <w:tcW w:w="568" w:type="pct"/>
            <w:shd w:val="clear" w:color="auto" w:fill="auto"/>
            <w:tcMar>
              <w:top w:w="28" w:type="dxa"/>
              <w:bottom w:w="28" w:type="dxa"/>
            </w:tcMar>
          </w:tcPr>
          <w:p w:rsidR="00105E62" w:rsidRPr="0066199D" w:rsidRDefault="00105E62" w:rsidP="00DC63C3">
            <w:pPr>
              <w:rPr>
                <w:sz w:val="22"/>
                <w:szCs w:val="22"/>
              </w:rPr>
            </w:pPr>
            <w:r w:rsidRPr="0066199D">
              <w:rPr>
                <w:sz w:val="22"/>
                <w:szCs w:val="22"/>
              </w:rPr>
              <w:t>Negligible</w:t>
            </w:r>
          </w:p>
        </w:tc>
        <w:tc>
          <w:tcPr>
            <w:tcW w:w="1794" w:type="pct"/>
            <w:gridSpan w:val="2"/>
            <w:shd w:val="clear" w:color="auto" w:fill="auto"/>
            <w:tcMar>
              <w:top w:w="28" w:type="dxa"/>
              <w:bottom w:w="28" w:type="dxa"/>
            </w:tcMar>
          </w:tcPr>
          <w:p w:rsidR="00105E62" w:rsidRPr="0066199D" w:rsidRDefault="00105E62" w:rsidP="00DC63C3">
            <w:pPr>
              <w:rPr>
                <w:sz w:val="22"/>
                <w:szCs w:val="22"/>
              </w:rPr>
            </w:pPr>
            <w:r w:rsidRPr="0066199D">
              <w:rPr>
                <w:sz w:val="22"/>
                <w:szCs w:val="22"/>
              </w:rPr>
              <w:t>Minimal injury, none or minor treatment / adverse health outcome / some disruption to service / small financial loss / potential for public concern</w:t>
            </w:r>
          </w:p>
        </w:tc>
        <w:tc>
          <w:tcPr>
            <w:tcW w:w="163" w:type="pct"/>
            <w:shd w:val="clear" w:color="auto" w:fill="auto"/>
            <w:tcMar>
              <w:top w:w="28" w:type="dxa"/>
              <w:bottom w:w="28" w:type="dxa"/>
            </w:tcMar>
          </w:tcPr>
          <w:p w:rsidR="00105E62" w:rsidRPr="0066199D" w:rsidRDefault="00105E62" w:rsidP="00250C75">
            <w:pPr>
              <w:rPr>
                <w:sz w:val="22"/>
                <w:szCs w:val="22"/>
              </w:rPr>
            </w:pPr>
            <w:r w:rsidRPr="0066199D">
              <w:rPr>
                <w:sz w:val="22"/>
                <w:szCs w:val="22"/>
              </w:rPr>
              <w:t>1</w:t>
            </w:r>
          </w:p>
        </w:tc>
        <w:tc>
          <w:tcPr>
            <w:tcW w:w="510" w:type="pct"/>
            <w:shd w:val="clear" w:color="auto" w:fill="auto"/>
            <w:tcMar>
              <w:top w:w="28" w:type="dxa"/>
              <w:bottom w:w="28" w:type="dxa"/>
            </w:tcMar>
          </w:tcPr>
          <w:p w:rsidR="00105E62" w:rsidRPr="0066199D" w:rsidRDefault="00105E62" w:rsidP="00DC63C3">
            <w:pPr>
              <w:rPr>
                <w:sz w:val="22"/>
                <w:szCs w:val="22"/>
              </w:rPr>
            </w:pPr>
            <w:r w:rsidRPr="0066199D">
              <w:rPr>
                <w:sz w:val="22"/>
                <w:szCs w:val="22"/>
              </w:rPr>
              <w:t>Rare</w:t>
            </w:r>
          </w:p>
        </w:tc>
        <w:tc>
          <w:tcPr>
            <w:tcW w:w="1791" w:type="pct"/>
            <w:gridSpan w:val="2"/>
            <w:shd w:val="clear" w:color="auto" w:fill="auto"/>
            <w:tcMar>
              <w:top w:w="28" w:type="dxa"/>
              <w:bottom w:w="28" w:type="dxa"/>
            </w:tcMar>
          </w:tcPr>
          <w:p w:rsidR="00105E62" w:rsidRPr="0066199D" w:rsidRDefault="00105E62" w:rsidP="00DC63C3">
            <w:pPr>
              <w:rPr>
                <w:sz w:val="22"/>
                <w:szCs w:val="22"/>
              </w:rPr>
            </w:pPr>
            <w:r w:rsidRPr="0066199D">
              <w:rPr>
                <w:sz w:val="22"/>
                <w:szCs w:val="22"/>
              </w:rPr>
              <w:t>This will probably never happen / recur (not expected to occur for years)</w:t>
            </w:r>
          </w:p>
        </w:tc>
      </w:tr>
      <w:tr w:rsidR="00105E62" w:rsidRPr="0066199D">
        <w:trPr>
          <w:trHeight w:val="42"/>
        </w:trPr>
        <w:tc>
          <w:tcPr>
            <w:tcW w:w="174" w:type="pct"/>
            <w:shd w:val="clear" w:color="auto" w:fill="auto"/>
          </w:tcPr>
          <w:p w:rsidR="00105E62" w:rsidRPr="0066199D" w:rsidRDefault="00105E62" w:rsidP="00250C75">
            <w:pPr>
              <w:rPr>
                <w:sz w:val="22"/>
                <w:szCs w:val="22"/>
              </w:rPr>
            </w:pPr>
            <w:r w:rsidRPr="0066199D">
              <w:rPr>
                <w:sz w:val="22"/>
                <w:szCs w:val="22"/>
              </w:rPr>
              <w:t>2</w:t>
            </w:r>
          </w:p>
        </w:tc>
        <w:tc>
          <w:tcPr>
            <w:tcW w:w="568" w:type="pct"/>
            <w:shd w:val="clear" w:color="auto" w:fill="auto"/>
            <w:tcMar>
              <w:top w:w="28" w:type="dxa"/>
              <w:bottom w:w="28" w:type="dxa"/>
            </w:tcMar>
          </w:tcPr>
          <w:p w:rsidR="00105E62" w:rsidRPr="0066199D" w:rsidRDefault="00105E62" w:rsidP="00DC63C3">
            <w:pPr>
              <w:rPr>
                <w:sz w:val="22"/>
                <w:szCs w:val="22"/>
              </w:rPr>
            </w:pPr>
            <w:r w:rsidRPr="0066199D">
              <w:rPr>
                <w:sz w:val="22"/>
                <w:szCs w:val="22"/>
              </w:rPr>
              <w:t>Low</w:t>
            </w:r>
          </w:p>
        </w:tc>
        <w:tc>
          <w:tcPr>
            <w:tcW w:w="1794" w:type="pct"/>
            <w:gridSpan w:val="2"/>
            <w:shd w:val="clear" w:color="auto" w:fill="auto"/>
            <w:tcMar>
              <w:top w:w="28" w:type="dxa"/>
              <w:bottom w:w="28" w:type="dxa"/>
            </w:tcMar>
          </w:tcPr>
          <w:p w:rsidR="00105E62" w:rsidRPr="0066199D" w:rsidRDefault="00105E62" w:rsidP="00DC63C3">
            <w:pPr>
              <w:rPr>
                <w:sz w:val="22"/>
                <w:szCs w:val="22"/>
              </w:rPr>
            </w:pPr>
            <w:r w:rsidRPr="0066199D">
              <w:rPr>
                <w:sz w:val="22"/>
                <w:szCs w:val="22"/>
              </w:rPr>
              <w:t>Minor injury / &lt;3 days off work / adverse health outcome / short term disruption to service / financial loss or claim &lt; £10,000 / local media coverage short term</w:t>
            </w:r>
          </w:p>
        </w:tc>
        <w:tc>
          <w:tcPr>
            <w:tcW w:w="163" w:type="pct"/>
            <w:shd w:val="clear" w:color="auto" w:fill="auto"/>
            <w:tcMar>
              <w:top w:w="28" w:type="dxa"/>
              <w:bottom w:w="28" w:type="dxa"/>
            </w:tcMar>
          </w:tcPr>
          <w:p w:rsidR="00105E62" w:rsidRPr="0066199D" w:rsidRDefault="00105E62" w:rsidP="00250C75">
            <w:pPr>
              <w:rPr>
                <w:sz w:val="22"/>
                <w:szCs w:val="22"/>
              </w:rPr>
            </w:pPr>
            <w:r w:rsidRPr="0066199D">
              <w:rPr>
                <w:sz w:val="22"/>
                <w:szCs w:val="22"/>
              </w:rPr>
              <w:t>2</w:t>
            </w:r>
          </w:p>
        </w:tc>
        <w:tc>
          <w:tcPr>
            <w:tcW w:w="510" w:type="pct"/>
            <w:shd w:val="clear" w:color="auto" w:fill="auto"/>
            <w:tcMar>
              <w:top w:w="28" w:type="dxa"/>
              <w:bottom w:w="28" w:type="dxa"/>
            </w:tcMar>
          </w:tcPr>
          <w:p w:rsidR="00105E62" w:rsidRPr="0066199D" w:rsidRDefault="00105E62" w:rsidP="00DC63C3">
            <w:pPr>
              <w:rPr>
                <w:sz w:val="22"/>
                <w:szCs w:val="22"/>
              </w:rPr>
            </w:pPr>
            <w:r w:rsidRPr="0066199D">
              <w:rPr>
                <w:sz w:val="22"/>
                <w:szCs w:val="22"/>
              </w:rPr>
              <w:t>Unlikely</w:t>
            </w:r>
          </w:p>
        </w:tc>
        <w:tc>
          <w:tcPr>
            <w:tcW w:w="1791" w:type="pct"/>
            <w:gridSpan w:val="2"/>
            <w:shd w:val="clear" w:color="auto" w:fill="auto"/>
            <w:tcMar>
              <w:top w:w="28" w:type="dxa"/>
              <w:bottom w:w="28" w:type="dxa"/>
            </w:tcMar>
          </w:tcPr>
          <w:p w:rsidR="00105E62" w:rsidRPr="0066199D" w:rsidRDefault="00105E62" w:rsidP="00DC63C3">
            <w:pPr>
              <w:rPr>
                <w:sz w:val="22"/>
                <w:szCs w:val="22"/>
              </w:rPr>
            </w:pPr>
            <w:r w:rsidRPr="0066199D">
              <w:rPr>
                <w:sz w:val="22"/>
                <w:szCs w:val="22"/>
              </w:rPr>
              <w:t>Do not expect it to happen / recur but it is possible it may do so (expected to occur annually)</w:t>
            </w:r>
          </w:p>
        </w:tc>
      </w:tr>
      <w:tr w:rsidR="00105E62" w:rsidRPr="0066199D">
        <w:trPr>
          <w:trHeight w:val="42"/>
        </w:trPr>
        <w:tc>
          <w:tcPr>
            <w:tcW w:w="174" w:type="pct"/>
            <w:shd w:val="clear" w:color="auto" w:fill="auto"/>
          </w:tcPr>
          <w:p w:rsidR="00105E62" w:rsidRPr="0066199D" w:rsidRDefault="00105E62" w:rsidP="00250C75">
            <w:pPr>
              <w:rPr>
                <w:sz w:val="22"/>
                <w:szCs w:val="22"/>
              </w:rPr>
            </w:pPr>
            <w:r w:rsidRPr="0066199D">
              <w:rPr>
                <w:sz w:val="22"/>
                <w:szCs w:val="22"/>
              </w:rPr>
              <w:t>3</w:t>
            </w:r>
          </w:p>
        </w:tc>
        <w:tc>
          <w:tcPr>
            <w:tcW w:w="568" w:type="pct"/>
            <w:shd w:val="clear" w:color="auto" w:fill="auto"/>
            <w:tcMar>
              <w:top w:w="28" w:type="dxa"/>
              <w:bottom w:w="28" w:type="dxa"/>
            </w:tcMar>
          </w:tcPr>
          <w:p w:rsidR="00105E62" w:rsidRPr="0066199D" w:rsidRDefault="00105E62" w:rsidP="00DC63C3">
            <w:pPr>
              <w:rPr>
                <w:sz w:val="22"/>
                <w:szCs w:val="22"/>
              </w:rPr>
            </w:pPr>
            <w:r w:rsidRPr="0066199D">
              <w:rPr>
                <w:sz w:val="22"/>
                <w:szCs w:val="22"/>
              </w:rPr>
              <w:t>Medium</w:t>
            </w:r>
          </w:p>
        </w:tc>
        <w:tc>
          <w:tcPr>
            <w:tcW w:w="1794" w:type="pct"/>
            <w:gridSpan w:val="2"/>
            <w:shd w:val="clear" w:color="auto" w:fill="auto"/>
            <w:tcMar>
              <w:top w:w="28" w:type="dxa"/>
              <w:bottom w:w="28" w:type="dxa"/>
            </w:tcMar>
          </w:tcPr>
          <w:p w:rsidR="00105E62" w:rsidRPr="0066199D" w:rsidRDefault="00105E62" w:rsidP="00DC63C3">
            <w:pPr>
              <w:rPr>
                <w:sz w:val="22"/>
                <w:szCs w:val="22"/>
              </w:rPr>
            </w:pPr>
            <w:r w:rsidRPr="0066199D">
              <w:rPr>
                <w:sz w:val="22"/>
                <w:szCs w:val="22"/>
              </w:rPr>
              <w:t>Medium injury / 4-14 days off work / adverse health outcome / moderate service disruption / financial loss or claim £10,000-£100,00 / local media coverage long term</w:t>
            </w:r>
          </w:p>
        </w:tc>
        <w:tc>
          <w:tcPr>
            <w:tcW w:w="163" w:type="pct"/>
            <w:shd w:val="clear" w:color="auto" w:fill="auto"/>
            <w:tcMar>
              <w:top w:w="28" w:type="dxa"/>
              <w:bottom w:w="28" w:type="dxa"/>
            </w:tcMar>
          </w:tcPr>
          <w:p w:rsidR="00105E62" w:rsidRPr="0066199D" w:rsidRDefault="00105E62" w:rsidP="00250C75">
            <w:pPr>
              <w:rPr>
                <w:sz w:val="22"/>
                <w:szCs w:val="22"/>
              </w:rPr>
            </w:pPr>
            <w:r w:rsidRPr="0066199D">
              <w:rPr>
                <w:sz w:val="22"/>
                <w:szCs w:val="22"/>
              </w:rPr>
              <w:t>3</w:t>
            </w:r>
          </w:p>
        </w:tc>
        <w:tc>
          <w:tcPr>
            <w:tcW w:w="510" w:type="pct"/>
            <w:shd w:val="clear" w:color="auto" w:fill="auto"/>
            <w:tcMar>
              <w:top w:w="28" w:type="dxa"/>
              <w:bottom w:w="28" w:type="dxa"/>
            </w:tcMar>
          </w:tcPr>
          <w:p w:rsidR="00105E62" w:rsidRPr="0066199D" w:rsidRDefault="00105E62" w:rsidP="00DC63C3">
            <w:pPr>
              <w:rPr>
                <w:sz w:val="22"/>
                <w:szCs w:val="22"/>
              </w:rPr>
            </w:pPr>
            <w:r w:rsidRPr="0066199D">
              <w:rPr>
                <w:sz w:val="22"/>
                <w:szCs w:val="22"/>
              </w:rPr>
              <w:t>Possible</w:t>
            </w:r>
          </w:p>
        </w:tc>
        <w:tc>
          <w:tcPr>
            <w:tcW w:w="1791" w:type="pct"/>
            <w:gridSpan w:val="2"/>
            <w:shd w:val="clear" w:color="auto" w:fill="auto"/>
            <w:tcMar>
              <w:top w:w="28" w:type="dxa"/>
              <w:bottom w:w="28" w:type="dxa"/>
            </w:tcMar>
          </w:tcPr>
          <w:p w:rsidR="00105E62" w:rsidRPr="0066199D" w:rsidRDefault="00DC63C3" w:rsidP="00DC63C3">
            <w:pPr>
              <w:rPr>
                <w:sz w:val="22"/>
                <w:szCs w:val="22"/>
              </w:rPr>
            </w:pPr>
            <w:r w:rsidRPr="0066199D">
              <w:rPr>
                <w:sz w:val="22"/>
                <w:szCs w:val="22"/>
              </w:rPr>
              <w:t>M</w:t>
            </w:r>
            <w:r w:rsidR="00105E62" w:rsidRPr="0066199D">
              <w:rPr>
                <w:sz w:val="22"/>
                <w:szCs w:val="22"/>
              </w:rPr>
              <w:t xml:space="preserve">ight </w:t>
            </w:r>
            <w:r w:rsidRPr="0066199D">
              <w:rPr>
                <w:sz w:val="22"/>
                <w:szCs w:val="22"/>
              </w:rPr>
              <w:t>happen or re</w:t>
            </w:r>
            <w:r w:rsidR="00105E62" w:rsidRPr="0066199D">
              <w:rPr>
                <w:sz w:val="22"/>
                <w:szCs w:val="22"/>
              </w:rPr>
              <w:t>cur</w:t>
            </w:r>
            <w:r w:rsidRPr="0066199D">
              <w:rPr>
                <w:sz w:val="22"/>
                <w:szCs w:val="22"/>
              </w:rPr>
              <w:t xml:space="preserve"> occasionally (Expected to occur monthly)</w:t>
            </w:r>
          </w:p>
        </w:tc>
      </w:tr>
      <w:tr w:rsidR="00105E62" w:rsidRPr="0066199D">
        <w:trPr>
          <w:trHeight w:val="42"/>
        </w:trPr>
        <w:tc>
          <w:tcPr>
            <w:tcW w:w="174" w:type="pct"/>
            <w:shd w:val="clear" w:color="auto" w:fill="auto"/>
          </w:tcPr>
          <w:p w:rsidR="00105E62" w:rsidRPr="0066199D" w:rsidRDefault="00105E62" w:rsidP="00250C75">
            <w:pPr>
              <w:rPr>
                <w:sz w:val="22"/>
                <w:szCs w:val="22"/>
              </w:rPr>
            </w:pPr>
            <w:r w:rsidRPr="0066199D">
              <w:rPr>
                <w:sz w:val="22"/>
                <w:szCs w:val="22"/>
              </w:rPr>
              <w:t>4</w:t>
            </w:r>
          </w:p>
        </w:tc>
        <w:tc>
          <w:tcPr>
            <w:tcW w:w="568" w:type="pct"/>
            <w:shd w:val="clear" w:color="auto" w:fill="auto"/>
            <w:tcMar>
              <w:top w:w="28" w:type="dxa"/>
              <w:bottom w:w="28" w:type="dxa"/>
            </w:tcMar>
          </w:tcPr>
          <w:p w:rsidR="00105E62" w:rsidRPr="0066199D" w:rsidRDefault="00105E62" w:rsidP="00DC63C3">
            <w:pPr>
              <w:rPr>
                <w:sz w:val="22"/>
                <w:szCs w:val="22"/>
              </w:rPr>
            </w:pPr>
            <w:r w:rsidRPr="0066199D">
              <w:rPr>
                <w:sz w:val="22"/>
                <w:szCs w:val="22"/>
              </w:rPr>
              <w:t>Very high</w:t>
            </w:r>
          </w:p>
        </w:tc>
        <w:tc>
          <w:tcPr>
            <w:tcW w:w="1794" w:type="pct"/>
            <w:gridSpan w:val="2"/>
            <w:shd w:val="clear" w:color="auto" w:fill="auto"/>
            <w:tcMar>
              <w:top w:w="28" w:type="dxa"/>
              <w:bottom w:w="28" w:type="dxa"/>
            </w:tcMar>
          </w:tcPr>
          <w:p w:rsidR="00105E62" w:rsidRPr="0066199D" w:rsidRDefault="00105E62" w:rsidP="00DC63C3">
            <w:pPr>
              <w:rPr>
                <w:sz w:val="22"/>
                <w:szCs w:val="22"/>
              </w:rPr>
            </w:pPr>
            <w:r w:rsidRPr="0066199D">
              <w:rPr>
                <w:sz w:val="22"/>
                <w:szCs w:val="22"/>
              </w:rPr>
              <w:t>Major injury or disability / closure of a service / financial loss or claim  £100,000-£1 Million / possible litigation / national media coverage short term</w:t>
            </w:r>
          </w:p>
        </w:tc>
        <w:tc>
          <w:tcPr>
            <w:tcW w:w="163" w:type="pct"/>
            <w:shd w:val="clear" w:color="auto" w:fill="auto"/>
            <w:tcMar>
              <w:top w:w="28" w:type="dxa"/>
              <w:bottom w:w="28" w:type="dxa"/>
            </w:tcMar>
          </w:tcPr>
          <w:p w:rsidR="00105E62" w:rsidRPr="0066199D" w:rsidRDefault="00105E62" w:rsidP="00250C75">
            <w:pPr>
              <w:rPr>
                <w:sz w:val="22"/>
                <w:szCs w:val="22"/>
              </w:rPr>
            </w:pPr>
            <w:r w:rsidRPr="0066199D">
              <w:rPr>
                <w:sz w:val="22"/>
                <w:szCs w:val="22"/>
              </w:rPr>
              <w:t>4</w:t>
            </w:r>
          </w:p>
        </w:tc>
        <w:tc>
          <w:tcPr>
            <w:tcW w:w="510" w:type="pct"/>
            <w:shd w:val="clear" w:color="auto" w:fill="auto"/>
            <w:tcMar>
              <w:top w:w="28" w:type="dxa"/>
              <w:bottom w:w="28" w:type="dxa"/>
            </w:tcMar>
          </w:tcPr>
          <w:p w:rsidR="00105E62" w:rsidRPr="0066199D" w:rsidRDefault="00105E62" w:rsidP="00DC63C3">
            <w:pPr>
              <w:rPr>
                <w:sz w:val="22"/>
                <w:szCs w:val="22"/>
              </w:rPr>
            </w:pPr>
            <w:r w:rsidRPr="0066199D">
              <w:rPr>
                <w:sz w:val="22"/>
                <w:szCs w:val="22"/>
              </w:rPr>
              <w:t>Likely</w:t>
            </w:r>
          </w:p>
        </w:tc>
        <w:tc>
          <w:tcPr>
            <w:tcW w:w="1791" w:type="pct"/>
            <w:gridSpan w:val="2"/>
            <w:shd w:val="clear" w:color="auto" w:fill="auto"/>
            <w:tcMar>
              <w:top w:w="28" w:type="dxa"/>
              <w:bottom w:w="28" w:type="dxa"/>
            </w:tcMar>
          </w:tcPr>
          <w:p w:rsidR="00105E62" w:rsidRPr="0066199D" w:rsidRDefault="00DC63C3" w:rsidP="00DC63C3">
            <w:pPr>
              <w:rPr>
                <w:sz w:val="22"/>
                <w:szCs w:val="22"/>
              </w:rPr>
            </w:pPr>
            <w:r w:rsidRPr="0066199D">
              <w:rPr>
                <w:sz w:val="22"/>
                <w:szCs w:val="22"/>
              </w:rPr>
              <w:t>W</w:t>
            </w:r>
            <w:r w:rsidR="00105E62" w:rsidRPr="0066199D">
              <w:rPr>
                <w:sz w:val="22"/>
                <w:szCs w:val="22"/>
              </w:rPr>
              <w:t xml:space="preserve">ill probably </w:t>
            </w:r>
            <w:r w:rsidRPr="0066199D">
              <w:rPr>
                <w:sz w:val="22"/>
                <w:szCs w:val="22"/>
              </w:rPr>
              <w:t xml:space="preserve">happen / </w:t>
            </w:r>
            <w:r w:rsidR="00105E62" w:rsidRPr="0066199D">
              <w:rPr>
                <w:sz w:val="22"/>
                <w:szCs w:val="22"/>
              </w:rPr>
              <w:t xml:space="preserve">recur </w:t>
            </w:r>
            <w:r w:rsidRPr="0066199D">
              <w:rPr>
                <w:sz w:val="22"/>
                <w:szCs w:val="22"/>
              </w:rPr>
              <w:t>but it is not a persisting issue (Expected to occur weekly)</w:t>
            </w:r>
          </w:p>
        </w:tc>
      </w:tr>
      <w:tr w:rsidR="00105E62" w:rsidRPr="0066199D">
        <w:trPr>
          <w:trHeight w:val="42"/>
        </w:trPr>
        <w:tc>
          <w:tcPr>
            <w:tcW w:w="174" w:type="pct"/>
            <w:shd w:val="clear" w:color="auto" w:fill="auto"/>
          </w:tcPr>
          <w:p w:rsidR="00105E62" w:rsidRPr="0066199D" w:rsidRDefault="00105E62" w:rsidP="00250C75">
            <w:pPr>
              <w:rPr>
                <w:sz w:val="22"/>
                <w:szCs w:val="22"/>
              </w:rPr>
            </w:pPr>
            <w:r w:rsidRPr="0066199D">
              <w:rPr>
                <w:sz w:val="22"/>
                <w:szCs w:val="22"/>
              </w:rPr>
              <w:t>5</w:t>
            </w:r>
          </w:p>
        </w:tc>
        <w:tc>
          <w:tcPr>
            <w:tcW w:w="568" w:type="pct"/>
            <w:shd w:val="clear" w:color="auto" w:fill="auto"/>
            <w:tcMar>
              <w:top w:w="28" w:type="dxa"/>
              <w:bottom w:w="28" w:type="dxa"/>
            </w:tcMar>
          </w:tcPr>
          <w:p w:rsidR="00105E62" w:rsidRPr="0066199D" w:rsidRDefault="00105E62" w:rsidP="00DC63C3">
            <w:pPr>
              <w:rPr>
                <w:sz w:val="22"/>
                <w:szCs w:val="22"/>
              </w:rPr>
            </w:pPr>
            <w:r w:rsidRPr="0066199D">
              <w:rPr>
                <w:sz w:val="22"/>
                <w:szCs w:val="22"/>
              </w:rPr>
              <w:t>Extreme</w:t>
            </w:r>
          </w:p>
        </w:tc>
        <w:tc>
          <w:tcPr>
            <w:tcW w:w="1794" w:type="pct"/>
            <w:gridSpan w:val="2"/>
            <w:shd w:val="clear" w:color="auto" w:fill="auto"/>
            <w:tcMar>
              <w:top w:w="28" w:type="dxa"/>
              <w:bottom w:w="28" w:type="dxa"/>
            </w:tcMar>
          </w:tcPr>
          <w:p w:rsidR="00105E62" w:rsidRPr="0066199D" w:rsidRDefault="00105E62" w:rsidP="00DC63C3">
            <w:pPr>
              <w:rPr>
                <w:sz w:val="22"/>
                <w:szCs w:val="22"/>
              </w:rPr>
            </w:pPr>
            <w:r w:rsidRPr="0066199D">
              <w:rPr>
                <w:sz w:val="22"/>
                <w:szCs w:val="22"/>
              </w:rPr>
              <w:t>Death(s) / multiple permanent injury or health effects / extended service disruption or closure / financial loss or claim  &gt;£1 Million / national media coverage long term</w:t>
            </w:r>
          </w:p>
        </w:tc>
        <w:tc>
          <w:tcPr>
            <w:tcW w:w="163" w:type="pct"/>
            <w:shd w:val="clear" w:color="auto" w:fill="auto"/>
            <w:tcMar>
              <w:top w:w="28" w:type="dxa"/>
              <w:bottom w:w="28" w:type="dxa"/>
            </w:tcMar>
          </w:tcPr>
          <w:p w:rsidR="00105E62" w:rsidRPr="0066199D" w:rsidRDefault="00105E62" w:rsidP="00250C75">
            <w:pPr>
              <w:rPr>
                <w:sz w:val="22"/>
                <w:szCs w:val="22"/>
              </w:rPr>
            </w:pPr>
            <w:r w:rsidRPr="0066199D">
              <w:rPr>
                <w:sz w:val="22"/>
                <w:szCs w:val="22"/>
              </w:rPr>
              <w:t>5</w:t>
            </w:r>
          </w:p>
        </w:tc>
        <w:tc>
          <w:tcPr>
            <w:tcW w:w="510" w:type="pct"/>
            <w:shd w:val="clear" w:color="auto" w:fill="auto"/>
            <w:tcMar>
              <w:top w:w="28" w:type="dxa"/>
              <w:bottom w:w="28" w:type="dxa"/>
            </w:tcMar>
          </w:tcPr>
          <w:p w:rsidR="00105E62" w:rsidRPr="0066199D" w:rsidRDefault="00105E62" w:rsidP="00DC63C3">
            <w:pPr>
              <w:rPr>
                <w:sz w:val="22"/>
                <w:szCs w:val="22"/>
              </w:rPr>
            </w:pPr>
            <w:r w:rsidRPr="0066199D">
              <w:rPr>
                <w:sz w:val="22"/>
                <w:szCs w:val="22"/>
              </w:rPr>
              <w:t>Almost certain</w:t>
            </w:r>
          </w:p>
        </w:tc>
        <w:tc>
          <w:tcPr>
            <w:tcW w:w="1791" w:type="pct"/>
            <w:gridSpan w:val="2"/>
            <w:shd w:val="clear" w:color="auto" w:fill="auto"/>
            <w:tcMar>
              <w:top w:w="28" w:type="dxa"/>
              <w:bottom w:w="28" w:type="dxa"/>
            </w:tcMar>
          </w:tcPr>
          <w:p w:rsidR="00105E62" w:rsidRPr="0066199D" w:rsidRDefault="00DC63C3" w:rsidP="00DC63C3">
            <w:pPr>
              <w:rPr>
                <w:sz w:val="22"/>
                <w:szCs w:val="22"/>
              </w:rPr>
            </w:pPr>
            <w:r w:rsidRPr="0066199D">
              <w:rPr>
                <w:sz w:val="22"/>
                <w:szCs w:val="22"/>
              </w:rPr>
              <w:t xml:space="preserve">Will undoubtedly happen </w:t>
            </w:r>
            <w:r w:rsidR="00105E62" w:rsidRPr="0066199D">
              <w:rPr>
                <w:sz w:val="22"/>
                <w:szCs w:val="22"/>
              </w:rPr>
              <w:t>/</w:t>
            </w:r>
            <w:r w:rsidRPr="0066199D">
              <w:rPr>
                <w:sz w:val="22"/>
                <w:szCs w:val="22"/>
              </w:rPr>
              <w:t xml:space="preserve"> </w:t>
            </w:r>
            <w:r w:rsidR="00105E62" w:rsidRPr="0066199D">
              <w:rPr>
                <w:sz w:val="22"/>
                <w:szCs w:val="22"/>
              </w:rPr>
              <w:t xml:space="preserve">recur </w:t>
            </w:r>
            <w:r w:rsidRPr="0066199D">
              <w:rPr>
                <w:sz w:val="22"/>
                <w:szCs w:val="22"/>
              </w:rPr>
              <w:t xml:space="preserve">possibly frequently (Expected to occur daily) </w:t>
            </w:r>
          </w:p>
        </w:tc>
      </w:tr>
      <w:tr w:rsidR="00105E62" w:rsidRPr="0066199D">
        <w:tc>
          <w:tcPr>
            <w:tcW w:w="1301" w:type="pct"/>
            <w:gridSpan w:val="3"/>
            <w:shd w:val="clear" w:color="auto" w:fill="FF0000"/>
            <w:tcMar>
              <w:top w:w="28" w:type="dxa"/>
              <w:bottom w:w="28" w:type="dxa"/>
            </w:tcMar>
          </w:tcPr>
          <w:p w:rsidR="00105E62" w:rsidRPr="0066199D" w:rsidRDefault="00105E62" w:rsidP="00C8055E">
            <w:pPr>
              <w:rPr>
                <w:rFonts w:cs="Arial"/>
                <w:sz w:val="22"/>
                <w:szCs w:val="22"/>
              </w:rPr>
            </w:pPr>
            <w:r w:rsidRPr="0066199D">
              <w:rPr>
                <w:rFonts w:cs="Arial"/>
                <w:sz w:val="22"/>
                <w:szCs w:val="22"/>
              </w:rPr>
              <w:t>Extreme 1</w:t>
            </w:r>
            <w:r w:rsidR="00FC0685" w:rsidRPr="0066199D">
              <w:rPr>
                <w:rFonts w:cs="Arial"/>
                <w:sz w:val="22"/>
                <w:szCs w:val="22"/>
              </w:rPr>
              <w:t>5</w:t>
            </w:r>
            <w:r w:rsidRPr="0066199D">
              <w:rPr>
                <w:rFonts w:cs="Arial"/>
                <w:sz w:val="22"/>
                <w:szCs w:val="22"/>
              </w:rPr>
              <w:t xml:space="preserve"> -25</w:t>
            </w:r>
          </w:p>
        </w:tc>
        <w:tc>
          <w:tcPr>
            <w:tcW w:w="1234" w:type="pct"/>
            <w:shd w:val="clear" w:color="auto" w:fill="FF6600"/>
            <w:tcMar>
              <w:top w:w="28" w:type="dxa"/>
              <w:bottom w:w="28" w:type="dxa"/>
            </w:tcMar>
          </w:tcPr>
          <w:p w:rsidR="00105E62" w:rsidRPr="0066199D" w:rsidRDefault="00105E62" w:rsidP="00C8055E">
            <w:pPr>
              <w:rPr>
                <w:rFonts w:cs="Arial"/>
                <w:sz w:val="22"/>
                <w:szCs w:val="22"/>
              </w:rPr>
            </w:pPr>
            <w:r w:rsidRPr="0066199D">
              <w:rPr>
                <w:rFonts w:cs="Arial"/>
                <w:sz w:val="22"/>
                <w:szCs w:val="22"/>
              </w:rPr>
              <w:t>High 8 – 12</w:t>
            </w:r>
          </w:p>
        </w:tc>
        <w:tc>
          <w:tcPr>
            <w:tcW w:w="1208" w:type="pct"/>
            <w:gridSpan w:val="3"/>
            <w:shd w:val="clear" w:color="auto" w:fill="FFFF00"/>
            <w:tcMar>
              <w:top w:w="28" w:type="dxa"/>
              <w:bottom w:w="28" w:type="dxa"/>
            </w:tcMar>
          </w:tcPr>
          <w:p w:rsidR="00105E62" w:rsidRPr="0066199D" w:rsidRDefault="00105E62" w:rsidP="00C8055E">
            <w:pPr>
              <w:rPr>
                <w:rFonts w:cs="Arial"/>
                <w:sz w:val="22"/>
                <w:szCs w:val="22"/>
              </w:rPr>
            </w:pPr>
            <w:r w:rsidRPr="0066199D">
              <w:rPr>
                <w:rFonts w:cs="Arial"/>
                <w:sz w:val="22"/>
                <w:szCs w:val="22"/>
              </w:rPr>
              <w:t>Moderate 4 – 6</w:t>
            </w:r>
          </w:p>
        </w:tc>
        <w:tc>
          <w:tcPr>
            <w:tcW w:w="1256" w:type="pct"/>
            <w:shd w:val="clear" w:color="auto" w:fill="00FF00"/>
            <w:tcMar>
              <w:top w:w="28" w:type="dxa"/>
              <w:bottom w:w="28" w:type="dxa"/>
            </w:tcMar>
          </w:tcPr>
          <w:p w:rsidR="00105E62" w:rsidRPr="0066199D" w:rsidRDefault="00105E62" w:rsidP="00C8055E">
            <w:pPr>
              <w:rPr>
                <w:rFonts w:cs="Arial"/>
                <w:sz w:val="22"/>
                <w:szCs w:val="22"/>
              </w:rPr>
            </w:pPr>
            <w:r w:rsidRPr="0066199D">
              <w:rPr>
                <w:rFonts w:cs="Arial"/>
                <w:sz w:val="22"/>
                <w:szCs w:val="22"/>
              </w:rPr>
              <w:t>Low 1 -3</w:t>
            </w:r>
          </w:p>
        </w:tc>
      </w:tr>
      <w:tr w:rsidR="00105E62" w:rsidRPr="0066199D">
        <w:tc>
          <w:tcPr>
            <w:tcW w:w="1301" w:type="pct"/>
            <w:gridSpan w:val="3"/>
            <w:shd w:val="clear" w:color="auto" w:fill="auto"/>
            <w:tcMar>
              <w:top w:w="28" w:type="dxa"/>
              <w:bottom w:w="28" w:type="dxa"/>
            </w:tcMar>
          </w:tcPr>
          <w:p w:rsidR="00105E62" w:rsidRPr="0066199D" w:rsidRDefault="00105E62" w:rsidP="00C8055E">
            <w:pPr>
              <w:rPr>
                <w:rFonts w:cs="Arial"/>
                <w:sz w:val="22"/>
                <w:szCs w:val="22"/>
              </w:rPr>
            </w:pPr>
            <w:r w:rsidRPr="0066199D">
              <w:rPr>
                <w:sz w:val="22"/>
                <w:szCs w:val="12"/>
              </w:rPr>
              <w:t>Extreme risk, immediate action required</w:t>
            </w:r>
          </w:p>
        </w:tc>
        <w:tc>
          <w:tcPr>
            <w:tcW w:w="1234" w:type="pct"/>
            <w:shd w:val="clear" w:color="auto" w:fill="auto"/>
            <w:tcMar>
              <w:top w:w="28" w:type="dxa"/>
              <w:bottom w:w="28" w:type="dxa"/>
            </w:tcMar>
          </w:tcPr>
          <w:p w:rsidR="00105E62" w:rsidRPr="0066199D" w:rsidRDefault="00105E62" w:rsidP="00C8055E">
            <w:pPr>
              <w:rPr>
                <w:sz w:val="22"/>
                <w:szCs w:val="12"/>
              </w:rPr>
            </w:pPr>
            <w:r w:rsidRPr="0066199D">
              <w:rPr>
                <w:sz w:val="22"/>
                <w:szCs w:val="12"/>
              </w:rPr>
              <w:t>High risk, action planned immediately, commenced within one month</w:t>
            </w:r>
          </w:p>
        </w:tc>
        <w:tc>
          <w:tcPr>
            <w:tcW w:w="1208" w:type="pct"/>
            <w:gridSpan w:val="3"/>
            <w:shd w:val="clear" w:color="auto" w:fill="auto"/>
            <w:tcMar>
              <w:top w:w="28" w:type="dxa"/>
              <w:bottom w:w="28" w:type="dxa"/>
            </w:tcMar>
          </w:tcPr>
          <w:p w:rsidR="00105E62" w:rsidRPr="0066199D" w:rsidRDefault="00105E62" w:rsidP="00C8055E">
            <w:pPr>
              <w:rPr>
                <w:sz w:val="22"/>
                <w:szCs w:val="12"/>
              </w:rPr>
            </w:pPr>
            <w:r w:rsidRPr="0066199D">
              <w:rPr>
                <w:sz w:val="22"/>
                <w:szCs w:val="12"/>
              </w:rPr>
              <w:t>Moderate risk, action planned within one month, commenced within three months</w:t>
            </w:r>
          </w:p>
        </w:tc>
        <w:tc>
          <w:tcPr>
            <w:tcW w:w="1256" w:type="pct"/>
            <w:shd w:val="clear" w:color="auto" w:fill="auto"/>
            <w:tcMar>
              <w:top w:w="28" w:type="dxa"/>
              <w:bottom w:w="28" w:type="dxa"/>
            </w:tcMar>
          </w:tcPr>
          <w:p w:rsidR="00105E62" w:rsidRPr="0066199D" w:rsidRDefault="00105E62" w:rsidP="00C8055E">
            <w:pPr>
              <w:rPr>
                <w:sz w:val="22"/>
                <w:szCs w:val="22"/>
              </w:rPr>
            </w:pPr>
            <w:r w:rsidRPr="0066199D">
              <w:rPr>
                <w:sz w:val="22"/>
                <w:szCs w:val="22"/>
              </w:rPr>
              <w:t>Low risk, action planned within three months, reviewed within 1year</w:t>
            </w:r>
          </w:p>
        </w:tc>
      </w:tr>
    </w:tbl>
    <w:p w:rsidR="009734AA" w:rsidRPr="00863631" w:rsidRDefault="009734AA" w:rsidP="00EC594D"/>
    <w:p w:rsidR="0040527A" w:rsidRPr="00863631" w:rsidRDefault="0040527A" w:rsidP="00EC594D"/>
    <w:p w:rsidR="009A3778" w:rsidRPr="00863631" w:rsidRDefault="009A3778" w:rsidP="00EC594D"/>
    <w:p w:rsidR="00B72CC2" w:rsidRPr="00863631" w:rsidRDefault="00B72CC2" w:rsidP="00B72CC2">
      <w:pPr>
        <w:sectPr w:rsidR="00B72CC2" w:rsidRPr="00863631" w:rsidSect="00E800E5">
          <w:headerReference w:type="default" r:id="rId10"/>
          <w:footerReference w:type="default" r:id="rId11"/>
          <w:pgSz w:w="11906" w:h="16838" w:code="9"/>
          <w:pgMar w:top="1440" w:right="851" w:bottom="1440" w:left="851" w:header="720" w:footer="720" w:gutter="0"/>
          <w:pgNumType w:start="1"/>
          <w:cols w:space="720"/>
        </w:sectPr>
      </w:pPr>
    </w:p>
    <w:tbl>
      <w:tblPr>
        <w:tblW w:w="14054" w:type="dxa"/>
        <w:jc w:val="center"/>
        <w:tblLayout w:type="fixed"/>
        <w:tblCellMar>
          <w:left w:w="0" w:type="dxa"/>
          <w:right w:w="0" w:type="dxa"/>
        </w:tblCellMar>
        <w:tblLook w:val="0000" w:firstRow="0" w:lastRow="0" w:firstColumn="0" w:lastColumn="0" w:noHBand="0" w:noVBand="0"/>
      </w:tblPr>
      <w:tblGrid>
        <w:gridCol w:w="2458"/>
        <w:gridCol w:w="1985"/>
        <w:gridCol w:w="1275"/>
        <w:gridCol w:w="2775"/>
        <w:gridCol w:w="549"/>
        <w:gridCol w:w="549"/>
        <w:gridCol w:w="549"/>
        <w:gridCol w:w="3201"/>
        <w:gridCol w:w="713"/>
      </w:tblGrid>
      <w:tr w:rsidR="0094691B" w:rsidRPr="00863631" w:rsidTr="00DB1CB6">
        <w:trPr>
          <w:cantSplit/>
          <w:trHeight w:val="1247"/>
          <w:tblHeader/>
          <w:jc w:val="center"/>
        </w:trPr>
        <w:tc>
          <w:tcPr>
            <w:tcW w:w="2458" w:type="dxa"/>
            <w:tcBorders>
              <w:top w:val="single" w:sz="4" w:space="0" w:color="000000"/>
              <w:left w:val="single" w:sz="4" w:space="0" w:color="000000"/>
              <w:right w:val="single" w:sz="4" w:space="0" w:color="000000"/>
            </w:tcBorders>
            <w:tcMar>
              <w:top w:w="28" w:type="dxa"/>
              <w:left w:w="28" w:type="dxa"/>
              <w:bottom w:w="28" w:type="dxa"/>
              <w:right w:w="28" w:type="dxa"/>
            </w:tcMar>
          </w:tcPr>
          <w:p w:rsidR="0094691B" w:rsidRPr="00863631" w:rsidRDefault="0094691B" w:rsidP="00F76289">
            <w:r w:rsidRPr="00863631">
              <w:lastRenderedPageBreak/>
              <w:t>Activity and Task</w:t>
            </w:r>
          </w:p>
          <w:p w:rsidR="0094691B" w:rsidRPr="00863631" w:rsidRDefault="0094691B" w:rsidP="00F76289"/>
        </w:tc>
        <w:tc>
          <w:tcPr>
            <w:tcW w:w="1985" w:type="dxa"/>
            <w:tcBorders>
              <w:top w:val="single" w:sz="4" w:space="0" w:color="000000"/>
              <w:left w:val="single" w:sz="4" w:space="0" w:color="000000"/>
              <w:right w:val="single" w:sz="4" w:space="0" w:color="000000"/>
            </w:tcBorders>
            <w:tcMar>
              <w:top w:w="28" w:type="dxa"/>
              <w:left w:w="28" w:type="dxa"/>
              <w:bottom w:w="28" w:type="dxa"/>
              <w:right w:w="28" w:type="dxa"/>
            </w:tcMar>
          </w:tcPr>
          <w:p w:rsidR="0094691B" w:rsidRPr="00863631" w:rsidRDefault="0094691B" w:rsidP="004E6181">
            <w:r w:rsidRPr="00863631">
              <w:t xml:space="preserve">Hazards and Risks </w:t>
            </w:r>
          </w:p>
          <w:p w:rsidR="0094691B" w:rsidRPr="00863631" w:rsidRDefault="0094691B" w:rsidP="004E6181">
            <w:r w:rsidRPr="00863631">
              <w:t>Identified</w:t>
            </w:r>
          </w:p>
        </w:tc>
        <w:tc>
          <w:tcPr>
            <w:tcW w:w="1275"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rsidR="0094691B" w:rsidRPr="00863631" w:rsidRDefault="0094691B" w:rsidP="00AF06F8">
            <w:r>
              <w:t xml:space="preserve">People at Risk </w:t>
            </w:r>
          </w:p>
        </w:tc>
        <w:tc>
          <w:tcPr>
            <w:tcW w:w="2775"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rsidR="0094691B" w:rsidRPr="00863631" w:rsidRDefault="0094691B" w:rsidP="00AF06F8">
            <w:r w:rsidRPr="00863631">
              <w:t>Controls In Place</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rsidR="0094691B" w:rsidRPr="00863631" w:rsidRDefault="00FC0685" w:rsidP="0048133A">
            <w:r w:rsidRPr="00863631">
              <w:t>Consequence</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rsidR="0094691B" w:rsidRPr="00863631" w:rsidRDefault="00FC0685" w:rsidP="0048133A">
            <w:r>
              <w:t>Likelihood</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rsidR="0094691B" w:rsidRPr="00863631" w:rsidRDefault="0094691B" w:rsidP="0048133A">
            <w:r w:rsidRPr="00863631">
              <w:t>Risk Rating</w:t>
            </w:r>
          </w:p>
        </w:tc>
        <w:tc>
          <w:tcPr>
            <w:tcW w:w="3201" w:type="dxa"/>
            <w:tcBorders>
              <w:top w:val="single" w:sz="4" w:space="0" w:color="000000"/>
              <w:left w:val="single" w:sz="4" w:space="0" w:color="000000"/>
              <w:right w:val="single" w:sz="4" w:space="0" w:color="000000"/>
            </w:tcBorders>
            <w:tcMar>
              <w:top w:w="28" w:type="dxa"/>
              <w:left w:w="28" w:type="dxa"/>
              <w:bottom w:w="28" w:type="dxa"/>
              <w:right w:w="28" w:type="dxa"/>
            </w:tcMar>
          </w:tcPr>
          <w:p w:rsidR="0094691B" w:rsidRPr="00863631" w:rsidRDefault="0094691B" w:rsidP="00F76289">
            <w:r w:rsidRPr="00863631">
              <w:t xml:space="preserve">Recommended </w:t>
            </w:r>
          </w:p>
          <w:p w:rsidR="0094691B" w:rsidRPr="00863631" w:rsidRDefault="0094691B" w:rsidP="00F76289">
            <w:r w:rsidRPr="00863631">
              <w:t>Additional Controls</w:t>
            </w:r>
          </w:p>
        </w:tc>
        <w:tc>
          <w:tcPr>
            <w:tcW w:w="713" w:type="dxa"/>
            <w:tcBorders>
              <w:top w:val="single" w:sz="4" w:space="0" w:color="000000"/>
              <w:left w:val="single" w:sz="4" w:space="0" w:color="000000"/>
              <w:right w:val="single" w:sz="4" w:space="0" w:color="000000"/>
            </w:tcBorders>
            <w:tcMar>
              <w:top w:w="28" w:type="dxa"/>
              <w:left w:w="28" w:type="dxa"/>
              <w:bottom w:w="28" w:type="dxa"/>
              <w:right w:w="28" w:type="dxa"/>
            </w:tcMar>
          </w:tcPr>
          <w:p w:rsidR="0094691B" w:rsidRPr="00863631" w:rsidRDefault="0094691B" w:rsidP="00BD6810">
            <w:r w:rsidRPr="00863631">
              <w:t>Post</w:t>
            </w:r>
          </w:p>
          <w:p w:rsidR="0094691B" w:rsidRPr="00863631" w:rsidRDefault="0094691B" w:rsidP="00BD6810">
            <w:r w:rsidRPr="00863631">
              <w:t>Risk</w:t>
            </w:r>
          </w:p>
          <w:p w:rsidR="0094691B" w:rsidRPr="00863631" w:rsidRDefault="0094691B" w:rsidP="00BD6810">
            <w:r w:rsidRPr="00863631">
              <w:t>Rating</w:t>
            </w:r>
          </w:p>
        </w:tc>
      </w:tr>
      <w:tr w:rsidR="0094691B" w:rsidRPr="00863631" w:rsidTr="00DB1CB6">
        <w:trPr>
          <w:cantSplit/>
          <w:tblHeader/>
          <w:jc w:val="center"/>
        </w:trPr>
        <w:tc>
          <w:tcPr>
            <w:tcW w:w="2458" w:type="dxa"/>
            <w:tcBorders>
              <w:left w:val="single" w:sz="4" w:space="0" w:color="000000"/>
              <w:right w:val="single" w:sz="4" w:space="0" w:color="000000"/>
            </w:tcBorders>
            <w:tcMar>
              <w:top w:w="28" w:type="dxa"/>
              <w:left w:w="28" w:type="dxa"/>
              <w:bottom w:w="28" w:type="dxa"/>
              <w:right w:w="28" w:type="dxa"/>
            </w:tcMar>
          </w:tcPr>
          <w:p w:rsidR="0094691B" w:rsidRPr="00863631" w:rsidRDefault="0094691B" w:rsidP="00F76289">
            <w:pPr>
              <w:jc w:val="center"/>
            </w:pPr>
          </w:p>
        </w:tc>
        <w:tc>
          <w:tcPr>
            <w:tcW w:w="1985" w:type="dxa"/>
            <w:tcBorders>
              <w:left w:val="single" w:sz="4" w:space="0" w:color="000000"/>
              <w:right w:val="single" w:sz="4" w:space="0" w:color="000000"/>
            </w:tcBorders>
            <w:tcMar>
              <w:top w:w="28" w:type="dxa"/>
              <w:left w:w="28" w:type="dxa"/>
              <w:bottom w:w="28" w:type="dxa"/>
              <w:right w:w="28" w:type="dxa"/>
            </w:tcMar>
          </w:tcPr>
          <w:p w:rsidR="0094691B" w:rsidRPr="00863631" w:rsidRDefault="0094691B" w:rsidP="00F76289">
            <w:pPr>
              <w:jc w:val="center"/>
            </w:pPr>
          </w:p>
        </w:tc>
        <w:tc>
          <w:tcPr>
            <w:tcW w:w="1275" w:type="dxa"/>
            <w:tcBorders>
              <w:left w:val="single" w:sz="4" w:space="0" w:color="000000"/>
              <w:right w:val="single" w:sz="4" w:space="0" w:color="000000"/>
            </w:tcBorders>
            <w:shd w:val="clear" w:color="auto" w:fill="auto"/>
            <w:tcMar>
              <w:top w:w="28" w:type="dxa"/>
              <w:left w:w="28" w:type="dxa"/>
              <w:bottom w:w="28" w:type="dxa"/>
              <w:right w:w="28" w:type="dxa"/>
            </w:tcMar>
          </w:tcPr>
          <w:p w:rsidR="0094691B" w:rsidRPr="00863631" w:rsidRDefault="0094691B" w:rsidP="00F76289">
            <w:pPr>
              <w:jc w:val="center"/>
            </w:pPr>
          </w:p>
        </w:tc>
        <w:tc>
          <w:tcPr>
            <w:tcW w:w="2775" w:type="dxa"/>
            <w:tcBorders>
              <w:left w:val="single" w:sz="4" w:space="0" w:color="000000"/>
              <w:right w:val="single" w:sz="4" w:space="0" w:color="000000"/>
            </w:tcBorders>
            <w:shd w:val="clear" w:color="auto" w:fill="auto"/>
            <w:tcMar>
              <w:top w:w="28" w:type="dxa"/>
              <w:left w:w="28" w:type="dxa"/>
              <w:bottom w:w="28" w:type="dxa"/>
              <w:right w:w="28" w:type="dxa"/>
            </w:tcMar>
          </w:tcPr>
          <w:p w:rsidR="0094691B" w:rsidRPr="00863631" w:rsidRDefault="0094691B" w:rsidP="00F76289">
            <w:pPr>
              <w:jc w:val="center"/>
            </w:pP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94691B" w:rsidP="0040527A">
            <w:pPr>
              <w:jc w:val="center"/>
            </w:pPr>
            <w:r w:rsidRPr="00863631">
              <w:t>1-5</w:t>
            </w: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94691B" w:rsidP="0040527A">
            <w:pPr>
              <w:jc w:val="center"/>
            </w:pPr>
            <w:r w:rsidRPr="00863631">
              <w:t>1-5</w:t>
            </w: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94691B" w:rsidP="0040527A">
            <w:pPr>
              <w:jc w:val="center"/>
            </w:pPr>
            <w:r w:rsidRPr="00863631">
              <w:t>1-25</w:t>
            </w:r>
          </w:p>
        </w:tc>
        <w:tc>
          <w:tcPr>
            <w:tcW w:w="3201" w:type="dxa"/>
            <w:tcBorders>
              <w:left w:val="single" w:sz="4" w:space="0" w:color="000000"/>
              <w:right w:val="single" w:sz="4" w:space="0" w:color="000000"/>
            </w:tcBorders>
            <w:tcMar>
              <w:top w:w="28" w:type="dxa"/>
              <w:left w:w="28" w:type="dxa"/>
              <w:bottom w:w="28" w:type="dxa"/>
              <w:right w:w="28" w:type="dxa"/>
            </w:tcMar>
          </w:tcPr>
          <w:p w:rsidR="0094691B" w:rsidRPr="00863631" w:rsidRDefault="0094691B" w:rsidP="00F76289">
            <w:pPr>
              <w:jc w:val="center"/>
            </w:pPr>
          </w:p>
        </w:tc>
        <w:tc>
          <w:tcPr>
            <w:tcW w:w="713" w:type="dxa"/>
            <w:tcBorders>
              <w:left w:val="single" w:sz="4" w:space="0" w:color="000000"/>
              <w:right w:val="single" w:sz="4" w:space="0" w:color="000000"/>
            </w:tcBorders>
            <w:tcMar>
              <w:top w:w="28" w:type="dxa"/>
              <w:left w:w="28" w:type="dxa"/>
              <w:bottom w:w="28" w:type="dxa"/>
              <w:right w:w="28" w:type="dxa"/>
            </w:tcMar>
          </w:tcPr>
          <w:p w:rsidR="0094691B" w:rsidRPr="00863631" w:rsidRDefault="0094691B" w:rsidP="00BD6810"/>
        </w:tc>
      </w:tr>
      <w:tr w:rsidR="0094691B" w:rsidRPr="00863631" w:rsidTr="00DB1CB6">
        <w:trPr>
          <w:cantSplit/>
          <w:trHeight w:val="116"/>
          <w:tblHeader/>
          <w:jc w:val="center"/>
        </w:trPr>
        <w:tc>
          <w:tcPr>
            <w:tcW w:w="2458" w:type="dxa"/>
            <w:tcBorders>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94691B" w:rsidP="00F76289">
            <w:pPr>
              <w:jc w:val="center"/>
            </w:pPr>
          </w:p>
        </w:tc>
        <w:tc>
          <w:tcPr>
            <w:tcW w:w="1985" w:type="dxa"/>
            <w:tcBorders>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94691B" w:rsidP="00F76289">
            <w:pPr>
              <w:jc w:val="center"/>
            </w:pPr>
          </w:p>
        </w:tc>
        <w:tc>
          <w:tcPr>
            <w:tcW w:w="1275" w:type="dxa"/>
            <w:tcBorders>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rsidR="0094691B" w:rsidRPr="00863631" w:rsidRDefault="0094691B" w:rsidP="00F76289">
            <w:pPr>
              <w:jc w:val="center"/>
            </w:pPr>
          </w:p>
        </w:tc>
        <w:tc>
          <w:tcPr>
            <w:tcW w:w="2775" w:type="dxa"/>
            <w:tcBorders>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rsidR="0094691B" w:rsidRPr="00863631" w:rsidRDefault="0094691B" w:rsidP="00F76289">
            <w:pPr>
              <w:jc w:val="center"/>
            </w:pPr>
          </w:p>
        </w:tc>
        <w:tc>
          <w:tcPr>
            <w:tcW w:w="1647"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3D0F7B" w:rsidP="0040527A">
            <w:pPr>
              <w:jc w:val="center"/>
            </w:pPr>
            <w:r>
              <w:t>C</w:t>
            </w:r>
            <w:r w:rsidR="0094691B" w:rsidRPr="00863631">
              <w:t xml:space="preserve">    x   </w:t>
            </w:r>
            <w:r>
              <w:t>L</w:t>
            </w:r>
            <w:r w:rsidR="0094691B" w:rsidRPr="00863631">
              <w:t xml:space="preserve">   =    R</w:t>
            </w:r>
          </w:p>
        </w:tc>
        <w:tc>
          <w:tcPr>
            <w:tcW w:w="3201" w:type="dxa"/>
            <w:tcBorders>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94691B" w:rsidP="00F76289">
            <w:pPr>
              <w:jc w:val="center"/>
            </w:pPr>
          </w:p>
        </w:tc>
        <w:tc>
          <w:tcPr>
            <w:tcW w:w="713" w:type="dxa"/>
            <w:tcBorders>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94691B" w:rsidP="00BD6810">
            <w:pPr>
              <w:jc w:val="center"/>
            </w:pPr>
          </w:p>
        </w:tc>
      </w:tr>
      <w:tr w:rsidR="0094691B" w:rsidRPr="00863631" w:rsidTr="00DB1CB6">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4691B" w:rsidRDefault="0094691B" w:rsidP="00F76289">
            <w:r w:rsidRPr="00863631">
              <w:t>1</w:t>
            </w:r>
          </w:p>
          <w:p w:rsidR="003D6405" w:rsidRDefault="00DB1CB6" w:rsidP="00F76289">
            <w:r>
              <w:t>Oximetry monitoring with Viamed oximeter</w:t>
            </w:r>
          </w:p>
          <w:p w:rsidR="003D6405" w:rsidRPr="00863631" w:rsidRDefault="003D6405" w:rsidP="00F76289"/>
        </w:tc>
        <w:tc>
          <w:tcPr>
            <w:tcW w:w="1985"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rsidR="0094691B" w:rsidRPr="00863631" w:rsidRDefault="00DB1CB6" w:rsidP="00F76289">
            <w:r>
              <w:t>Viamed oximeter fails to record</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94691B" w:rsidRPr="00863631" w:rsidRDefault="00DB1CB6" w:rsidP="00F76289">
            <w:r>
              <w:t>Children undergoing monitoring</w:t>
            </w:r>
          </w:p>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94691B" w:rsidRPr="00863631" w:rsidRDefault="00DB1CB6" w:rsidP="00F76289">
            <w:r>
              <w:t>Standard Masimo monitor will be used alongside Viamed oximeter. The Viamed readings will not be used for clinical management.</w:t>
            </w:r>
          </w:p>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rsidR="0094691B" w:rsidRPr="00863631" w:rsidRDefault="006C7134" w:rsidP="00AF06F8">
            <w:pPr>
              <w:jc w:val="center"/>
            </w:pPr>
            <w:r>
              <w:t>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6C7134" w:rsidP="00AF06F8">
            <w:pPr>
              <w:jc w:val="center"/>
            </w:pPr>
            <w:r>
              <w:t>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6C7134" w:rsidP="00AF06F8">
            <w:pPr>
              <w:jc w:val="center"/>
            </w:pPr>
            <w:r>
              <w:t>1</w:t>
            </w: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6C7134" w:rsidP="00F76289">
            <w:r>
              <w:t>Nil</w:t>
            </w:r>
          </w:p>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4691B" w:rsidRPr="00863631" w:rsidRDefault="006C7134" w:rsidP="00BD6810">
            <w:pPr>
              <w:jc w:val="center"/>
            </w:pPr>
            <w:r>
              <w:t>1</w:t>
            </w:r>
          </w:p>
        </w:tc>
      </w:tr>
      <w:tr w:rsidR="0094691B" w:rsidRPr="00863631" w:rsidTr="00DB1CB6">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4691B" w:rsidRDefault="0094691B" w:rsidP="00F76289">
            <w:r w:rsidRPr="00863631">
              <w:t>2</w:t>
            </w:r>
          </w:p>
          <w:p w:rsidR="00DB1CB6" w:rsidRDefault="00DB1CB6" w:rsidP="00DB1CB6">
            <w:r>
              <w:t>Oximetry monitoring with Viamed oximeter</w:t>
            </w:r>
          </w:p>
          <w:p w:rsidR="003D6405" w:rsidRDefault="003D6405" w:rsidP="00F76289"/>
          <w:p w:rsidR="003D6405" w:rsidRPr="00863631" w:rsidRDefault="003D6405" w:rsidP="00F76289"/>
        </w:tc>
        <w:tc>
          <w:tcPr>
            <w:tcW w:w="1985"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rsidR="006C7134" w:rsidRDefault="00DB1CB6" w:rsidP="00F76289">
            <w:r>
              <w:t>Readings from Viamed oximeter significantly vary from standard Masimo recordings</w:t>
            </w:r>
          </w:p>
          <w:p w:rsidR="006C7134" w:rsidRDefault="006C7134" w:rsidP="00F76289"/>
          <w:p w:rsidR="006C7134" w:rsidRDefault="006C7134" w:rsidP="00F76289"/>
          <w:p w:rsidR="006C7134" w:rsidRPr="00863631" w:rsidRDefault="006C7134" w:rsidP="00F76289"/>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6C7134" w:rsidRDefault="00DB1CB6" w:rsidP="00F76289">
            <w:r>
              <w:t>Children undergoing monitoring</w:t>
            </w:r>
          </w:p>
          <w:p w:rsidR="006C7134" w:rsidRDefault="006C7134" w:rsidP="00F76289"/>
          <w:p w:rsidR="006C7134" w:rsidRDefault="006C7134" w:rsidP="00F76289"/>
          <w:p w:rsidR="006C7134" w:rsidRDefault="006C7134" w:rsidP="00F76289"/>
          <w:p w:rsidR="006C7134" w:rsidRDefault="006C7134" w:rsidP="00F76289"/>
          <w:p w:rsidR="006C7134" w:rsidRDefault="006C7134" w:rsidP="00F76289"/>
          <w:p w:rsidR="006C7134" w:rsidRDefault="006C7134" w:rsidP="00F76289"/>
          <w:p w:rsidR="006C7134" w:rsidRPr="00863631" w:rsidRDefault="006C7134" w:rsidP="00F76289"/>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6C7134" w:rsidRDefault="00DB1CB6" w:rsidP="00F76289">
            <w:r>
              <w:t>The Viamed readings will not be used for clinical management</w:t>
            </w:r>
          </w:p>
          <w:p w:rsidR="006C7134" w:rsidRPr="00863631" w:rsidRDefault="006C7134" w:rsidP="006C7134">
            <w:r>
              <w:t xml:space="preserve"> </w:t>
            </w:r>
          </w:p>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rsidR="006C7134" w:rsidRDefault="00DB1CB6" w:rsidP="00AF06F8">
            <w:pPr>
              <w:jc w:val="center"/>
            </w:pPr>
            <w:r>
              <w:t>1</w:t>
            </w:r>
          </w:p>
          <w:p w:rsidR="0094691B" w:rsidRDefault="00DB1CB6" w:rsidP="006C7134">
            <w:r>
              <w:t xml:space="preserve">  </w:t>
            </w:r>
          </w:p>
          <w:p w:rsidR="006C7134" w:rsidRDefault="006C7134" w:rsidP="006C7134"/>
          <w:p w:rsidR="006C7134" w:rsidRDefault="006C7134" w:rsidP="006C7134"/>
          <w:p w:rsidR="006C7134" w:rsidRDefault="006C7134" w:rsidP="006C7134"/>
          <w:p w:rsidR="006C7134" w:rsidRDefault="006C7134" w:rsidP="006C7134"/>
          <w:p w:rsidR="006C7134" w:rsidRDefault="006C7134" w:rsidP="006C7134"/>
          <w:p w:rsidR="006C7134" w:rsidRDefault="006C7134" w:rsidP="006C7134"/>
          <w:p w:rsidR="006C7134" w:rsidRPr="00863631" w:rsidRDefault="006C7134" w:rsidP="006C7134">
            <w:r>
              <w:t xml:space="preserve"> </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C7134" w:rsidRDefault="00DB1CB6" w:rsidP="00AF06F8">
            <w:pPr>
              <w:jc w:val="center"/>
            </w:pPr>
            <w:r>
              <w:t>1</w:t>
            </w:r>
          </w:p>
          <w:p w:rsidR="0094691B" w:rsidRDefault="0094691B" w:rsidP="00AF06F8">
            <w:pPr>
              <w:jc w:val="center"/>
            </w:pPr>
          </w:p>
          <w:p w:rsidR="006C7134" w:rsidRDefault="006C7134" w:rsidP="00AF06F8">
            <w:pPr>
              <w:jc w:val="center"/>
            </w:pPr>
          </w:p>
          <w:p w:rsidR="006C7134" w:rsidRDefault="006C7134" w:rsidP="00AF06F8">
            <w:pPr>
              <w:jc w:val="center"/>
            </w:pPr>
          </w:p>
          <w:p w:rsidR="006C7134" w:rsidRDefault="006C7134" w:rsidP="00AF06F8">
            <w:pPr>
              <w:jc w:val="center"/>
            </w:pPr>
          </w:p>
          <w:p w:rsidR="006C7134" w:rsidRDefault="006C7134" w:rsidP="00AF06F8">
            <w:pPr>
              <w:jc w:val="center"/>
            </w:pPr>
          </w:p>
          <w:p w:rsidR="006C7134" w:rsidRDefault="006C7134" w:rsidP="00AF06F8">
            <w:pPr>
              <w:jc w:val="center"/>
            </w:pPr>
          </w:p>
          <w:p w:rsidR="006C7134" w:rsidRDefault="006C7134" w:rsidP="00AF06F8">
            <w:pPr>
              <w:jc w:val="center"/>
            </w:pPr>
          </w:p>
          <w:p w:rsidR="006C7134" w:rsidRDefault="006C7134" w:rsidP="00AF06F8">
            <w:pPr>
              <w:jc w:val="center"/>
            </w:pPr>
          </w:p>
          <w:p w:rsidR="006C7134" w:rsidRPr="00863631" w:rsidRDefault="006C7134" w:rsidP="00AF06F8">
            <w:pPr>
              <w:jc w:val="center"/>
            </w:pP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C7134" w:rsidRDefault="00DB1CB6" w:rsidP="00AF06F8">
            <w:pPr>
              <w:jc w:val="center"/>
            </w:pPr>
            <w:r>
              <w:t>1</w:t>
            </w:r>
          </w:p>
          <w:p w:rsidR="0094691B" w:rsidRDefault="0094691B" w:rsidP="00AF06F8">
            <w:pPr>
              <w:jc w:val="center"/>
            </w:pPr>
          </w:p>
          <w:p w:rsidR="006C7134" w:rsidRDefault="006C7134" w:rsidP="00AF06F8">
            <w:pPr>
              <w:jc w:val="center"/>
            </w:pPr>
          </w:p>
          <w:p w:rsidR="006C7134" w:rsidRDefault="006C7134" w:rsidP="00AF06F8">
            <w:pPr>
              <w:jc w:val="center"/>
            </w:pPr>
          </w:p>
          <w:p w:rsidR="006C7134" w:rsidRDefault="006C7134" w:rsidP="00AF06F8">
            <w:pPr>
              <w:jc w:val="center"/>
            </w:pPr>
          </w:p>
          <w:p w:rsidR="006C7134" w:rsidRDefault="006C7134" w:rsidP="00AF06F8">
            <w:pPr>
              <w:jc w:val="center"/>
            </w:pPr>
          </w:p>
          <w:p w:rsidR="006C7134" w:rsidRDefault="006C7134" w:rsidP="00AF06F8">
            <w:pPr>
              <w:jc w:val="center"/>
            </w:pPr>
          </w:p>
          <w:p w:rsidR="006C7134" w:rsidRDefault="006C7134" w:rsidP="00AF06F8">
            <w:pPr>
              <w:jc w:val="center"/>
            </w:pPr>
          </w:p>
          <w:p w:rsidR="006C7134" w:rsidRPr="00863631" w:rsidRDefault="006C7134" w:rsidP="00AF06F8">
            <w:pPr>
              <w:jc w:val="center"/>
            </w:pP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4691B" w:rsidRDefault="00DB1CB6" w:rsidP="00F76289">
            <w:r>
              <w:t>Nil</w:t>
            </w:r>
          </w:p>
          <w:p w:rsidR="006C7134" w:rsidRDefault="006C7134" w:rsidP="00F76289"/>
          <w:p w:rsidR="006C7134" w:rsidRDefault="006C7134" w:rsidP="00F76289"/>
          <w:p w:rsidR="006C7134" w:rsidRDefault="006C7134" w:rsidP="00F76289"/>
          <w:p w:rsidR="006C7134" w:rsidRDefault="006C7134" w:rsidP="00F76289"/>
          <w:p w:rsidR="006C7134" w:rsidRDefault="006C7134" w:rsidP="00F76289"/>
          <w:p w:rsidR="006C7134" w:rsidRDefault="006C7134" w:rsidP="00F76289"/>
          <w:p w:rsidR="006C7134" w:rsidRDefault="006C7134" w:rsidP="00F76289"/>
          <w:p w:rsidR="006C7134" w:rsidRPr="00863631" w:rsidRDefault="006C7134" w:rsidP="00F76289"/>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4691B" w:rsidRDefault="0094691B" w:rsidP="00BD6810">
            <w:pPr>
              <w:jc w:val="center"/>
            </w:pPr>
          </w:p>
          <w:p w:rsidR="006C7134" w:rsidRPr="00863631" w:rsidRDefault="006C7134" w:rsidP="00BD6810">
            <w:pPr>
              <w:jc w:val="center"/>
            </w:pPr>
            <w:r>
              <w:t>1</w:t>
            </w:r>
          </w:p>
        </w:tc>
      </w:tr>
      <w:tr w:rsidR="00DB1CB6" w:rsidRPr="00863631" w:rsidTr="00DB1CB6">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F76289">
            <w:r w:rsidRPr="00863631">
              <w:t>3</w:t>
            </w:r>
          </w:p>
          <w:p w:rsidR="00DB1CB6" w:rsidRDefault="00DB1CB6" w:rsidP="00DB1CB6">
            <w:r>
              <w:t>Oximetry monitoring with Viamed oximeter</w:t>
            </w:r>
          </w:p>
          <w:p w:rsidR="00DB1CB6" w:rsidRPr="00863631" w:rsidRDefault="00DB1CB6" w:rsidP="00DB1CB6"/>
        </w:tc>
        <w:tc>
          <w:tcPr>
            <w:tcW w:w="1985"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rsidR="00DB1CB6" w:rsidRDefault="00DB1CB6" w:rsidP="00DB1CB6">
            <w:r>
              <w:t>Staff unable to use Viamed oximeter</w:t>
            </w:r>
          </w:p>
          <w:p w:rsidR="00DB1CB6" w:rsidRDefault="00DB1CB6" w:rsidP="00DB1CB6"/>
          <w:p w:rsidR="00DB1CB6" w:rsidRDefault="00DB1CB6" w:rsidP="00DB1CB6"/>
          <w:p w:rsidR="00DB1CB6" w:rsidRDefault="00DB1CB6" w:rsidP="00DB1CB6"/>
          <w:p w:rsidR="00DB1CB6" w:rsidRPr="00863631" w:rsidRDefault="00DB1CB6" w:rsidP="00DB1CB6"/>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DB1CB6" w:rsidRDefault="00DB1CB6" w:rsidP="00DB1CB6">
            <w:r>
              <w:t>Staff undertaking recordings</w:t>
            </w:r>
          </w:p>
          <w:p w:rsidR="00DB1CB6" w:rsidRDefault="00DB1CB6" w:rsidP="00DB1CB6"/>
          <w:p w:rsidR="00DB1CB6" w:rsidRDefault="00DB1CB6" w:rsidP="00DB1CB6"/>
          <w:p w:rsidR="00DB1CB6" w:rsidRDefault="00DB1CB6" w:rsidP="00DB1CB6"/>
          <w:p w:rsidR="00DB1CB6" w:rsidRDefault="00DB1CB6" w:rsidP="00DB1CB6"/>
          <w:p w:rsidR="00DB1CB6" w:rsidRDefault="00DB1CB6" w:rsidP="00DB1CB6"/>
          <w:p w:rsidR="00DB1CB6" w:rsidRDefault="00DB1CB6" w:rsidP="00DB1CB6"/>
          <w:p w:rsidR="00DB1CB6" w:rsidRPr="00863631" w:rsidRDefault="00DB1CB6" w:rsidP="00DB1CB6"/>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DB1CB6" w:rsidRPr="00863631" w:rsidRDefault="00DB1CB6" w:rsidP="00DB1CB6">
            <w:r>
              <w:t>The member of staff using the monitor will be fully trained in its use by Viamed. Other staff will have contact details for Viamed. The Viamed readings will not be used for clinical management so can be abandoned if staff unable to solve any machine failure problems without detriment to clinical care.</w:t>
            </w:r>
          </w:p>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rsidR="00DB1CB6" w:rsidRDefault="00DB1CB6" w:rsidP="00DB1CB6">
            <w:r>
              <w:t xml:space="preserve"> 1</w:t>
            </w:r>
          </w:p>
          <w:p w:rsidR="00DB1CB6" w:rsidRDefault="00DB1CB6" w:rsidP="00DB1CB6"/>
          <w:p w:rsidR="00DB1CB6" w:rsidRDefault="00DB1CB6" w:rsidP="00DB1CB6"/>
          <w:p w:rsidR="00DB1CB6" w:rsidRDefault="00DB1CB6" w:rsidP="00DB1CB6"/>
          <w:p w:rsidR="00DB1CB6" w:rsidRDefault="00DB1CB6" w:rsidP="00DB1CB6"/>
          <w:p w:rsidR="00DB1CB6" w:rsidRDefault="00DB1CB6" w:rsidP="00DB1CB6"/>
          <w:p w:rsidR="00DB1CB6" w:rsidRDefault="00DB1CB6" w:rsidP="00DB1CB6"/>
          <w:p w:rsidR="00DB1CB6" w:rsidRPr="00863631" w:rsidRDefault="00DB1CB6" w:rsidP="00DB1CB6">
            <w:r>
              <w:t xml:space="preserve"> </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DB1CB6">
            <w:pPr>
              <w:jc w:val="center"/>
            </w:pPr>
            <w:r>
              <w:t>1</w:t>
            </w:r>
          </w:p>
          <w:p w:rsidR="00DB1CB6" w:rsidRDefault="00DB1CB6" w:rsidP="00DB1CB6">
            <w:pPr>
              <w:jc w:val="center"/>
            </w:pPr>
          </w:p>
          <w:p w:rsidR="00DB1CB6" w:rsidRDefault="00DB1CB6" w:rsidP="00DB1CB6">
            <w:pPr>
              <w:jc w:val="center"/>
            </w:pPr>
          </w:p>
          <w:p w:rsidR="00DB1CB6" w:rsidRDefault="00DB1CB6" w:rsidP="00DB1CB6">
            <w:pPr>
              <w:jc w:val="center"/>
            </w:pPr>
          </w:p>
          <w:p w:rsidR="00DB1CB6" w:rsidRDefault="00DB1CB6" w:rsidP="00DB1CB6">
            <w:pPr>
              <w:jc w:val="center"/>
            </w:pPr>
          </w:p>
          <w:p w:rsidR="00DB1CB6" w:rsidRDefault="00DB1CB6" w:rsidP="00DB1CB6">
            <w:pPr>
              <w:jc w:val="center"/>
            </w:pPr>
          </w:p>
          <w:p w:rsidR="00DB1CB6" w:rsidRDefault="00DB1CB6" w:rsidP="00DB1CB6">
            <w:pPr>
              <w:jc w:val="center"/>
            </w:pPr>
          </w:p>
          <w:p w:rsidR="00DB1CB6" w:rsidRDefault="00DB1CB6" w:rsidP="00DB1CB6">
            <w:pPr>
              <w:jc w:val="center"/>
            </w:pPr>
          </w:p>
          <w:p w:rsidR="00DB1CB6" w:rsidRPr="00863631" w:rsidRDefault="00DB1CB6" w:rsidP="00DB1CB6">
            <w:pPr>
              <w:jc w:val="center"/>
            </w:pP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DB1CB6">
            <w:pPr>
              <w:jc w:val="center"/>
            </w:pPr>
            <w:r>
              <w:t>1</w:t>
            </w:r>
          </w:p>
          <w:p w:rsidR="00DB1CB6" w:rsidRDefault="00DB1CB6" w:rsidP="00DB1CB6">
            <w:pPr>
              <w:jc w:val="center"/>
            </w:pPr>
          </w:p>
          <w:p w:rsidR="00DB1CB6" w:rsidRDefault="00DB1CB6" w:rsidP="00DB1CB6">
            <w:pPr>
              <w:jc w:val="center"/>
            </w:pPr>
          </w:p>
          <w:p w:rsidR="00DB1CB6" w:rsidRDefault="00DB1CB6" w:rsidP="00DB1CB6">
            <w:pPr>
              <w:jc w:val="center"/>
            </w:pPr>
          </w:p>
          <w:p w:rsidR="00DB1CB6" w:rsidRDefault="00DB1CB6" w:rsidP="00DB1CB6">
            <w:pPr>
              <w:jc w:val="center"/>
            </w:pPr>
          </w:p>
          <w:p w:rsidR="00DB1CB6" w:rsidRDefault="00DB1CB6" w:rsidP="00DB1CB6">
            <w:pPr>
              <w:jc w:val="center"/>
            </w:pPr>
          </w:p>
          <w:p w:rsidR="00DB1CB6" w:rsidRDefault="00DB1CB6" w:rsidP="00DB1CB6">
            <w:pPr>
              <w:jc w:val="center"/>
            </w:pPr>
          </w:p>
          <w:p w:rsidR="00DB1CB6" w:rsidRPr="00863631" w:rsidRDefault="00DB1CB6" w:rsidP="00DB1CB6">
            <w:pPr>
              <w:jc w:val="center"/>
            </w:pP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DB1CB6"/>
          <w:p w:rsidR="00DB1CB6" w:rsidRDefault="00DB1CB6" w:rsidP="00DB1CB6"/>
          <w:p w:rsidR="00DB1CB6" w:rsidRDefault="00DB1CB6" w:rsidP="00DB1CB6"/>
          <w:p w:rsidR="00DB1CB6" w:rsidRDefault="00DB1CB6" w:rsidP="00DB1CB6"/>
          <w:p w:rsidR="00DB1CB6" w:rsidRDefault="00DB1CB6" w:rsidP="00DB1CB6"/>
          <w:p w:rsidR="00DB1CB6" w:rsidRPr="00863631" w:rsidRDefault="00DB1CB6" w:rsidP="00DB1CB6"/>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BD6810">
            <w:pPr>
              <w:jc w:val="center"/>
            </w:pPr>
          </w:p>
          <w:p w:rsidR="00DB1CB6" w:rsidRDefault="00DB1CB6" w:rsidP="00BD6810">
            <w:pPr>
              <w:jc w:val="center"/>
            </w:pPr>
            <w:r>
              <w:t>1</w:t>
            </w:r>
          </w:p>
          <w:p w:rsidR="00DB1CB6" w:rsidRDefault="00DB1CB6" w:rsidP="00BD6810">
            <w:pPr>
              <w:jc w:val="center"/>
            </w:pPr>
          </w:p>
          <w:p w:rsidR="00DB1CB6" w:rsidRDefault="00DB1CB6" w:rsidP="00BD6810">
            <w:pPr>
              <w:jc w:val="center"/>
            </w:pPr>
          </w:p>
          <w:p w:rsidR="00DB1CB6" w:rsidRDefault="00DB1CB6" w:rsidP="00BD6810">
            <w:pPr>
              <w:jc w:val="center"/>
            </w:pPr>
          </w:p>
          <w:p w:rsidR="00DB1CB6" w:rsidRDefault="00DB1CB6" w:rsidP="00BD6810">
            <w:pPr>
              <w:jc w:val="center"/>
            </w:pPr>
          </w:p>
          <w:p w:rsidR="00DB1CB6" w:rsidRDefault="00DB1CB6" w:rsidP="00BD6810">
            <w:pPr>
              <w:jc w:val="center"/>
            </w:pPr>
          </w:p>
          <w:p w:rsidR="00DB1CB6" w:rsidRDefault="00DB1CB6" w:rsidP="00BD6810">
            <w:pPr>
              <w:jc w:val="center"/>
            </w:pPr>
          </w:p>
          <w:p w:rsidR="00DB1CB6" w:rsidRDefault="00DB1CB6" w:rsidP="00BD6810">
            <w:pPr>
              <w:jc w:val="center"/>
            </w:pPr>
            <w:r>
              <w:t>1</w:t>
            </w:r>
          </w:p>
          <w:p w:rsidR="00DB1CB6" w:rsidRPr="00863631" w:rsidRDefault="00DB1CB6" w:rsidP="00BD6810">
            <w:pPr>
              <w:jc w:val="center"/>
            </w:pPr>
          </w:p>
        </w:tc>
      </w:tr>
      <w:tr w:rsidR="00DB1CB6" w:rsidRPr="00863631" w:rsidTr="00DB1CB6">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F76289">
            <w:r w:rsidRPr="00863631">
              <w:lastRenderedPageBreak/>
              <w:t>4</w:t>
            </w:r>
          </w:p>
          <w:p w:rsidR="00DB1CB6" w:rsidRDefault="00DB1CB6" w:rsidP="00DB1CB6">
            <w:r>
              <w:t>Data logger recordings</w:t>
            </w:r>
          </w:p>
          <w:p w:rsidR="00DB1CB6" w:rsidRPr="00863631" w:rsidRDefault="00DB1CB6" w:rsidP="00DB1CB6"/>
        </w:tc>
        <w:tc>
          <w:tcPr>
            <w:tcW w:w="1985"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rsidR="00DB1CB6" w:rsidRDefault="00DB1CB6" w:rsidP="00F76289">
            <w:r>
              <w:t>Data logger fails to function</w:t>
            </w:r>
          </w:p>
          <w:p w:rsidR="00DB1CB6" w:rsidRPr="00863631" w:rsidRDefault="00DB1CB6" w:rsidP="00F76289"/>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DB1CB6" w:rsidRDefault="00DB1CB6" w:rsidP="00F76289">
            <w:r>
              <w:t>Children undergoing monitoring</w:t>
            </w:r>
          </w:p>
          <w:p w:rsidR="00DB1CB6" w:rsidRPr="00863631" w:rsidRDefault="00DB1CB6" w:rsidP="00F76289"/>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DB1CB6" w:rsidRDefault="00DB1CB6" w:rsidP="00F76289">
            <w:r>
              <w:t>The data logger will not be used for any part of the clinical management. It is for research purposes only</w:t>
            </w:r>
          </w:p>
          <w:p w:rsidR="00DB1CB6" w:rsidRPr="00863631" w:rsidRDefault="00DB1CB6" w:rsidP="00F76289"/>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rsidR="00DB1CB6" w:rsidRDefault="00DB1CB6" w:rsidP="00AF06F8">
            <w:pPr>
              <w:jc w:val="center"/>
            </w:pPr>
            <w:r>
              <w:t>1</w:t>
            </w:r>
          </w:p>
          <w:p w:rsidR="00DB1CB6" w:rsidRPr="00863631" w:rsidRDefault="00DB1CB6" w:rsidP="00AF06F8">
            <w:pPr>
              <w:jc w:val="center"/>
            </w:pP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AF06F8">
            <w:pPr>
              <w:jc w:val="center"/>
            </w:pPr>
            <w:r>
              <w:t>1</w:t>
            </w:r>
          </w:p>
          <w:p w:rsidR="00DB1CB6" w:rsidRPr="00863631" w:rsidRDefault="00DB1CB6" w:rsidP="00AF06F8">
            <w:pPr>
              <w:jc w:val="center"/>
            </w:pP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AF06F8">
            <w:pPr>
              <w:jc w:val="center"/>
            </w:pPr>
            <w:r>
              <w:t>1</w:t>
            </w:r>
          </w:p>
          <w:p w:rsidR="00DB1CB6" w:rsidRPr="00863631" w:rsidRDefault="00DB1CB6" w:rsidP="00AF06F8">
            <w:pPr>
              <w:jc w:val="center"/>
            </w:pP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F76289"/>
          <w:p w:rsidR="00DB1CB6" w:rsidRPr="00863631" w:rsidRDefault="00DB1CB6" w:rsidP="00F76289"/>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BD6810">
            <w:pPr>
              <w:jc w:val="center"/>
            </w:pPr>
          </w:p>
          <w:p w:rsidR="00DB1CB6" w:rsidRPr="00863631" w:rsidRDefault="00DB1CB6" w:rsidP="00BD6810">
            <w:pPr>
              <w:jc w:val="center"/>
            </w:pPr>
            <w:r>
              <w:t>2</w:t>
            </w:r>
          </w:p>
        </w:tc>
      </w:tr>
      <w:tr w:rsidR="00DB1CB6" w:rsidRPr="00863631" w:rsidTr="00DB1CB6">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Default="00DB1CB6" w:rsidP="00F76289">
            <w:r w:rsidRPr="00863631">
              <w:t>5</w:t>
            </w:r>
          </w:p>
          <w:p w:rsidR="00DB1CB6" w:rsidRDefault="00DB1CB6" w:rsidP="00DB1CB6">
            <w:r>
              <w:t>Data logger recordings</w:t>
            </w:r>
          </w:p>
          <w:p w:rsidR="00DB1CB6" w:rsidRDefault="00DB1CB6" w:rsidP="00F76289"/>
          <w:p w:rsidR="00DB1CB6" w:rsidRPr="00863631" w:rsidRDefault="00DB1CB6" w:rsidP="00F76289"/>
        </w:tc>
        <w:tc>
          <w:tcPr>
            <w:tcW w:w="1985"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rsidR="00DB1CB6" w:rsidRPr="00863631" w:rsidRDefault="00DB1CB6" w:rsidP="00F76289">
            <w:r>
              <w:t>Staff unable to use data logger</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DB1CB6" w:rsidRPr="00863631" w:rsidRDefault="00DB1CB6" w:rsidP="00F76289">
            <w:r>
              <w:t>Staff undertaking recordings</w:t>
            </w:r>
          </w:p>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DB1CB6" w:rsidRPr="00863631" w:rsidRDefault="00DB1CB6" w:rsidP="00DB1CB6">
            <w:r>
              <w:t xml:space="preserve">The member of staff using the data logger will be fully trained in its use by Viamed. Other staff will have contact details for Viamed. The Viamed readings will not be used for clinical management so can be abandoned if staff unable to solve any machine failure problems without detriment to clinical care. </w:t>
            </w:r>
          </w:p>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rsidR="00DB1CB6" w:rsidRPr="00863631" w:rsidRDefault="00DB1CB6" w:rsidP="00AF06F8">
            <w:pPr>
              <w:jc w:val="center"/>
            </w:pPr>
            <w:r>
              <w:t>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Pr="00863631" w:rsidRDefault="00DB1CB6" w:rsidP="00AF06F8">
            <w:pPr>
              <w:jc w:val="center"/>
            </w:pPr>
            <w:r>
              <w:t>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Pr="00863631" w:rsidRDefault="00DB1CB6" w:rsidP="00AF06F8">
            <w:pPr>
              <w:jc w:val="center"/>
            </w:pPr>
            <w:r>
              <w:t>1</w:t>
            </w: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Pr="00863631" w:rsidRDefault="00DB1CB6" w:rsidP="00F76289"/>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DB1CB6" w:rsidRPr="00863631" w:rsidRDefault="00DB1CB6" w:rsidP="00BD6810">
            <w:pPr>
              <w:jc w:val="center"/>
            </w:pPr>
            <w:r>
              <w:t>2</w:t>
            </w:r>
          </w:p>
        </w:tc>
      </w:tr>
    </w:tbl>
    <w:p w:rsidR="0086696A" w:rsidRDefault="0086696A" w:rsidP="009A1E9B">
      <w:pPr>
        <w:sectPr w:rsidR="0086696A">
          <w:headerReference w:type="even" r:id="rId12"/>
          <w:headerReference w:type="default" r:id="rId13"/>
          <w:footerReference w:type="default" r:id="rId14"/>
          <w:headerReference w:type="first" r:id="rId15"/>
          <w:pgSz w:w="16838" w:h="11906" w:orient="landscape"/>
          <w:pgMar w:top="851" w:right="1440" w:bottom="851" w:left="1440" w:header="720" w:footer="720" w:gutter="0"/>
          <w:cols w:space="720"/>
        </w:sectPr>
      </w:pPr>
    </w:p>
    <w:p w:rsidR="00FD2706" w:rsidRDefault="00FD2706" w:rsidP="00FD2706">
      <w:pPr>
        <w:rPr>
          <w:rFonts w:cs="Arial"/>
          <w:sz w:val="22"/>
          <w:szCs w:val="22"/>
        </w:rPr>
      </w:pPr>
      <w:r w:rsidRPr="00CB64B5">
        <w:rPr>
          <w:rFonts w:cs="Arial"/>
          <w:sz w:val="22"/>
          <w:szCs w:val="22"/>
        </w:rPr>
        <w:lastRenderedPageBreak/>
        <w:t xml:space="preserve">You will have inevitably used some subjectivity in completing the risk assessment based on your knowledge, experience and judgement. You should record the rationale behind your decision making throughout this assessment.  You should also provide supporting evidence for your rationale if the rating is High or </w:t>
      </w:r>
      <w:r w:rsidR="00CD75A0">
        <w:rPr>
          <w:rFonts w:cs="Arial"/>
          <w:sz w:val="22"/>
          <w:szCs w:val="22"/>
        </w:rPr>
        <w:t>Extreme.</w:t>
      </w:r>
    </w:p>
    <w:p w:rsidR="00CD75A0" w:rsidRDefault="00CD75A0" w:rsidP="00FD270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4"/>
      </w:tblGrid>
      <w:tr w:rsidR="00CD75A0" w:rsidRPr="0066199D">
        <w:tc>
          <w:tcPr>
            <w:tcW w:w="14174" w:type="dxa"/>
            <w:shd w:val="clear" w:color="auto" w:fill="auto"/>
          </w:tcPr>
          <w:p w:rsidR="00CD75A0" w:rsidRPr="0066199D" w:rsidRDefault="00CD75A0" w:rsidP="00EB5AA7">
            <w:pPr>
              <w:rPr>
                <w:sz w:val="22"/>
                <w:szCs w:val="22"/>
              </w:rPr>
            </w:pPr>
            <w:r w:rsidRPr="0066199D">
              <w:rPr>
                <w:sz w:val="22"/>
                <w:szCs w:val="22"/>
              </w:rPr>
              <w:t>Rationale</w:t>
            </w:r>
          </w:p>
          <w:p w:rsidR="00CD75A0" w:rsidRPr="0066199D" w:rsidRDefault="006C7134" w:rsidP="00EB5AA7">
            <w:pPr>
              <w:rPr>
                <w:sz w:val="22"/>
                <w:szCs w:val="22"/>
              </w:rPr>
            </w:pPr>
            <w:r>
              <w:rPr>
                <w:sz w:val="22"/>
                <w:szCs w:val="22"/>
              </w:rPr>
              <w:t>The risk form has been completed as part of the MEMG application because the kit being used is on trial for a research project. All of the risks mentioned above currently apply to standard clinical practice for our respiratory service oximeters. The only added risk here is the connection to the data logger (which is battery powered and isolated).</w:t>
            </w:r>
          </w:p>
          <w:p w:rsidR="00CD75A0" w:rsidRPr="0066199D" w:rsidRDefault="00CD75A0" w:rsidP="00EB5AA7">
            <w:pPr>
              <w:rPr>
                <w:sz w:val="22"/>
                <w:szCs w:val="22"/>
              </w:rPr>
            </w:pPr>
          </w:p>
          <w:p w:rsidR="003D6405" w:rsidRPr="0066199D" w:rsidRDefault="003D6405" w:rsidP="00EB5AA7">
            <w:pPr>
              <w:rPr>
                <w:sz w:val="22"/>
                <w:szCs w:val="22"/>
              </w:rPr>
            </w:pPr>
          </w:p>
          <w:p w:rsidR="003D6405" w:rsidRPr="0066199D" w:rsidRDefault="003D6405" w:rsidP="00EB5AA7">
            <w:pPr>
              <w:rPr>
                <w:sz w:val="22"/>
                <w:szCs w:val="22"/>
              </w:rPr>
            </w:pPr>
          </w:p>
          <w:p w:rsidR="003D6405" w:rsidRPr="0066199D" w:rsidRDefault="003D6405" w:rsidP="00EB5AA7">
            <w:pPr>
              <w:rPr>
                <w:sz w:val="22"/>
                <w:szCs w:val="22"/>
              </w:rPr>
            </w:pPr>
          </w:p>
          <w:p w:rsidR="00CD75A0" w:rsidRPr="0066199D" w:rsidRDefault="00CD75A0" w:rsidP="00EB5AA7">
            <w:pPr>
              <w:rPr>
                <w:sz w:val="22"/>
                <w:szCs w:val="22"/>
              </w:rPr>
            </w:pPr>
          </w:p>
        </w:tc>
      </w:tr>
    </w:tbl>
    <w:p w:rsidR="00CD75A0" w:rsidRDefault="00CD75A0" w:rsidP="00CD75A0">
      <w:pPr>
        <w:rPr>
          <w:sz w:val="22"/>
          <w:szCs w:val="22"/>
        </w:rPr>
      </w:pPr>
    </w:p>
    <w:p w:rsidR="00FD2706" w:rsidRDefault="00FD2706" w:rsidP="009A1E9B">
      <w:pPr>
        <w:rPr>
          <w:sz w:val="22"/>
          <w:szCs w:val="22"/>
        </w:rPr>
      </w:pPr>
    </w:p>
    <w:p w:rsidR="00E83A89" w:rsidRPr="0086696A" w:rsidRDefault="0086696A" w:rsidP="009A1E9B">
      <w:pPr>
        <w:rPr>
          <w:sz w:val="22"/>
          <w:szCs w:val="22"/>
        </w:rPr>
      </w:pPr>
      <w:r w:rsidRPr="0086696A">
        <w:rPr>
          <w:sz w:val="22"/>
          <w:szCs w:val="22"/>
        </w:rPr>
        <w:t>Action Plan For Risk Control</w:t>
      </w:r>
    </w:p>
    <w:p w:rsidR="0086696A" w:rsidRDefault="0086696A" w:rsidP="009A1E9B">
      <w:pPr>
        <w:rPr>
          <w:sz w:val="22"/>
          <w:szCs w:val="22"/>
        </w:rPr>
      </w:pPr>
      <w:r w:rsidRPr="0086696A">
        <w:rPr>
          <w:sz w:val="22"/>
          <w:szCs w:val="22"/>
        </w:rPr>
        <w:t>Where additional controls from those already in place have been identified record your action plan</w:t>
      </w:r>
    </w:p>
    <w:p w:rsidR="00FD2706" w:rsidRPr="0086696A" w:rsidRDefault="00FD2706" w:rsidP="009A1E9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5"/>
        <w:gridCol w:w="2835"/>
        <w:gridCol w:w="2693"/>
        <w:gridCol w:w="1701"/>
        <w:gridCol w:w="1417"/>
        <w:gridCol w:w="1276"/>
        <w:gridCol w:w="883"/>
      </w:tblGrid>
      <w:tr w:rsidR="0086696A">
        <w:tc>
          <w:tcPr>
            <w:tcW w:w="534" w:type="dxa"/>
            <w:shd w:val="clear" w:color="auto" w:fill="auto"/>
            <w:tcMar>
              <w:top w:w="57" w:type="dxa"/>
              <w:bottom w:w="57" w:type="dxa"/>
            </w:tcMar>
          </w:tcPr>
          <w:p w:rsidR="0086696A" w:rsidRDefault="0086696A" w:rsidP="009A1E9B">
            <w:r>
              <w:t>No.</w:t>
            </w:r>
          </w:p>
        </w:tc>
        <w:tc>
          <w:tcPr>
            <w:tcW w:w="2835" w:type="dxa"/>
            <w:shd w:val="clear" w:color="auto" w:fill="auto"/>
            <w:tcMar>
              <w:top w:w="57" w:type="dxa"/>
              <w:bottom w:w="57" w:type="dxa"/>
            </w:tcMar>
          </w:tcPr>
          <w:p w:rsidR="0086696A" w:rsidRDefault="0086696A" w:rsidP="009A1E9B">
            <w:r>
              <w:t>Risk</w:t>
            </w:r>
          </w:p>
        </w:tc>
        <w:tc>
          <w:tcPr>
            <w:tcW w:w="2835" w:type="dxa"/>
            <w:shd w:val="clear" w:color="auto" w:fill="auto"/>
            <w:tcMar>
              <w:top w:w="57" w:type="dxa"/>
              <w:bottom w:w="57" w:type="dxa"/>
            </w:tcMar>
          </w:tcPr>
          <w:p w:rsidR="0086696A" w:rsidRPr="00863631" w:rsidRDefault="0086696A" w:rsidP="0086696A">
            <w:r w:rsidRPr="00863631">
              <w:t xml:space="preserve">Recommended </w:t>
            </w:r>
          </w:p>
          <w:p w:rsidR="0086696A" w:rsidRDefault="0086696A" w:rsidP="0086696A">
            <w:r w:rsidRPr="00863631">
              <w:t>Additional Controls</w:t>
            </w:r>
          </w:p>
        </w:tc>
        <w:tc>
          <w:tcPr>
            <w:tcW w:w="2693" w:type="dxa"/>
            <w:shd w:val="clear" w:color="auto" w:fill="auto"/>
            <w:tcMar>
              <w:top w:w="57" w:type="dxa"/>
              <w:bottom w:w="57" w:type="dxa"/>
            </w:tcMar>
          </w:tcPr>
          <w:p w:rsidR="0086696A" w:rsidRDefault="0086696A" w:rsidP="009A1E9B">
            <w:r>
              <w:t>Cost and Time to Implement</w:t>
            </w:r>
          </w:p>
        </w:tc>
        <w:tc>
          <w:tcPr>
            <w:tcW w:w="1701" w:type="dxa"/>
            <w:shd w:val="clear" w:color="auto" w:fill="auto"/>
            <w:tcMar>
              <w:top w:w="57" w:type="dxa"/>
              <w:bottom w:w="57" w:type="dxa"/>
            </w:tcMar>
          </w:tcPr>
          <w:p w:rsidR="0086696A" w:rsidRDefault="0086696A" w:rsidP="009A1E9B">
            <w:r>
              <w:t>Action By</w:t>
            </w:r>
          </w:p>
        </w:tc>
        <w:tc>
          <w:tcPr>
            <w:tcW w:w="1417" w:type="dxa"/>
            <w:shd w:val="clear" w:color="auto" w:fill="auto"/>
            <w:tcMar>
              <w:top w:w="57" w:type="dxa"/>
              <w:bottom w:w="57" w:type="dxa"/>
            </w:tcMar>
          </w:tcPr>
          <w:p w:rsidR="0086696A" w:rsidRDefault="0086696A" w:rsidP="009A1E9B">
            <w:r>
              <w:t xml:space="preserve">Target </w:t>
            </w:r>
          </w:p>
          <w:p w:rsidR="0086696A" w:rsidRDefault="0086696A" w:rsidP="009A1E9B">
            <w:r>
              <w:t>Date</w:t>
            </w:r>
          </w:p>
        </w:tc>
        <w:tc>
          <w:tcPr>
            <w:tcW w:w="1276" w:type="dxa"/>
            <w:shd w:val="clear" w:color="auto" w:fill="auto"/>
            <w:tcMar>
              <w:top w:w="57" w:type="dxa"/>
              <w:bottom w:w="57" w:type="dxa"/>
            </w:tcMar>
          </w:tcPr>
          <w:p w:rsidR="0086696A" w:rsidRDefault="0086696A" w:rsidP="009A1E9B">
            <w:r>
              <w:t>Date Completed</w:t>
            </w:r>
          </w:p>
        </w:tc>
        <w:tc>
          <w:tcPr>
            <w:tcW w:w="883" w:type="dxa"/>
            <w:shd w:val="clear" w:color="auto" w:fill="auto"/>
            <w:tcMar>
              <w:top w:w="57" w:type="dxa"/>
              <w:bottom w:w="57" w:type="dxa"/>
            </w:tcMar>
          </w:tcPr>
          <w:p w:rsidR="0086696A" w:rsidRPr="00863631" w:rsidRDefault="0086696A" w:rsidP="0086696A">
            <w:r w:rsidRPr="00863631">
              <w:t>Post</w:t>
            </w:r>
          </w:p>
          <w:p w:rsidR="0086696A" w:rsidRPr="00863631" w:rsidRDefault="0086696A" w:rsidP="0086696A">
            <w:r w:rsidRPr="00863631">
              <w:t>Risk</w:t>
            </w:r>
          </w:p>
          <w:p w:rsidR="0086696A" w:rsidRDefault="0086696A" w:rsidP="0086696A">
            <w:r w:rsidRPr="00863631">
              <w:t>Rating</w:t>
            </w:r>
          </w:p>
        </w:tc>
      </w:tr>
      <w:tr w:rsidR="0086696A">
        <w:tc>
          <w:tcPr>
            <w:tcW w:w="534" w:type="dxa"/>
            <w:shd w:val="clear" w:color="auto" w:fill="auto"/>
            <w:tcMar>
              <w:top w:w="57" w:type="dxa"/>
              <w:bottom w:w="57" w:type="dxa"/>
            </w:tcMar>
          </w:tcPr>
          <w:p w:rsidR="0086696A" w:rsidRDefault="0086696A" w:rsidP="009A1E9B"/>
        </w:tc>
        <w:tc>
          <w:tcPr>
            <w:tcW w:w="2835" w:type="dxa"/>
            <w:shd w:val="clear" w:color="auto" w:fill="auto"/>
            <w:tcMar>
              <w:top w:w="57" w:type="dxa"/>
              <w:bottom w:w="57" w:type="dxa"/>
            </w:tcMar>
          </w:tcPr>
          <w:p w:rsidR="0086696A" w:rsidRDefault="0086696A" w:rsidP="009A1E9B"/>
          <w:p w:rsidR="003D6405" w:rsidRDefault="003D6405" w:rsidP="009A1E9B"/>
          <w:p w:rsidR="003D6405" w:rsidRDefault="003D6405" w:rsidP="009A1E9B"/>
        </w:tc>
        <w:tc>
          <w:tcPr>
            <w:tcW w:w="2835" w:type="dxa"/>
            <w:shd w:val="clear" w:color="auto" w:fill="auto"/>
            <w:tcMar>
              <w:top w:w="57" w:type="dxa"/>
              <w:bottom w:w="57" w:type="dxa"/>
            </w:tcMar>
          </w:tcPr>
          <w:p w:rsidR="0086696A" w:rsidRDefault="0086696A" w:rsidP="009A1E9B"/>
        </w:tc>
        <w:tc>
          <w:tcPr>
            <w:tcW w:w="2693" w:type="dxa"/>
            <w:shd w:val="clear" w:color="auto" w:fill="auto"/>
            <w:tcMar>
              <w:top w:w="57" w:type="dxa"/>
              <w:bottom w:w="57" w:type="dxa"/>
            </w:tcMar>
          </w:tcPr>
          <w:p w:rsidR="0086696A" w:rsidRDefault="0086696A" w:rsidP="009A1E9B"/>
        </w:tc>
        <w:tc>
          <w:tcPr>
            <w:tcW w:w="1701" w:type="dxa"/>
            <w:shd w:val="clear" w:color="auto" w:fill="auto"/>
            <w:tcMar>
              <w:top w:w="57" w:type="dxa"/>
              <w:bottom w:w="57" w:type="dxa"/>
            </w:tcMar>
          </w:tcPr>
          <w:p w:rsidR="0086696A" w:rsidRDefault="0086696A" w:rsidP="009A1E9B"/>
        </w:tc>
        <w:tc>
          <w:tcPr>
            <w:tcW w:w="1417" w:type="dxa"/>
            <w:shd w:val="clear" w:color="auto" w:fill="auto"/>
            <w:tcMar>
              <w:top w:w="57" w:type="dxa"/>
              <w:bottom w:w="57" w:type="dxa"/>
            </w:tcMar>
          </w:tcPr>
          <w:p w:rsidR="0086696A" w:rsidRDefault="0086696A" w:rsidP="009A1E9B"/>
        </w:tc>
        <w:tc>
          <w:tcPr>
            <w:tcW w:w="1276" w:type="dxa"/>
            <w:shd w:val="clear" w:color="auto" w:fill="auto"/>
            <w:tcMar>
              <w:top w:w="57" w:type="dxa"/>
              <w:bottom w:w="57" w:type="dxa"/>
            </w:tcMar>
          </w:tcPr>
          <w:p w:rsidR="0086696A" w:rsidRDefault="0086696A" w:rsidP="009A1E9B"/>
        </w:tc>
        <w:tc>
          <w:tcPr>
            <w:tcW w:w="883" w:type="dxa"/>
            <w:shd w:val="clear" w:color="auto" w:fill="auto"/>
            <w:tcMar>
              <w:top w:w="57" w:type="dxa"/>
              <w:bottom w:w="57" w:type="dxa"/>
            </w:tcMar>
          </w:tcPr>
          <w:p w:rsidR="0086696A" w:rsidRDefault="0086696A" w:rsidP="009A1E9B"/>
        </w:tc>
      </w:tr>
      <w:tr w:rsidR="0086696A">
        <w:tc>
          <w:tcPr>
            <w:tcW w:w="534" w:type="dxa"/>
            <w:shd w:val="clear" w:color="auto" w:fill="auto"/>
            <w:tcMar>
              <w:top w:w="57" w:type="dxa"/>
              <w:bottom w:w="57" w:type="dxa"/>
            </w:tcMar>
          </w:tcPr>
          <w:p w:rsidR="0086696A" w:rsidRDefault="0086696A" w:rsidP="009A1E9B"/>
        </w:tc>
        <w:tc>
          <w:tcPr>
            <w:tcW w:w="2835" w:type="dxa"/>
            <w:shd w:val="clear" w:color="auto" w:fill="auto"/>
            <w:tcMar>
              <w:top w:w="57" w:type="dxa"/>
              <w:bottom w:w="57" w:type="dxa"/>
            </w:tcMar>
          </w:tcPr>
          <w:p w:rsidR="0086696A" w:rsidRDefault="0086696A" w:rsidP="009A1E9B"/>
          <w:p w:rsidR="003D6405" w:rsidRDefault="003D6405" w:rsidP="009A1E9B"/>
          <w:p w:rsidR="003D6405" w:rsidRDefault="003D6405" w:rsidP="009A1E9B"/>
        </w:tc>
        <w:tc>
          <w:tcPr>
            <w:tcW w:w="2835" w:type="dxa"/>
            <w:shd w:val="clear" w:color="auto" w:fill="auto"/>
            <w:tcMar>
              <w:top w:w="57" w:type="dxa"/>
              <w:bottom w:w="57" w:type="dxa"/>
            </w:tcMar>
          </w:tcPr>
          <w:p w:rsidR="0086696A" w:rsidRDefault="0086696A" w:rsidP="009A1E9B"/>
        </w:tc>
        <w:tc>
          <w:tcPr>
            <w:tcW w:w="2693" w:type="dxa"/>
            <w:shd w:val="clear" w:color="auto" w:fill="auto"/>
            <w:tcMar>
              <w:top w:w="57" w:type="dxa"/>
              <w:bottom w:w="57" w:type="dxa"/>
            </w:tcMar>
          </w:tcPr>
          <w:p w:rsidR="0086696A" w:rsidRDefault="0086696A" w:rsidP="009A1E9B"/>
        </w:tc>
        <w:tc>
          <w:tcPr>
            <w:tcW w:w="1701" w:type="dxa"/>
            <w:shd w:val="clear" w:color="auto" w:fill="auto"/>
            <w:tcMar>
              <w:top w:w="57" w:type="dxa"/>
              <w:bottom w:w="57" w:type="dxa"/>
            </w:tcMar>
          </w:tcPr>
          <w:p w:rsidR="0086696A" w:rsidRDefault="0086696A" w:rsidP="009A1E9B"/>
        </w:tc>
        <w:tc>
          <w:tcPr>
            <w:tcW w:w="1417" w:type="dxa"/>
            <w:shd w:val="clear" w:color="auto" w:fill="auto"/>
            <w:tcMar>
              <w:top w:w="57" w:type="dxa"/>
              <w:bottom w:w="57" w:type="dxa"/>
            </w:tcMar>
          </w:tcPr>
          <w:p w:rsidR="0086696A" w:rsidRDefault="0086696A" w:rsidP="009A1E9B"/>
        </w:tc>
        <w:tc>
          <w:tcPr>
            <w:tcW w:w="1276" w:type="dxa"/>
            <w:shd w:val="clear" w:color="auto" w:fill="auto"/>
            <w:tcMar>
              <w:top w:w="57" w:type="dxa"/>
              <w:bottom w:w="57" w:type="dxa"/>
            </w:tcMar>
          </w:tcPr>
          <w:p w:rsidR="0086696A" w:rsidRDefault="0086696A" w:rsidP="009A1E9B"/>
        </w:tc>
        <w:tc>
          <w:tcPr>
            <w:tcW w:w="883" w:type="dxa"/>
            <w:shd w:val="clear" w:color="auto" w:fill="auto"/>
            <w:tcMar>
              <w:top w:w="57" w:type="dxa"/>
              <w:bottom w:w="57" w:type="dxa"/>
            </w:tcMar>
          </w:tcPr>
          <w:p w:rsidR="0086696A" w:rsidRDefault="0086696A" w:rsidP="009A1E9B"/>
        </w:tc>
      </w:tr>
      <w:tr w:rsidR="0086696A">
        <w:tc>
          <w:tcPr>
            <w:tcW w:w="534" w:type="dxa"/>
            <w:shd w:val="clear" w:color="auto" w:fill="auto"/>
            <w:tcMar>
              <w:top w:w="57" w:type="dxa"/>
              <w:bottom w:w="57" w:type="dxa"/>
            </w:tcMar>
          </w:tcPr>
          <w:p w:rsidR="0086696A" w:rsidRDefault="0086696A" w:rsidP="009A1E9B"/>
        </w:tc>
        <w:tc>
          <w:tcPr>
            <w:tcW w:w="2835" w:type="dxa"/>
            <w:shd w:val="clear" w:color="auto" w:fill="auto"/>
            <w:tcMar>
              <w:top w:w="57" w:type="dxa"/>
              <w:bottom w:w="57" w:type="dxa"/>
            </w:tcMar>
          </w:tcPr>
          <w:p w:rsidR="0086696A" w:rsidRDefault="0086696A" w:rsidP="009A1E9B"/>
          <w:p w:rsidR="003D6405" w:rsidRDefault="003D6405" w:rsidP="009A1E9B"/>
          <w:p w:rsidR="003D6405" w:rsidRDefault="003D6405" w:rsidP="009A1E9B"/>
        </w:tc>
        <w:tc>
          <w:tcPr>
            <w:tcW w:w="2835" w:type="dxa"/>
            <w:shd w:val="clear" w:color="auto" w:fill="auto"/>
            <w:tcMar>
              <w:top w:w="57" w:type="dxa"/>
              <w:bottom w:w="57" w:type="dxa"/>
            </w:tcMar>
          </w:tcPr>
          <w:p w:rsidR="0086696A" w:rsidRDefault="0086696A" w:rsidP="009A1E9B"/>
        </w:tc>
        <w:tc>
          <w:tcPr>
            <w:tcW w:w="2693" w:type="dxa"/>
            <w:shd w:val="clear" w:color="auto" w:fill="auto"/>
            <w:tcMar>
              <w:top w:w="57" w:type="dxa"/>
              <w:bottom w:w="57" w:type="dxa"/>
            </w:tcMar>
          </w:tcPr>
          <w:p w:rsidR="0086696A" w:rsidRDefault="0086696A" w:rsidP="009A1E9B"/>
        </w:tc>
        <w:tc>
          <w:tcPr>
            <w:tcW w:w="1701" w:type="dxa"/>
            <w:shd w:val="clear" w:color="auto" w:fill="auto"/>
            <w:tcMar>
              <w:top w:w="57" w:type="dxa"/>
              <w:bottom w:w="57" w:type="dxa"/>
            </w:tcMar>
          </w:tcPr>
          <w:p w:rsidR="0086696A" w:rsidRDefault="0086696A" w:rsidP="009A1E9B"/>
        </w:tc>
        <w:tc>
          <w:tcPr>
            <w:tcW w:w="1417" w:type="dxa"/>
            <w:shd w:val="clear" w:color="auto" w:fill="auto"/>
            <w:tcMar>
              <w:top w:w="57" w:type="dxa"/>
              <w:bottom w:w="57" w:type="dxa"/>
            </w:tcMar>
          </w:tcPr>
          <w:p w:rsidR="0086696A" w:rsidRDefault="0086696A" w:rsidP="009A1E9B"/>
        </w:tc>
        <w:tc>
          <w:tcPr>
            <w:tcW w:w="1276" w:type="dxa"/>
            <w:shd w:val="clear" w:color="auto" w:fill="auto"/>
            <w:tcMar>
              <w:top w:w="57" w:type="dxa"/>
              <w:bottom w:w="57" w:type="dxa"/>
            </w:tcMar>
          </w:tcPr>
          <w:p w:rsidR="0086696A" w:rsidRDefault="0086696A" w:rsidP="009A1E9B"/>
        </w:tc>
        <w:tc>
          <w:tcPr>
            <w:tcW w:w="883" w:type="dxa"/>
            <w:shd w:val="clear" w:color="auto" w:fill="auto"/>
            <w:tcMar>
              <w:top w:w="57" w:type="dxa"/>
              <w:bottom w:w="57" w:type="dxa"/>
            </w:tcMar>
          </w:tcPr>
          <w:p w:rsidR="0086696A" w:rsidRDefault="0086696A" w:rsidP="009A1E9B"/>
        </w:tc>
      </w:tr>
      <w:tr w:rsidR="0086696A">
        <w:tc>
          <w:tcPr>
            <w:tcW w:w="534" w:type="dxa"/>
            <w:shd w:val="clear" w:color="auto" w:fill="auto"/>
            <w:tcMar>
              <w:top w:w="57" w:type="dxa"/>
              <w:bottom w:w="57" w:type="dxa"/>
            </w:tcMar>
          </w:tcPr>
          <w:p w:rsidR="0086696A" w:rsidRDefault="0086696A" w:rsidP="009A1E9B"/>
        </w:tc>
        <w:tc>
          <w:tcPr>
            <w:tcW w:w="2835" w:type="dxa"/>
            <w:shd w:val="clear" w:color="auto" w:fill="auto"/>
            <w:tcMar>
              <w:top w:w="57" w:type="dxa"/>
              <w:bottom w:w="57" w:type="dxa"/>
            </w:tcMar>
          </w:tcPr>
          <w:p w:rsidR="0086696A" w:rsidRDefault="0086696A" w:rsidP="009A1E9B"/>
          <w:p w:rsidR="003D6405" w:rsidRDefault="003D6405" w:rsidP="009A1E9B"/>
          <w:p w:rsidR="003D6405" w:rsidRDefault="003D6405" w:rsidP="009A1E9B"/>
        </w:tc>
        <w:tc>
          <w:tcPr>
            <w:tcW w:w="2835" w:type="dxa"/>
            <w:shd w:val="clear" w:color="auto" w:fill="auto"/>
            <w:tcMar>
              <w:top w:w="57" w:type="dxa"/>
              <w:bottom w:w="57" w:type="dxa"/>
            </w:tcMar>
          </w:tcPr>
          <w:p w:rsidR="0086696A" w:rsidRDefault="0086696A" w:rsidP="009A1E9B"/>
        </w:tc>
        <w:tc>
          <w:tcPr>
            <w:tcW w:w="2693" w:type="dxa"/>
            <w:shd w:val="clear" w:color="auto" w:fill="auto"/>
            <w:tcMar>
              <w:top w:w="57" w:type="dxa"/>
              <w:bottom w:w="57" w:type="dxa"/>
            </w:tcMar>
          </w:tcPr>
          <w:p w:rsidR="0086696A" w:rsidRDefault="0086696A" w:rsidP="009A1E9B"/>
        </w:tc>
        <w:tc>
          <w:tcPr>
            <w:tcW w:w="1701" w:type="dxa"/>
            <w:shd w:val="clear" w:color="auto" w:fill="auto"/>
            <w:tcMar>
              <w:top w:w="57" w:type="dxa"/>
              <w:bottom w:w="57" w:type="dxa"/>
            </w:tcMar>
          </w:tcPr>
          <w:p w:rsidR="0086696A" w:rsidRDefault="0086696A" w:rsidP="009A1E9B"/>
        </w:tc>
        <w:tc>
          <w:tcPr>
            <w:tcW w:w="1417" w:type="dxa"/>
            <w:shd w:val="clear" w:color="auto" w:fill="auto"/>
            <w:tcMar>
              <w:top w:w="57" w:type="dxa"/>
              <w:bottom w:w="57" w:type="dxa"/>
            </w:tcMar>
          </w:tcPr>
          <w:p w:rsidR="0086696A" w:rsidRDefault="0086696A" w:rsidP="009A1E9B"/>
        </w:tc>
        <w:tc>
          <w:tcPr>
            <w:tcW w:w="1276" w:type="dxa"/>
            <w:shd w:val="clear" w:color="auto" w:fill="auto"/>
            <w:tcMar>
              <w:top w:w="57" w:type="dxa"/>
              <w:bottom w:w="57" w:type="dxa"/>
            </w:tcMar>
          </w:tcPr>
          <w:p w:rsidR="0086696A" w:rsidRDefault="0086696A" w:rsidP="009A1E9B"/>
        </w:tc>
        <w:tc>
          <w:tcPr>
            <w:tcW w:w="883" w:type="dxa"/>
            <w:shd w:val="clear" w:color="auto" w:fill="auto"/>
            <w:tcMar>
              <w:top w:w="57" w:type="dxa"/>
              <w:bottom w:w="57" w:type="dxa"/>
            </w:tcMar>
          </w:tcPr>
          <w:p w:rsidR="0086696A" w:rsidRDefault="0086696A" w:rsidP="009A1E9B"/>
        </w:tc>
      </w:tr>
      <w:tr w:rsidR="0086696A">
        <w:tc>
          <w:tcPr>
            <w:tcW w:w="534" w:type="dxa"/>
            <w:shd w:val="clear" w:color="auto" w:fill="auto"/>
            <w:tcMar>
              <w:top w:w="57" w:type="dxa"/>
              <w:bottom w:w="57" w:type="dxa"/>
            </w:tcMar>
          </w:tcPr>
          <w:p w:rsidR="0086696A" w:rsidRDefault="0086696A" w:rsidP="009A1E9B"/>
        </w:tc>
        <w:tc>
          <w:tcPr>
            <w:tcW w:w="2835" w:type="dxa"/>
            <w:shd w:val="clear" w:color="auto" w:fill="auto"/>
            <w:tcMar>
              <w:top w:w="57" w:type="dxa"/>
              <w:bottom w:w="57" w:type="dxa"/>
            </w:tcMar>
          </w:tcPr>
          <w:p w:rsidR="0086696A" w:rsidRDefault="0086696A" w:rsidP="009A1E9B"/>
          <w:p w:rsidR="003D6405" w:rsidRDefault="003D6405" w:rsidP="009A1E9B"/>
          <w:p w:rsidR="003D6405" w:rsidRDefault="003D6405" w:rsidP="009A1E9B"/>
        </w:tc>
        <w:tc>
          <w:tcPr>
            <w:tcW w:w="2835" w:type="dxa"/>
            <w:shd w:val="clear" w:color="auto" w:fill="auto"/>
            <w:tcMar>
              <w:top w:w="57" w:type="dxa"/>
              <w:bottom w:w="57" w:type="dxa"/>
            </w:tcMar>
          </w:tcPr>
          <w:p w:rsidR="0086696A" w:rsidRDefault="0086696A" w:rsidP="009A1E9B"/>
        </w:tc>
        <w:tc>
          <w:tcPr>
            <w:tcW w:w="2693" w:type="dxa"/>
            <w:shd w:val="clear" w:color="auto" w:fill="auto"/>
            <w:tcMar>
              <w:top w:w="57" w:type="dxa"/>
              <w:bottom w:w="57" w:type="dxa"/>
            </w:tcMar>
          </w:tcPr>
          <w:p w:rsidR="0086696A" w:rsidRDefault="0086696A" w:rsidP="009A1E9B"/>
        </w:tc>
        <w:tc>
          <w:tcPr>
            <w:tcW w:w="1701" w:type="dxa"/>
            <w:shd w:val="clear" w:color="auto" w:fill="auto"/>
            <w:tcMar>
              <w:top w:w="57" w:type="dxa"/>
              <w:bottom w:w="57" w:type="dxa"/>
            </w:tcMar>
          </w:tcPr>
          <w:p w:rsidR="0086696A" w:rsidRDefault="0086696A" w:rsidP="009A1E9B"/>
        </w:tc>
        <w:tc>
          <w:tcPr>
            <w:tcW w:w="1417" w:type="dxa"/>
            <w:shd w:val="clear" w:color="auto" w:fill="auto"/>
            <w:tcMar>
              <w:top w:w="57" w:type="dxa"/>
              <w:bottom w:w="57" w:type="dxa"/>
            </w:tcMar>
          </w:tcPr>
          <w:p w:rsidR="0086696A" w:rsidRDefault="0086696A" w:rsidP="009A1E9B"/>
        </w:tc>
        <w:tc>
          <w:tcPr>
            <w:tcW w:w="1276" w:type="dxa"/>
            <w:shd w:val="clear" w:color="auto" w:fill="auto"/>
            <w:tcMar>
              <w:top w:w="57" w:type="dxa"/>
              <w:bottom w:w="57" w:type="dxa"/>
            </w:tcMar>
          </w:tcPr>
          <w:p w:rsidR="0086696A" w:rsidRDefault="0086696A" w:rsidP="009A1E9B"/>
        </w:tc>
        <w:tc>
          <w:tcPr>
            <w:tcW w:w="883" w:type="dxa"/>
            <w:shd w:val="clear" w:color="auto" w:fill="auto"/>
            <w:tcMar>
              <w:top w:w="57" w:type="dxa"/>
              <w:bottom w:w="57" w:type="dxa"/>
            </w:tcMar>
          </w:tcPr>
          <w:p w:rsidR="0086696A" w:rsidRDefault="0086696A" w:rsidP="009A1E9B"/>
        </w:tc>
      </w:tr>
    </w:tbl>
    <w:p w:rsidR="0086696A" w:rsidRDefault="0086696A" w:rsidP="009A1E9B">
      <w:pPr>
        <w:rPr>
          <w:vanish/>
        </w:rPr>
      </w:pPr>
    </w:p>
    <w:p w:rsidR="005C7A0A" w:rsidRPr="000C5D7F" w:rsidRDefault="000C5D7F" w:rsidP="005C7A0A">
      <w:pPr>
        <w:rPr>
          <w:b/>
          <w:vanish/>
          <w:sz w:val="22"/>
          <w:szCs w:val="22"/>
        </w:rPr>
      </w:pPr>
      <w:r>
        <w:rPr>
          <w:b/>
          <w:vanish/>
          <w:sz w:val="22"/>
          <w:szCs w:val="22"/>
        </w:rPr>
        <w:br w:type="page"/>
      </w:r>
      <w:r w:rsidR="005C7A0A" w:rsidRPr="000C5D7F">
        <w:rPr>
          <w:b/>
          <w:vanish/>
          <w:sz w:val="22"/>
          <w:szCs w:val="22"/>
        </w:rPr>
        <w:t>Instructions on using the risk assessment template – Please note th</w:t>
      </w:r>
      <w:r w:rsidR="005C3019" w:rsidRPr="000C5D7F">
        <w:rPr>
          <w:b/>
          <w:vanish/>
          <w:sz w:val="22"/>
          <w:szCs w:val="22"/>
        </w:rPr>
        <w:t>e</w:t>
      </w:r>
      <w:r w:rsidR="005C7A0A" w:rsidRPr="000C5D7F">
        <w:rPr>
          <w:b/>
          <w:vanish/>
          <w:sz w:val="22"/>
          <w:szCs w:val="22"/>
        </w:rPr>
        <w:t>s</w:t>
      </w:r>
      <w:r w:rsidR="005C3019" w:rsidRPr="000C5D7F">
        <w:rPr>
          <w:b/>
          <w:vanish/>
          <w:sz w:val="22"/>
          <w:szCs w:val="22"/>
        </w:rPr>
        <w:t>e</w:t>
      </w:r>
      <w:r w:rsidR="005C7A0A" w:rsidRPr="000C5D7F">
        <w:rPr>
          <w:b/>
          <w:vanish/>
          <w:sz w:val="22"/>
          <w:szCs w:val="22"/>
        </w:rPr>
        <w:t xml:space="preserve"> </w:t>
      </w:r>
      <w:r w:rsidR="00D73A45" w:rsidRPr="000C5D7F">
        <w:rPr>
          <w:b/>
          <w:vanish/>
          <w:sz w:val="22"/>
          <w:szCs w:val="22"/>
        </w:rPr>
        <w:t xml:space="preserve">following </w:t>
      </w:r>
      <w:r w:rsidR="005C7A0A" w:rsidRPr="000C5D7F">
        <w:rPr>
          <w:b/>
          <w:vanish/>
          <w:sz w:val="22"/>
          <w:szCs w:val="22"/>
        </w:rPr>
        <w:t>page</w:t>
      </w:r>
      <w:r w:rsidR="005C3019" w:rsidRPr="000C5D7F">
        <w:rPr>
          <w:b/>
          <w:vanish/>
          <w:sz w:val="22"/>
          <w:szCs w:val="22"/>
        </w:rPr>
        <w:t>s</w:t>
      </w:r>
      <w:r w:rsidR="005C7A0A" w:rsidRPr="000C5D7F">
        <w:rPr>
          <w:b/>
          <w:vanish/>
          <w:sz w:val="22"/>
          <w:szCs w:val="22"/>
        </w:rPr>
        <w:t xml:space="preserve"> will not print</w:t>
      </w:r>
    </w:p>
    <w:p w:rsidR="005C7A0A" w:rsidRPr="000C5D7F" w:rsidRDefault="005C7A0A" w:rsidP="005C7A0A">
      <w:pPr>
        <w:rPr>
          <w:vanish/>
          <w:sz w:val="22"/>
          <w:szCs w:val="22"/>
        </w:rPr>
      </w:pPr>
    </w:p>
    <w:p w:rsidR="005C7A0A" w:rsidRPr="000C5D7F" w:rsidRDefault="005C7A0A" w:rsidP="005C7A0A">
      <w:pPr>
        <w:rPr>
          <w:vanish/>
          <w:sz w:val="22"/>
          <w:szCs w:val="22"/>
        </w:rPr>
      </w:pPr>
      <w:r w:rsidRPr="000C5D7F">
        <w:rPr>
          <w:vanish/>
          <w:sz w:val="22"/>
          <w:szCs w:val="22"/>
        </w:rPr>
        <w:t>Example</w:t>
      </w:r>
    </w:p>
    <w:tbl>
      <w:tblPr>
        <w:tblW w:w="14054" w:type="dxa"/>
        <w:jc w:val="center"/>
        <w:tblLayout w:type="fixed"/>
        <w:tblCellMar>
          <w:left w:w="0" w:type="dxa"/>
          <w:right w:w="0" w:type="dxa"/>
        </w:tblCellMar>
        <w:tblLook w:val="0000" w:firstRow="0" w:lastRow="0" w:firstColumn="0" w:lastColumn="0" w:noHBand="0" w:noVBand="0"/>
      </w:tblPr>
      <w:tblGrid>
        <w:gridCol w:w="2458"/>
        <w:gridCol w:w="2410"/>
        <w:gridCol w:w="850"/>
        <w:gridCol w:w="2775"/>
        <w:gridCol w:w="549"/>
        <w:gridCol w:w="549"/>
        <w:gridCol w:w="549"/>
        <w:gridCol w:w="3201"/>
        <w:gridCol w:w="713"/>
      </w:tblGrid>
      <w:tr w:rsidR="005C7A0A" w:rsidRPr="000C5D7F">
        <w:trPr>
          <w:cantSplit/>
          <w:trHeight w:val="1247"/>
          <w:tblHeader/>
          <w:jc w:val="center"/>
          <w:hidden/>
        </w:trPr>
        <w:tc>
          <w:tcPr>
            <w:tcW w:w="2458" w:type="dxa"/>
            <w:tcBorders>
              <w:top w:val="single" w:sz="4" w:space="0" w:color="000000"/>
              <w:left w:val="single" w:sz="4" w:space="0" w:color="000000"/>
              <w:right w:val="single" w:sz="4" w:space="0" w:color="000000"/>
            </w:tcBorders>
            <w:tcMar>
              <w:top w:w="28" w:type="dxa"/>
              <w:left w:w="28" w:type="dxa"/>
              <w:bottom w:w="28" w:type="dxa"/>
              <w:right w:w="28" w:type="dxa"/>
            </w:tcMar>
          </w:tcPr>
          <w:p w:rsidR="005C7A0A" w:rsidRPr="000C5D7F" w:rsidRDefault="005C7A0A" w:rsidP="00C8055E">
            <w:pPr>
              <w:rPr>
                <w:vanish/>
              </w:rPr>
            </w:pPr>
            <w:r w:rsidRPr="000C5D7F">
              <w:rPr>
                <w:vanish/>
              </w:rPr>
              <w:t>Activity and Task</w:t>
            </w:r>
          </w:p>
          <w:p w:rsidR="005C7A0A" w:rsidRPr="000C5D7F" w:rsidRDefault="005C7A0A" w:rsidP="00C8055E">
            <w:pPr>
              <w:rPr>
                <w:vanish/>
              </w:rPr>
            </w:pPr>
            <w:r w:rsidRPr="000C5D7F">
              <w:rPr>
                <w:vanish/>
              </w:rPr>
              <w:t>Persons at Risk</w:t>
            </w:r>
          </w:p>
        </w:tc>
        <w:tc>
          <w:tcPr>
            <w:tcW w:w="2410" w:type="dxa"/>
            <w:tcBorders>
              <w:top w:val="single" w:sz="4" w:space="0" w:color="000000"/>
              <w:left w:val="single" w:sz="4" w:space="0" w:color="000000"/>
              <w:right w:val="single" w:sz="4" w:space="0" w:color="000000"/>
            </w:tcBorders>
            <w:tcMar>
              <w:top w:w="28" w:type="dxa"/>
              <w:left w:w="28" w:type="dxa"/>
              <w:bottom w:w="28" w:type="dxa"/>
              <w:right w:w="28" w:type="dxa"/>
            </w:tcMar>
          </w:tcPr>
          <w:p w:rsidR="005C7A0A" w:rsidRPr="000C5D7F" w:rsidRDefault="005C7A0A" w:rsidP="00C8055E">
            <w:pPr>
              <w:rPr>
                <w:vanish/>
              </w:rPr>
            </w:pPr>
            <w:r w:rsidRPr="000C5D7F">
              <w:rPr>
                <w:vanish/>
              </w:rPr>
              <w:t xml:space="preserve">Hazards and Risks </w:t>
            </w:r>
          </w:p>
          <w:p w:rsidR="005C7A0A" w:rsidRPr="000C5D7F" w:rsidRDefault="005C7A0A" w:rsidP="00C8055E">
            <w:pPr>
              <w:rPr>
                <w:vanish/>
              </w:rPr>
            </w:pPr>
            <w:r w:rsidRPr="000C5D7F">
              <w:rPr>
                <w:vanish/>
              </w:rPr>
              <w:t>Identified</w:t>
            </w:r>
          </w:p>
        </w:tc>
        <w:tc>
          <w:tcPr>
            <w:tcW w:w="850"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rsidR="005C7A0A" w:rsidRPr="000C5D7F" w:rsidRDefault="005C7A0A" w:rsidP="00C8055E">
            <w:pPr>
              <w:rPr>
                <w:vanish/>
              </w:rPr>
            </w:pPr>
            <w:r w:rsidRPr="000C5D7F">
              <w:rPr>
                <w:vanish/>
              </w:rPr>
              <w:t>People at Risk</w:t>
            </w:r>
          </w:p>
        </w:tc>
        <w:tc>
          <w:tcPr>
            <w:tcW w:w="2775"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rsidR="005C7A0A" w:rsidRPr="000C5D7F" w:rsidRDefault="005C7A0A" w:rsidP="00C8055E">
            <w:pPr>
              <w:rPr>
                <w:vanish/>
              </w:rPr>
            </w:pPr>
            <w:r w:rsidRPr="000C5D7F">
              <w:rPr>
                <w:vanish/>
              </w:rPr>
              <w:t>Controls In Place</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rsidR="005C7A0A" w:rsidRPr="000C5D7F" w:rsidRDefault="005C7A0A" w:rsidP="00C8055E">
            <w:pPr>
              <w:rPr>
                <w:vanish/>
              </w:rPr>
            </w:pPr>
            <w:r w:rsidRPr="000C5D7F">
              <w:rPr>
                <w:vanish/>
              </w:rPr>
              <w:t>Likelihood</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rsidR="005C7A0A" w:rsidRPr="000C5D7F" w:rsidRDefault="005C7A0A" w:rsidP="00C8055E">
            <w:pPr>
              <w:rPr>
                <w:vanish/>
              </w:rPr>
            </w:pPr>
            <w:r w:rsidRPr="000C5D7F">
              <w:rPr>
                <w:vanish/>
              </w:rPr>
              <w:t>Consequence</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rsidR="005C7A0A" w:rsidRPr="000C5D7F" w:rsidRDefault="005C7A0A" w:rsidP="00C8055E">
            <w:pPr>
              <w:rPr>
                <w:vanish/>
              </w:rPr>
            </w:pPr>
            <w:r w:rsidRPr="000C5D7F">
              <w:rPr>
                <w:vanish/>
              </w:rPr>
              <w:t>Risk Rating</w:t>
            </w:r>
          </w:p>
        </w:tc>
        <w:tc>
          <w:tcPr>
            <w:tcW w:w="3201" w:type="dxa"/>
            <w:tcBorders>
              <w:top w:val="single" w:sz="4" w:space="0" w:color="000000"/>
              <w:left w:val="single" w:sz="4" w:space="0" w:color="000000"/>
              <w:right w:val="single" w:sz="4" w:space="0" w:color="000000"/>
            </w:tcBorders>
            <w:tcMar>
              <w:top w:w="28" w:type="dxa"/>
              <w:left w:w="28" w:type="dxa"/>
              <w:bottom w:w="28" w:type="dxa"/>
              <w:right w:w="28" w:type="dxa"/>
            </w:tcMar>
          </w:tcPr>
          <w:p w:rsidR="005C7A0A" w:rsidRPr="000C5D7F" w:rsidRDefault="005C7A0A" w:rsidP="00C8055E">
            <w:pPr>
              <w:rPr>
                <w:vanish/>
              </w:rPr>
            </w:pPr>
            <w:r w:rsidRPr="000C5D7F">
              <w:rPr>
                <w:vanish/>
              </w:rPr>
              <w:t xml:space="preserve">Recommended </w:t>
            </w:r>
          </w:p>
          <w:p w:rsidR="005C7A0A" w:rsidRPr="000C5D7F" w:rsidRDefault="005C7A0A" w:rsidP="00C8055E">
            <w:pPr>
              <w:rPr>
                <w:vanish/>
              </w:rPr>
            </w:pPr>
            <w:r w:rsidRPr="000C5D7F">
              <w:rPr>
                <w:vanish/>
              </w:rPr>
              <w:t>Additional Controls</w:t>
            </w:r>
          </w:p>
        </w:tc>
        <w:tc>
          <w:tcPr>
            <w:tcW w:w="713" w:type="dxa"/>
            <w:tcBorders>
              <w:top w:val="single" w:sz="4" w:space="0" w:color="000000"/>
              <w:left w:val="single" w:sz="4" w:space="0" w:color="000000"/>
              <w:right w:val="single" w:sz="4" w:space="0" w:color="000000"/>
            </w:tcBorders>
            <w:tcMar>
              <w:top w:w="28" w:type="dxa"/>
              <w:left w:w="28" w:type="dxa"/>
              <w:bottom w:w="28" w:type="dxa"/>
              <w:right w:w="28" w:type="dxa"/>
            </w:tcMar>
          </w:tcPr>
          <w:p w:rsidR="005C7A0A" w:rsidRPr="000C5D7F" w:rsidRDefault="005C7A0A" w:rsidP="00C8055E">
            <w:pPr>
              <w:rPr>
                <w:vanish/>
              </w:rPr>
            </w:pPr>
            <w:r w:rsidRPr="000C5D7F">
              <w:rPr>
                <w:vanish/>
              </w:rPr>
              <w:t>Post</w:t>
            </w:r>
          </w:p>
          <w:p w:rsidR="005C7A0A" w:rsidRPr="000C5D7F" w:rsidRDefault="005C7A0A" w:rsidP="00C8055E">
            <w:pPr>
              <w:rPr>
                <w:vanish/>
              </w:rPr>
            </w:pPr>
            <w:r w:rsidRPr="000C5D7F">
              <w:rPr>
                <w:vanish/>
              </w:rPr>
              <w:t>Risk</w:t>
            </w:r>
          </w:p>
          <w:p w:rsidR="005C7A0A" w:rsidRPr="000C5D7F" w:rsidRDefault="005C7A0A" w:rsidP="00C8055E">
            <w:pPr>
              <w:rPr>
                <w:vanish/>
              </w:rPr>
            </w:pPr>
            <w:r w:rsidRPr="000C5D7F">
              <w:rPr>
                <w:vanish/>
              </w:rPr>
              <w:t>Rating</w:t>
            </w:r>
          </w:p>
        </w:tc>
      </w:tr>
      <w:tr w:rsidR="005C7A0A" w:rsidRPr="000C5D7F">
        <w:trPr>
          <w:cantSplit/>
          <w:tblHeader/>
          <w:jc w:val="center"/>
          <w:hidden/>
        </w:trPr>
        <w:tc>
          <w:tcPr>
            <w:tcW w:w="2458" w:type="dxa"/>
            <w:tcBorders>
              <w:left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p>
        </w:tc>
        <w:tc>
          <w:tcPr>
            <w:tcW w:w="2410" w:type="dxa"/>
            <w:tcBorders>
              <w:left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p>
        </w:tc>
        <w:tc>
          <w:tcPr>
            <w:tcW w:w="850" w:type="dxa"/>
            <w:tcBorders>
              <w:left w:val="single" w:sz="4" w:space="0" w:color="000000"/>
              <w:right w:val="single" w:sz="4" w:space="0" w:color="000000"/>
            </w:tcBorders>
            <w:shd w:val="clear" w:color="auto" w:fill="auto"/>
            <w:tcMar>
              <w:top w:w="28" w:type="dxa"/>
              <w:left w:w="28" w:type="dxa"/>
              <w:bottom w:w="28" w:type="dxa"/>
              <w:right w:w="28" w:type="dxa"/>
            </w:tcMar>
          </w:tcPr>
          <w:p w:rsidR="005C7A0A" w:rsidRPr="000C5D7F" w:rsidRDefault="005C7A0A" w:rsidP="00C8055E">
            <w:pPr>
              <w:rPr>
                <w:vanish/>
              </w:rPr>
            </w:pPr>
          </w:p>
        </w:tc>
        <w:tc>
          <w:tcPr>
            <w:tcW w:w="2775" w:type="dxa"/>
            <w:tcBorders>
              <w:left w:val="single" w:sz="4" w:space="0" w:color="000000"/>
              <w:right w:val="single" w:sz="4" w:space="0" w:color="000000"/>
            </w:tcBorders>
            <w:shd w:val="clear" w:color="auto" w:fill="auto"/>
            <w:tcMar>
              <w:top w:w="28" w:type="dxa"/>
              <w:left w:w="28" w:type="dxa"/>
              <w:bottom w:w="28" w:type="dxa"/>
              <w:right w:w="28" w:type="dxa"/>
            </w:tcMar>
          </w:tcPr>
          <w:p w:rsidR="005C7A0A" w:rsidRPr="000C5D7F" w:rsidRDefault="005C7A0A" w:rsidP="00C8055E">
            <w:pPr>
              <w:rPr>
                <w:vanish/>
              </w:rPr>
            </w:pP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r w:rsidRPr="000C5D7F">
              <w:rPr>
                <w:vanish/>
              </w:rPr>
              <w:t>1-5</w:t>
            </w: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r w:rsidRPr="000C5D7F">
              <w:rPr>
                <w:vanish/>
              </w:rPr>
              <w:t>1-5</w:t>
            </w: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r w:rsidRPr="000C5D7F">
              <w:rPr>
                <w:vanish/>
              </w:rPr>
              <w:t>1-25</w:t>
            </w:r>
          </w:p>
        </w:tc>
        <w:tc>
          <w:tcPr>
            <w:tcW w:w="3201" w:type="dxa"/>
            <w:tcBorders>
              <w:left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p>
        </w:tc>
        <w:tc>
          <w:tcPr>
            <w:tcW w:w="713" w:type="dxa"/>
            <w:tcBorders>
              <w:left w:val="single" w:sz="4" w:space="0" w:color="000000"/>
              <w:right w:val="single" w:sz="4" w:space="0" w:color="000000"/>
            </w:tcBorders>
            <w:tcMar>
              <w:top w:w="28" w:type="dxa"/>
              <w:left w:w="28" w:type="dxa"/>
              <w:bottom w:w="28" w:type="dxa"/>
              <w:right w:w="28" w:type="dxa"/>
            </w:tcMar>
          </w:tcPr>
          <w:p w:rsidR="005C7A0A" w:rsidRPr="000C5D7F" w:rsidRDefault="005C7A0A" w:rsidP="00C8055E">
            <w:pPr>
              <w:rPr>
                <w:vanish/>
              </w:rPr>
            </w:pPr>
          </w:p>
        </w:tc>
      </w:tr>
      <w:tr w:rsidR="005C7A0A" w:rsidRPr="000C5D7F">
        <w:trPr>
          <w:cantSplit/>
          <w:trHeight w:val="116"/>
          <w:tblHeader/>
          <w:jc w:val="center"/>
          <w:hidden/>
        </w:trPr>
        <w:tc>
          <w:tcPr>
            <w:tcW w:w="2458" w:type="dxa"/>
            <w:tcBorders>
              <w:left w:val="single" w:sz="4" w:space="0" w:color="000000"/>
              <w:bottom w:val="single" w:sz="4" w:space="0" w:color="auto"/>
              <w:right w:val="single" w:sz="4" w:space="0" w:color="000000"/>
            </w:tcBorders>
            <w:tcMar>
              <w:top w:w="28" w:type="dxa"/>
              <w:left w:w="28" w:type="dxa"/>
              <w:bottom w:w="28" w:type="dxa"/>
              <w:right w:w="28" w:type="dxa"/>
            </w:tcMar>
          </w:tcPr>
          <w:p w:rsidR="005C7A0A" w:rsidRPr="000C5D7F" w:rsidRDefault="005C7A0A" w:rsidP="00C8055E">
            <w:pPr>
              <w:jc w:val="center"/>
              <w:rPr>
                <w:vanish/>
              </w:rPr>
            </w:pPr>
          </w:p>
        </w:tc>
        <w:tc>
          <w:tcPr>
            <w:tcW w:w="2410" w:type="dxa"/>
            <w:tcBorders>
              <w:left w:val="single" w:sz="4" w:space="0" w:color="000000"/>
              <w:bottom w:val="single" w:sz="4" w:space="0" w:color="auto"/>
              <w:right w:val="single" w:sz="4" w:space="0" w:color="000000"/>
            </w:tcBorders>
            <w:tcMar>
              <w:top w:w="28" w:type="dxa"/>
              <w:left w:w="28" w:type="dxa"/>
              <w:bottom w:w="28" w:type="dxa"/>
              <w:right w:w="28" w:type="dxa"/>
            </w:tcMar>
          </w:tcPr>
          <w:p w:rsidR="005C7A0A" w:rsidRPr="000C5D7F" w:rsidRDefault="005C7A0A" w:rsidP="00C8055E">
            <w:pPr>
              <w:jc w:val="center"/>
              <w:rPr>
                <w:vanish/>
              </w:rPr>
            </w:pPr>
          </w:p>
        </w:tc>
        <w:tc>
          <w:tcPr>
            <w:tcW w:w="850" w:type="dxa"/>
            <w:tcBorders>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rsidR="005C7A0A" w:rsidRPr="000C5D7F" w:rsidRDefault="005C7A0A" w:rsidP="00C8055E">
            <w:pPr>
              <w:rPr>
                <w:vanish/>
              </w:rPr>
            </w:pPr>
          </w:p>
        </w:tc>
        <w:tc>
          <w:tcPr>
            <w:tcW w:w="2775" w:type="dxa"/>
            <w:tcBorders>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rsidR="005C7A0A" w:rsidRPr="000C5D7F" w:rsidRDefault="005C7A0A" w:rsidP="00C8055E">
            <w:pPr>
              <w:rPr>
                <w:vanish/>
              </w:rPr>
            </w:pPr>
          </w:p>
        </w:tc>
        <w:tc>
          <w:tcPr>
            <w:tcW w:w="1647" w:type="dxa"/>
            <w:gridSpan w:val="3"/>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tcPr>
          <w:p w:rsidR="005C7A0A" w:rsidRPr="000C5D7F" w:rsidRDefault="005C7A0A" w:rsidP="00C8055E">
            <w:pPr>
              <w:jc w:val="center"/>
              <w:rPr>
                <w:vanish/>
              </w:rPr>
            </w:pPr>
            <w:r w:rsidRPr="000C5D7F">
              <w:rPr>
                <w:vanish/>
              </w:rPr>
              <w:t>L    x   C   =    R</w:t>
            </w:r>
          </w:p>
        </w:tc>
        <w:tc>
          <w:tcPr>
            <w:tcW w:w="3201" w:type="dxa"/>
            <w:tcBorders>
              <w:left w:val="single" w:sz="4" w:space="0" w:color="000000"/>
              <w:bottom w:val="single" w:sz="4" w:space="0" w:color="auto"/>
              <w:right w:val="single" w:sz="4" w:space="0" w:color="000000"/>
            </w:tcBorders>
            <w:tcMar>
              <w:top w:w="28" w:type="dxa"/>
              <w:left w:w="28" w:type="dxa"/>
              <w:bottom w:w="28" w:type="dxa"/>
              <w:right w:w="28" w:type="dxa"/>
            </w:tcMar>
          </w:tcPr>
          <w:p w:rsidR="005C7A0A" w:rsidRPr="000C5D7F" w:rsidRDefault="005C7A0A" w:rsidP="00C8055E">
            <w:pPr>
              <w:jc w:val="center"/>
              <w:rPr>
                <w:vanish/>
              </w:rPr>
            </w:pPr>
          </w:p>
        </w:tc>
        <w:tc>
          <w:tcPr>
            <w:tcW w:w="713" w:type="dxa"/>
            <w:tcBorders>
              <w:left w:val="single" w:sz="4" w:space="0" w:color="000000"/>
              <w:bottom w:val="single" w:sz="4" w:space="0" w:color="auto"/>
              <w:right w:val="single" w:sz="4" w:space="0" w:color="000000"/>
            </w:tcBorders>
            <w:tcMar>
              <w:top w:w="28" w:type="dxa"/>
              <w:left w:w="28" w:type="dxa"/>
              <w:bottom w:w="28" w:type="dxa"/>
              <w:right w:w="28" w:type="dxa"/>
            </w:tcMar>
          </w:tcPr>
          <w:p w:rsidR="005C7A0A" w:rsidRPr="000C5D7F" w:rsidRDefault="005C7A0A" w:rsidP="00C8055E">
            <w:pPr>
              <w:jc w:val="center"/>
              <w:rPr>
                <w:vanish/>
              </w:rPr>
            </w:pPr>
          </w:p>
        </w:tc>
      </w:tr>
      <w:tr w:rsidR="005C7A0A" w:rsidRPr="000C5D7F">
        <w:trPr>
          <w:cantSplit/>
          <w:jc w:val="center"/>
          <w:hidden/>
        </w:trPr>
        <w:tc>
          <w:tcPr>
            <w:tcW w:w="2458"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rsidR="005C7A0A" w:rsidRPr="000C5D7F" w:rsidRDefault="005C7A0A" w:rsidP="00C8055E">
            <w:pPr>
              <w:rPr>
                <w:vanish/>
              </w:rPr>
            </w:pPr>
            <w:r w:rsidRPr="000C5D7F">
              <w:rPr>
                <w:vanish/>
              </w:rPr>
              <w:t>1</w:t>
            </w:r>
          </w:p>
          <w:p w:rsidR="005C7A0A" w:rsidRPr="000C5D7F" w:rsidRDefault="005C7A0A" w:rsidP="00C8055E">
            <w:pPr>
              <w:rPr>
                <w:vanish/>
              </w:rPr>
            </w:pPr>
            <w:r w:rsidRPr="000C5D7F">
              <w:rPr>
                <w:vanish/>
              </w:rPr>
              <w:t xml:space="preserve">Offices, </w:t>
            </w:r>
          </w:p>
          <w:p w:rsidR="005C7A0A" w:rsidRPr="000C5D7F" w:rsidRDefault="005C7A0A" w:rsidP="00C8055E">
            <w:pPr>
              <w:rPr>
                <w:vanish/>
              </w:rPr>
            </w:pPr>
            <w:r w:rsidRPr="000C5D7F">
              <w:rPr>
                <w:vanish/>
              </w:rPr>
              <w:t xml:space="preserve">General use and access. </w:t>
            </w:r>
          </w:p>
          <w:p w:rsidR="005C7A0A" w:rsidRPr="000C5D7F" w:rsidRDefault="005C7A0A" w:rsidP="00C8055E">
            <w:pPr>
              <w:rPr>
                <w:vanish/>
              </w:rPr>
            </w:pPr>
          </w:p>
        </w:tc>
        <w:tc>
          <w:tcPr>
            <w:tcW w:w="2410" w:type="dxa"/>
            <w:tcBorders>
              <w:top w:val="single" w:sz="4" w:space="0" w:color="auto"/>
              <w:left w:val="single" w:sz="4" w:space="0" w:color="000000"/>
              <w:bottom w:val="single" w:sz="4" w:space="0" w:color="000000"/>
              <w:right w:val="single" w:sz="4" w:space="0" w:color="auto"/>
            </w:tcBorders>
            <w:tcMar>
              <w:top w:w="28" w:type="dxa"/>
              <w:left w:w="28" w:type="dxa"/>
              <w:bottom w:w="28" w:type="dxa"/>
              <w:right w:w="28" w:type="dxa"/>
            </w:tcMar>
          </w:tcPr>
          <w:p w:rsidR="005C3019" w:rsidRPr="000C5D7F" w:rsidRDefault="005C7A0A" w:rsidP="00C8055E">
            <w:pPr>
              <w:rPr>
                <w:vanish/>
              </w:rPr>
            </w:pPr>
            <w:r w:rsidRPr="000C5D7F">
              <w:rPr>
                <w:vanish/>
              </w:rPr>
              <w:t>Items left /stored on floor due to inadequate storage, poor housekeeping</w:t>
            </w:r>
            <w:r w:rsidR="005C3019" w:rsidRPr="000C5D7F">
              <w:rPr>
                <w:vanish/>
              </w:rPr>
              <w:t>.</w:t>
            </w:r>
          </w:p>
          <w:p w:rsidR="002D0E51" w:rsidRPr="000C5D7F" w:rsidRDefault="002D0E51" w:rsidP="00C8055E">
            <w:pPr>
              <w:rPr>
                <w:vanish/>
              </w:rPr>
            </w:pPr>
            <w:r w:rsidRPr="000C5D7F">
              <w:rPr>
                <w:vanish/>
              </w:rPr>
              <w:t>No storage for staff personal items.</w:t>
            </w:r>
          </w:p>
          <w:p w:rsidR="005C7A0A" w:rsidRPr="000C5D7F" w:rsidRDefault="002D0E51" w:rsidP="00C8055E">
            <w:pPr>
              <w:rPr>
                <w:vanish/>
              </w:rPr>
            </w:pPr>
            <w:r w:rsidRPr="000C5D7F">
              <w:rPr>
                <w:vanish/>
              </w:rPr>
              <w:t>Too many</w:t>
            </w:r>
            <w:r w:rsidR="005C7A0A" w:rsidRPr="000C5D7F">
              <w:rPr>
                <w:vanish/>
              </w:rPr>
              <w:t xml:space="preserve"> paper files.</w:t>
            </w:r>
          </w:p>
          <w:p w:rsidR="005C7A0A" w:rsidRPr="000C5D7F" w:rsidRDefault="005C7A0A" w:rsidP="00C8055E">
            <w:pPr>
              <w:rPr>
                <w:vanish/>
              </w:rPr>
            </w:pPr>
            <w:r w:rsidRPr="000C5D7F">
              <w:rPr>
                <w:vanish/>
              </w:rPr>
              <w:t>Slips and trips.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C7A0A" w:rsidRPr="000C5D7F" w:rsidRDefault="005C3019" w:rsidP="00C8055E">
            <w:pPr>
              <w:rPr>
                <w:vanish/>
              </w:rPr>
            </w:pPr>
            <w:r w:rsidRPr="000C5D7F">
              <w:rPr>
                <w:vanish/>
              </w:rPr>
              <w:t>Staff, visitors, possibly patients</w:t>
            </w:r>
          </w:p>
        </w:tc>
        <w:tc>
          <w:tcPr>
            <w:tcW w:w="2775" w:type="dxa"/>
            <w:tcBorders>
              <w:top w:val="single" w:sz="4" w:space="0" w:color="auto"/>
              <w:left w:val="single" w:sz="4" w:space="0" w:color="auto"/>
              <w:bottom w:val="single" w:sz="4" w:space="0" w:color="000000"/>
              <w:right w:val="single" w:sz="4" w:space="0" w:color="000000"/>
            </w:tcBorders>
            <w:shd w:val="clear" w:color="auto" w:fill="auto"/>
            <w:tcMar>
              <w:top w:w="28" w:type="dxa"/>
              <w:left w:w="28" w:type="dxa"/>
              <w:bottom w:w="28" w:type="dxa"/>
              <w:right w:w="28" w:type="dxa"/>
            </w:tcMar>
          </w:tcPr>
          <w:p w:rsidR="005C7A0A" w:rsidRPr="000C5D7F" w:rsidRDefault="005C7A0A" w:rsidP="00C8055E">
            <w:pPr>
              <w:rPr>
                <w:vanish/>
              </w:rPr>
            </w:pPr>
            <w:r w:rsidRPr="000C5D7F">
              <w:rPr>
                <w:vanish/>
              </w:rPr>
              <w:t xml:space="preserve">Shelves provided for files. </w:t>
            </w:r>
          </w:p>
        </w:tc>
        <w:tc>
          <w:tcPr>
            <w:tcW w:w="549"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r w:rsidRPr="000C5D7F">
              <w:rPr>
                <w:vanish/>
              </w:rPr>
              <w:t>3</w:t>
            </w:r>
          </w:p>
        </w:tc>
        <w:tc>
          <w:tcPr>
            <w:tcW w:w="549"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r w:rsidRPr="000C5D7F">
              <w:rPr>
                <w:vanish/>
              </w:rPr>
              <w:t>2</w:t>
            </w:r>
          </w:p>
        </w:tc>
        <w:tc>
          <w:tcPr>
            <w:tcW w:w="549"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r w:rsidRPr="000C5D7F">
              <w:rPr>
                <w:vanish/>
              </w:rPr>
              <w:t>6</w:t>
            </w:r>
          </w:p>
        </w:tc>
        <w:tc>
          <w:tcPr>
            <w:tcW w:w="3201"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rsidR="005C7A0A" w:rsidRPr="000C5D7F" w:rsidRDefault="005C7A0A" w:rsidP="00C8055E">
            <w:pPr>
              <w:rPr>
                <w:vanish/>
              </w:rPr>
            </w:pPr>
            <w:r w:rsidRPr="000C5D7F">
              <w:rPr>
                <w:vanish/>
              </w:rPr>
              <w:t>Provide coat hooks.</w:t>
            </w:r>
          </w:p>
          <w:p w:rsidR="005C7A0A" w:rsidRPr="000C5D7F" w:rsidRDefault="005C7A0A" w:rsidP="00C8055E">
            <w:pPr>
              <w:rPr>
                <w:vanish/>
              </w:rPr>
            </w:pPr>
            <w:r w:rsidRPr="000C5D7F">
              <w:rPr>
                <w:vanish/>
              </w:rPr>
              <w:t>Clear archive items from shelves to long term storage to create extra space.</w:t>
            </w:r>
          </w:p>
          <w:p w:rsidR="005C7A0A" w:rsidRPr="000C5D7F" w:rsidRDefault="005C7A0A" w:rsidP="00C8055E">
            <w:pPr>
              <w:rPr>
                <w:vanish/>
              </w:rPr>
            </w:pPr>
            <w:r w:rsidRPr="000C5D7F">
              <w:rPr>
                <w:vanish/>
              </w:rPr>
              <w:t>Discussion with staff re good housekeeping</w:t>
            </w:r>
          </w:p>
          <w:p w:rsidR="005C7A0A" w:rsidRPr="000C5D7F" w:rsidRDefault="005C7A0A" w:rsidP="00C8055E">
            <w:pPr>
              <w:rPr>
                <w:vanish/>
              </w:rPr>
            </w:pPr>
            <w:r w:rsidRPr="000C5D7F">
              <w:rPr>
                <w:vanish/>
              </w:rPr>
              <w:t>Ongoing monitoring by manager of housekeeping</w:t>
            </w:r>
          </w:p>
        </w:tc>
        <w:tc>
          <w:tcPr>
            <w:tcW w:w="713"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rsidR="005C7A0A" w:rsidRPr="000C5D7F" w:rsidRDefault="005C7A0A" w:rsidP="00C8055E">
            <w:pPr>
              <w:jc w:val="center"/>
              <w:rPr>
                <w:vanish/>
              </w:rPr>
            </w:pPr>
            <w:r w:rsidRPr="000C5D7F">
              <w:rPr>
                <w:vanish/>
              </w:rPr>
              <w:t>2</w:t>
            </w:r>
          </w:p>
        </w:tc>
      </w:tr>
    </w:tbl>
    <w:p w:rsidR="005C7A0A" w:rsidRPr="000C5D7F" w:rsidRDefault="005C7A0A" w:rsidP="005C7A0A">
      <w:pPr>
        <w:rPr>
          <w:vanish/>
        </w:rPr>
      </w:pPr>
    </w:p>
    <w:p w:rsidR="005C7A0A" w:rsidRPr="000C5D7F" w:rsidRDefault="005C7A0A" w:rsidP="005C7A0A">
      <w:pPr>
        <w:rPr>
          <w:rFonts w:cs="Arial"/>
          <w:bCs/>
          <w:vanish/>
        </w:rPr>
      </w:pPr>
      <w:r w:rsidRPr="000C5D7F">
        <w:rPr>
          <w:rFonts w:cs="Arial"/>
          <w:bCs/>
          <w:vanish/>
        </w:rPr>
        <w:t>HOW TO USE THE RISK MATRIX:</w:t>
      </w:r>
    </w:p>
    <w:p w:rsidR="005C7A0A" w:rsidRPr="000C5D7F" w:rsidRDefault="005C7A0A" w:rsidP="005C7A0A">
      <w:pPr>
        <w:numPr>
          <w:ilvl w:val="0"/>
          <w:numId w:val="8"/>
        </w:numPr>
        <w:spacing w:after="60"/>
        <w:rPr>
          <w:vanish/>
          <w:sz w:val="22"/>
          <w:szCs w:val="22"/>
        </w:rPr>
      </w:pPr>
      <w:r w:rsidRPr="000C5D7F">
        <w:rPr>
          <w:vanish/>
          <w:sz w:val="22"/>
          <w:szCs w:val="22"/>
        </w:rPr>
        <w:t>Referring to the Risk Assessment Matrix Table on last page below, choose a classification for your risk consequence, e.g. manual handling issues could result in ‘Impact on staff safety’ or breach of ‘Statutory Duty’</w:t>
      </w:r>
    </w:p>
    <w:p w:rsidR="005C7A0A" w:rsidRPr="000C5D7F" w:rsidRDefault="005C7A0A" w:rsidP="005C7A0A">
      <w:pPr>
        <w:numPr>
          <w:ilvl w:val="0"/>
          <w:numId w:val="8"/>
        </w:numPr>
        <w:spacing w:after="60"/>
        <w:rPr>
          <w:vanish/>
          <w:sz w:val="22"/>
          <w:szCs w:val="22"/>
        </w:rPr>
      </w:pPr>
      <w:r w:rsidRPr="000C5D7F">
        <w:rPr>
          <w:vanish/>
          <w:sz w:val="22"/>
          <w:szCs w:val="22"/>
        </w:rPr>
        <w:t>From the descriptions of ‘Consequence’ choose the one you think most likely to occur.</w:t>
      </w:r>
    </w:p>
    <w:p w:rsidR="005C7A0A" w:rsidRPr="000C5D7F" w:rsidRDefault="005C7A0A" w:rsidP="005C7A0A">
      <w:pPr>
        <w:numPr>
          <w:ilvl w:val="0"/>
          <w:numId w:val="8"/>
        </w:numPr>
        <w:spacing w:after="60"/>
        <w:rPr>
          <w:vanish/>
          <w:sz w:val="22"/>
          <w:szCs w:val="22"/>
        </w:rPr>
      </w:pPr>
      <w:r w:rsidRPr="000C5D7F">
        <w:rPr>
          <w:vanish/>
          <w:sz w:val="22"/>
          <w:szCs w:val="22"/>
        </w:rPr>
        <w:t xml:space="preserve">So if the most likely consequence might be an injury resulting in absence of  4 - 14 days – the score is 3 </w:t>
      </w:r>
    </w:p>
    <w:p w:rsidR="005C7A0A" w:rsidRPr="000C5D7F" w:rsidRDefault="005C7A0A" w:rsidP="005C7A0A">
      <w:pPr>
        <w:numPr>
          <w:ilvl w:val="0"/>
          <w:numId w:val="8"/>
        </w:numPr>
        <w:spacing w:after="60"/>
        <w:rPr>
          <w:vanish/>
          <w:sz w:val="22"/>
          <w:szCs w:val="22"/>
        </w:rPr>
      </w:pPr>
      <w:r w:rsidRPr="000C5D7F">
        <w:rPr>
          <w:vanish/>
          <w:sz w:val="22"/>
          <w:szCs w:val="22"/>
        </w:rPr>
        <w:t>From ‘Likelihood’ choose the frequency which that consequence will occur at.</w:t>
      </w:r>
    </w:p>
    <w:p w:rsidR="005C7A0A" w:rsidRPr="000C5D7F" w:rsidRDefault="005C7A0A" w:rsidP="005C7A0A">
      <w:pPr>
        <w:numPr>
          <w:ilvl w:val="0"/>
          <w:numId w:val="8"/>
        </w:numPr>
        <w:spacing w:after="60"/>
        <w:rPr>
          <w:vanish/>
          <w:sz w:val="22"/>
          <w:szCs w:val="22"/>
        </w:rPr>
      </w:pPr>
      <w:r w:rsidRPr="000C5D7F">
        <w:rPr>
          <w:vanish/>
          <w:sz w:val="22"/>
          <w:szCs w:val="22"/>
        </w:rPr>
        <w:t>If the likelihood is assessed as ‘might recur occasionally’ – score 3 then the overall score is 9</w:t>
      </w:r>
    </w:p>
    <w:p w:rsidR="005C7A0A" w:rsidRPr="000C5D7F" w:rsidRDefault="005C7A0A" w:rsidP="005C7A0A">
      <w:pPr>
        <w:numPr>
          <w:ilvl w:val="0"/>
          <w:numId w:val="8"/>
        </w:numPr>
        <w:spacing w:after="60"/>
        <w:rPr>
          <w:vanish/>
          <w:sz w:val="22"/>
          <w:szCs w:val="22"/>
        </w:rPr>
      </w:pPr>
      <w:r w:rsidRPr="000C5D7F">
        <w:rPr>
          <w:vanish/>
          <w:sz w:val="22"/>
          <w:szCs w:val="22"/>
        </w:rPr>
        <w:t>If required reassess for a different consequence, so a worse consequence of 4 may have a likelihood of 2 giving an overall score of 8</w:t>
      </w:r>
    </w:p>
    <w:p w:rsidR="005C7A0A" w:rsidRPr="000C5D7F" w:rsidRDefault="005C7A0A" w:rsidP="005C7A0A">
      <w:pPr>
        <w:numPr>
          <w:ilvl w:val="0"/>
          <w:numId w:val="8"/>
        </w:numPr>
        <w:spacing w:after="60"/>
        <w:rPr>
          <w:vanish/>
          <w:sz w:val="22"/>
          <w:szCs w:val="22"/>
        </w:rPr>
      </w:pPr>
      <w:r w:rsidRPr="000C5D7F">
        <w:rPr>
          <w:vanish/>
          <w:sz w:val="22"/>
          <w:szCs w:val="22"/>
        </w:rPr>
        <w:t>Having assessed the range of consequences and associated likelihoods the overall score to be recorded is the worst case.</w:t>
      </w:r>
    </w:p>
    <w:p w:rsidR="005C7A0A" w:rsidRPr="000C5D7F" w:rsidRDefault="005C7A0A" w:rsidP="005C7A0A">
      <w:pPr>
        <w:numPr>
          <w:ilvl w:val="0"/>
          <w:numId w:val="8"/>
        </w:numPr>
        <w:spacing w:after="60"/>
        <w:rPr>
          <w:vanish/>
          <w:sz w:val="22"/>
          <w:szCs w:val="22"/>
        </w:rPr>
      </w:pPr>
      <w:r w:rsidRPr="000C5D7F">
        <w:rPr>
          <w:vanish/>
          <w:sz w:val="22"/>
          <w:szCs w:val="22"/>
        </w:rPr>
        <w:t xml:space="preserve">You can also assess a different type of consequence - only 3 types are shown in the table below  - more are available click icon here </w:t>
      </w:r>
      <w:r w:rsidR="00D73A45" w:rsidRPr="000C5D7F">
        <w:rPr>
          <w:vanish/>
          <w:sz w:val="22"/>
          <w:szCs w:val="22"/>
        </w:rPr>
        <w:t>for the full NPSA consequence and likelihood risk matrix</w:t>
      </w:r>
    </w:p>
    <w:bookmarkStart w:id="1" w:name="_MON_1355908495"/>
    <w:bookmarkStart w:id="2" w:name="_MON_1350290693"/>
    <w:bookmarkEnd w:id="1"/>
    <w:bookmarkEnd w:id="2"/>
    <w:bookmarkStart w:id="3" w:name="_MON_1353745765"/>
    <w:bookmarkEnd w:id="3"/>
    <w:p w:rsidR="005C7A0A" w:rsidRPr="000C5D7F" w:rsidRDefault="005C7A0A" w:rsidP="005C7A0A">
      <w:pPr>
        <w:rPr>
          <w:vanish/>
          <w:sz w:val="22"/>
          <w:szCs w:val="22"/>
        </w:rPr>
        <w:sectPr w:rsidR="005C7A0A" w:rsidRPr="000C5D7F">
          <w:headerReference w:type="even" r:id="rId16"/>
          <w:headerReference w:type="default" r:id="rId17"/>
          <w:footerReference w:type="default" r:id="rId18"/>
          <w:headerReference w:type="first" r:id="rId19"/>
          <w:pgSz w:w="16838" w:h="11906" w:orient="landscape"/>
          <w:pgMar w:top="851" w:right="1440" w:bottom="851" w:left="1440" w:header="720" w:footer="720" w:gutter="0"/>
          <w:cols w:space="720"/>
        </w:sectPr>
      </w:pPr>
      <w:r w:rsidRPr="000C5D7F">
        <w:rPr>
          <w:vanish/>
          <w:sz w:val="22"/>
          <w:szCs w:val="22"/>
        </w:rPr>
        <w:object w:dxaOrig="1538"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0" o:title=""/>
          </v:shape>
          <o:OLEObject Type="Embed" ProgID="Word.Document.8" ShapeID="_x0000_i1025" DrawAspect="Icon" ObjectID="_1546695097" r:id="rId21">
            <o:FieldCodes>\s</o:FieldCodes>
          </o:OLEObject>
        </w:object>
      </w:r>
    </w:p>
    <w:tbl>
      <w:tblPr>
        <w:tblW w:w="14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828"/>
        <w:gridCol w:w="2586"/>
        <w:gridCol w:w="680"/>
        <w:gridCol w:w="851"/>
        <w:gridCol w:w="851"/>
        <w:gridCol w:w="851"/>
        <w:gridCol w:w="851"/>
        <w:gridCol w:w="851"/>
      </w:tblGrid>
      <w:tr w:rsidR="00E83A89" w:rsidRPr="000C5D7F">
        <w:trPr>
          <w:hidden/>
        </w:trPr>
        <w:tc>
          <w:tcPr>
            <w:tcW w:w="14292" w:type="dxa"/>
            <w:gridSpan w:val="9"/>
            <w:tcBorders>
              <w:top w:val="single" w:sz="4" w:space="0" w:color="auto"/>
            </w:tcBorders>
            <w:tcMar>
              <w:top w:w="57" w:type="dxa"/>
              <w:bottom w:w="57" w:type="dxa"/>
            </w:tcMar>
            <w:vAlign w:val="bottom"/>
          </w:tcPr>
          <w:p w:rsidR="00E83A89" w:rsidRPr="000C5D7F" w:rsidRDefault="005C7A0A" w:rsidP="00081C4D">
            <w:pPr>
              <w:rPr>
                <w:b/>
                <w:vanish/>
                <w:sz w:val="22"/>
              </w:rPr>
            </w:pPr>
            <w:r w:rsidRPr="000C5D7F">
              <w:rPr>
                <w:vanish/>
                <w:sz w:val="22"/>
                <w:szCs w:val="22"/>
              </w:rPr>
              <w:br w:type="page"/>
            </w:r>
            <w:r w:rsidRPr="000C5D7F">
              <w:rPr>
                <w:vanish/>
                <w:sz w:val="22"/>
                <w:szCs w:val="22"/>
              </w:rPr>
              <w:br w:type="page"/>
            </w:r>
            <w:r w:rsidRPr="000C5D7F">
              <w:rPr>
                <w:vanish/>
              </w:rPr>
              <w:br w:type="page"/>
            </w:r>
          </w:p>
          <w:p w:rsidR="00E83A89" w:rsidRPr="000C5D7F" w:rsidRDefault="008F2C62" w:rsidP="00081C4D">
            <w:pPr>
              <w:rPr>
                <w:b/>
                <w:vanish/>
                <w:sz w:val="22"/>
              </w:rPr>
            </w:pPr>
            <w:r>
              <w:rPr>
                <w:b/>
                <w:noProof/>
                <w:sz w:val="22"/>
              </w:rPr>
              <w:drawing>
                <wp:anchor distT="0" distB="0" distL="114300" distR="114300" simplePos="0" relativeHeight="251657728" behindDoc="0" locked="0" layoutInCell="1" allowOverlap="1">
                  <wp:simplePos x="0" y="0"/>
                  <wp:positionH relativeFrom="column">
                    <wp:posOffset>6909435</wp:posOffset>
                  </wp:positionH>
                  <wp:positionV relativeFrom="paragraph">
                    <wp:posOffset>-71755</wp:posOffset>
                  </wp:positionV>
                  <wp:extent cx="1981200" cy="326390"/>
                  <wp:effectExtent l="0" t="0" r="0" b="0"/>
                  <wp:wrapNone/>
                  <wp:docPr id="4" name="Picture 4" descr="scf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ft Colou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8120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A89" w:rsidRPr="000C5D7F">
              <w:rPr>
                <w:b/>
                <w:vanish/>
                <w:sz w:val="22"/>
              </w:rPr>
              <w:t>RISK ASSESSMENT MATRIX</w:t>
            </w:r>
          </w:p>
          <w:p w:rsidR="00E83A89" w:rsidRPr="000C5D7F" w:rsidRDefault="00E83A89" w:rsidP="00081C4D">
            <w:pPr>
              <w:rPr>
                <w:b/>
                <w:vanish/>
                <w:sz w:val="22"/>
              </w:rPr>
            </w:pPr>
          </w:p>
        </w:tc>
      </w:tr>
      <w:tr w:rsidR="00E83A89" w:rsidRPr="000C5D7F">
        <w:trPr>
          <w:hidden/>
        </w:trPr>
        <w:tc>
          <w:tcPr>
            <w:tcW w:w="9357" w:type="dxa"/>
            <w:gridSpan w:val="3"/>
            <w:tcBorders>
              <w:top w:val="single" w:sz="4" w:space="0" w:color="auto"/>
            </w:tcBorders>
            <w:tcMar>
              <w:top w:w="57" w:type="dxa"/>
              <w:bottom w:w="57" w:type="dxa"/>
            </w:tcMar>
            <w:vAlign w:val="bottom"/>
          </w:tcPr>
          <w:p w:rsidR="00E83A89" w:rsidRPr="000C5D7F" w:rsidRDefault="00E83A89" w:rsidP="00081C4D">
            <w:pPr>
              <w:rPr>
                <w:b/>
                <w:vanish/>
                <w:sz w:val="22"/>
              </w:rPr>
            </w:pPr>
            <w:r w:rsidRPr="000C5D7F">
              <w:rPr>
                <w:b/>
                <w:vanish/>
                <w:sz w:val="22"/>
              </w:rPr>
              <w:t>CONSEQUENCE SCORE</w:t>
            </w:r>
          </w:p>
        </w:tc>
        <w:tc>
          <w:tcPr>
            <w:tcW w:w="680" w:type="dxa"/>
            <w:tcBorders>
              <w:top w:val="single" w:sz="4" w:space="0" w:color="auto"/>
            </w:tcBorders>
            <w:shd w:val="clear" w:color="auto" w:fill="999999"/>
            <w:tcMar>
              <w:top w:w="57" w:type="dxa"/>
              <w:bottom w:w="57" w:type="dxa"/>
            </w:tcMar>
          </w:tcPr>
          <w:p w:rsidR="00E83A89" w:rsidRPr="000C5D7F" w:rsidRDefault="00E83A89" w:rsidP="00081C4D">
            <w:pPr>
              <w:rPr>
                <w:b/>
                <w:vanish/>
                <w:sz w:val="22"/>
              </w:rPr>
            </w:pPr>
          </w:p>
        </w:tc>
        <w:tc>
          <w:tcPr>
            <w:tcW w:w="4255" w:type="dxa"/>
            <w:gridSpan w:val="5"/>
            <w:tcBorders>
              <w:bottom w:val="single" w:sz="4" w:space="0" w:color="auto"/>
            </w:tcBorders>
            <w:tcMar>
              <w:top w:w="57" w:type="dxa"/>
              <w:bottom w:w="57" w:type="dxa"/>
            </w:tcMar>
            <w:vAlign w:val="center"/>
          </w:tcPr>
          <w:p w:rsidR="00E83A89" w:rsidRPr="000C5D7F" w:rsidRDefault="00E83A89" w:rsidP="00081C4D">
            <w:pPr>
              <w:rPr>
                <w:b/>
                <w:vanish/>
                <w:sz w:val="22"/>
              </w:rPr>
            </w:pPr>
            <w:r w:rsidRPr="000C5D7F">
              <w:rPr>
                <w:b/>
                <w:vanish/>
                <w:sz w:val="22"/>
              </w:rPr>
              <w:t>LIKELIHOOD SCORE</w:t>
            </w:r>
          </w:p>
        </w:tc>
      </w:tr>
      <w:tr w:rsidR="00E83A89" w:rsidRPr="000C5D7F">
        <w:trPr>
          <w:hidden/>
        </w:trPr>
        <w:tc>
          <w:tcPr>
            <w:tcW w:w="2943" w:type="dxa"/>
            <w:vMerge w:val="restart"/>
            <w:tcBorders>
              <w:top w:val="single" w:sz="4" w:space="0" w:color="auto"/>
            </w:tcBorders>
            <w:tcMar>
              <w:top w:w="57" w:type="dxa"/>
              <w:bottom w:w="57" w:type="dxa"/>
            </w:tcMar>
            <w:vAlign w:val="bottom"/>
          </w:tcPr>
          <w:p w:rsidR="00E83A89" w:rsidRPr="000C5D7F" w:rsidRDefault="00E83A89" w:rsidP="00081C4D">
            <w:pPr>
              <w:rPr>
                <w:rFonts w:cs="Arial"/>
                <w:vanish/>
                <w:sz w:val="22"/>
                <w:szCs w:val="22"/>
              </w:rPr>
            </w:pPr>
            <w:r w:rsidRPr="000C5D7F">
              <w:rPr>
                <w:rFonts w:cs="Arial"/>
                <w:vanish/>
                <w:sz w:val="22"/>
                <w:szCs w:val="22"/>
              </w:rPr>
              <w:t>Impact on the safety of patients, staff or public (physical/psychological harm)</w:t>
            </w:r>
          </w:p>
        </w:tc>
        <w:tc>
          <w:tcPr>
            <w:tcW w:w="3828" w:type="dxa"/>
            <w:vMerge w:val="restart"/>
            <w:tcBorders>
              <w:top w:val="single" w:sz="4" w:space="0" w:color="auto"/>
            </w:tcBorders>
            <w:tcMar>
              <w:top w:w="57" w:type="dxa"/>
              <w:bottom w:w="57" w:type="dxa"/>
            </w:tcMar>
            <w:vAlign w:val="bottom"/>
          </w:tcPr>
          <w:p w:rsidR="00E83A89" w:rsidRPr="000C5D7F" w:rsidRDefault="00E83A89" w:rsidP="00081C4D">
            <w:pPr>
              <w:rPr>
                <w:rFonts w:cs="Arial"/>
                <w:vanish/>
                <w:sz w:val="22"/>
                <w:szCs w:val="22"/>
              </w:rPr>
            </w:pPr>
            <w:r w:rsidRPr="000C5D7F">
              <w:rPr>
                <w:rFonts w:cs="Arial"/>
                <w:vanish/>
                <w:sz w:val="22"/>
                <w:szCs w:val="22"/>
              </w:rPr>
              <w:t>Quality/complaints/audit</w:t>
            </w:r>
          </w:p>
        </w:tc>
        <w:tc>
          <w:tcPr>
            <w:tcW w:w="2586" w:type="dxa"/>
            <w:vMerge w:val="restart"/>
            <w:tcBorders>
              <w:top w:val="single" w:sz="4" w:space="0" w:color="auto"/>
            </w:tcBorders>
            <w:tcMar>
              <w:top w:w="57" w:type="dxa"/>
              <w:bottom w:w="57" w:type="dxa"/>
            </w:tcMar>
            <w:vAlign w:val="bottom"/>
          </w:tcPr>
          <w:p w:rsidR="00E83A89" w:rsidRPr="000C5D7F" w:rsidRDefault="00E83A89" w:rsidP="00081C4D">
            <w:pPr>
              <w:rPr>
                <w:rFonts w:cs="Arial"/>
                <w:vanish/>
                <w:sz w:val="22"/>
                <w:szCs w:val="22"/>
              </w:rPr>
            </w:pPr>
            <w:r w:rsidRPr="000C5D7F">
              <w:rPr>
                <w:rFonts w:cs="Arial"/>
                <w:vanish/>
                <w:sz w:val="22"/>
                <w:szCs w:val="22"/>
              </w:rPr>
              <w:t xml:space="preserve">Statutory duty/ inspections </w:t>
            </w:r>
          </w:p>
        </w:tc>
        <w:tc>
          <w:tcPr>
            <w:tcW w:w="680" w:type="dxa"/>
            <w:vMerge w:val="restart"/>
            <w:tcBorders>
              <w:top w:val="single" w:sz="4" w:space="0" w:color="auto"/>
            </w:tcBorders>
            <w:shd w:val="clear" w:color="auto" w:fill="999999"/>
            <w:tcMar>
              <w:top w:w="57" w:type="dxa"/>
              <w:bottom w:w="57" w:type="dxa"/>
            </w:tcMar>
          </w:tcPr>
          <w:p w:rsidR="00E83A89" w:rsidRPr="000C5D7F" w:rsidRDefault="00E83A89" w:rsidP="00081C4D">
            <w:pPr>
              <w:rPr>
                <w:vanish/>
              </w:rPr>
            </w:pPr>
          </w:p>
        </w:tc>
        <w:tc>
          <w:tcPr>
            <w:tcW w:w="851" w:type="dxa"/>
            <w:tcBorders>
              <w:bottom w:val="single" w:sz="4" w:space="0" w:color="auto"/>
            </w:tcBorders>
            <w:tcMar>
              <w:top w:w="57" w:type="dxa"/>
              <w:bottom w:w="57" w:type="dxa"/>
            </w:tcMar>
            <w:vAlign w:val="center"/>
          </w:tcPr>
          <w:p w:rsidR="00E83A89" w:rsidRPr="000C5D7F" w:rsidRDefault="00E83A89" w:rsidP="00081C4D">
            <w:pPr>
              <w:jc w:val="center"/>
              <w:rPr>
                <w:b/>
                <w:bCs/>
                <w:vanish/>
              </w:rPr>
            </w:pPr>
            <w:r w:rsidRPr="000C5D7F">
              <w:rPr>
                <w:b/>
                <w:bCs/>
                <w:vanish/>
              </w:rPr>
              <w:t>1</w:t>
            </w:r>
          </w:p>
        </w:tc>
        <w:tc>
          <w:tcPr>
            <w:tcW w:w="851" w:type="dxa"/>
            <w:tcBorders>
              <w:bottom w:val="single" w:sz="4" w:space="0" w:color="auto"/>
            </w:tcBorders>
            <w:tcMar>
              <w:top w:w="57" w:type="dxa"/>
              <w:bottom w:w="57" w:type="dxa"/>
            </w:tcMar>
            <w:vAlign w:val="center"/>
          </w:tcPr>
          <w:p w:rsidR="00E83A89" w:rsidRPr="000C5D7F" w:rsidRDefault="00E83A89" w:rsidP="00081C4D">
            <w:pPr>
              <w:jc w:val="center"/>
              <w:rPr>
                <w:b/>
                <w:bCs/>
                <w:vanish/>
              </w:rPr>
            </w:pPr>
            <w:r w:rsidRPr="000C5D7F">
              <w:rPr>
                <w:b/>
                <w:bCs/>
                <w:vanish/>
              </w:rPr>
              <w:t>2</w:t>
            </w:r>
          </w:p>
        </w:tc>
        <w:tc>
          <w:tcPr>
            <w:tcW w:w="851" w:type="dxa"/>
            <w:tcBorders>
              <w:bottom w:val="single" w:sz="4" w:space="0" w:color="auto"/>
            </w:tcBorders>
            <w:tcMar>
              <w:top w:w="57" w:type="dxa"/>
              <w:bottom w:w="57" w:type="dxa"/>
            </w:tcMar>
            <w:vAlign w:val="center"/>
          </w:tcPr>
          <w:p w:rsidR="00E83A89" w:rsidRPr="000C5D7F" w:rsidRDefault="00E83A89" w:rsidP="00081C4D">
            <w:pPr>
              <w:jc w:val="center"/>
              <w:rPr>
                <w:b/>
                <w:bCs/>
                <w:vanish/>
              </w:rPr>
            </w:pPr>
            <w:r w:rsidRPr="000C5D7F">
              <w:rPr>
                <w:b/>
                <w:bCs/>
                <w:vanish/>
              </w:rPr>
              <w:t>3</w:t>
            </w:r>
          </w:p>
        </w:tc>
        <w:tc>
          <w:tcPr>
            <w:tcW w:w="851" w:type="dxa"/>
            <w:tcBorders>
              <w:bottom w:val="single" w:sz="4" w:space="0" w:color="auto"/>
            </w:tcBorders>
            <w:tcMar>
              <w:top w:w="57" w:type="dxa"/>
              <w:bottom w:w="57" w:type="dxa"/>
            </w:tcMar>
            <w:vAlign w:val="center"/>
          </w:tcPr>
          <w:p w:rsidR="00E83A89" w:rsidRPr="000C5D7F" w:rsidRDefault="00E83A89" w:rsidP="00081C4D">
            <w:pPr>
              <w:jc w:val="center"/>
              <w:rPr>
                <w:b/>
                <w:bCs/>
                <w:vanish/>
              </w:rPr>
            </w:pPr>
            <w:r w:rsidRPr="000C5D7F">
              <w:rPr>
                <w:b/>
                <w:bCs/>
                <w:vanish/>
              </w:rPr>
              <w:t>4</w:t>
            </w:r>
          </w:p>
        </w:tc>
        <w:tc>
          <w:tcPr>
            <w:tcW w:w="851" w:type="dxa"/>
            <w:tcBorders>
              <w:bottom w:val="single" w:sz="4" w:space="0" w:color="auto"/>
            </w:tcBorders>
            <w:tcMar>
              <w:top w:w="57" w:type="dxa"/>
              <w:bottom w:w="57" w:type="dxa"/>
            </w:tcMar>
            <w:vAlign w:val="center"/>
          </w:tcPr>
          <w:p w:rsidR="00E83A89" w:rsidRPr="000C5D7F" w:rsidRDefault="00E83A89" w:rsidP="00081C4D">
            <w:pPr>
              <w:jc w:val="center"/>
              <w:rPr>
                <w:b/>
                <w:bCs/>
                <w:vanish/>
              </w:rPr>
            </w:pPr>
            <w:r w:rsidRPr="000C5D7F">
              <w:rPr>
                <w:b/>
                <w:bCs/>
                <w:vanish/>
              </w:rPr>
              <w:t>5</w:t>
            </w:r>
          </w:p>
        </w:tc>
      </w:tr>
      <w:tr w:rsidR="00E83A89" w:rsidRPr="000C5D7F">
        <w:trPr>
          <w:cantSplit/>
          <w:trHeight w:val="1701"/>
          <w:hidden/>
        </w:trPr>
        <w:tc>
          <w:tcPr>
            <w:tcW w:w="2943" w:type="dxa"/>
            <w:vMerge/>
            <w:tcMar>
              <w:top w:w="57" w:type="dxa"/>
              <w:bottom w:w="57" w:type="dxa"/>
            </w:tcMar>
          </w:tcPr>
          <w:p w:rsidR="00E83A89" w:rsidRPr="000C5D7F" w:rsidRDefault="00E83A89" w:rsidP="00081C4D">
            <w:pPr>
              <w:rPr>
                <w:rFonts w:cs="Arial"/>
                <w:vanish/>
                <w:sz w:val="16"/>
                <w:szCs w:val="16"/>
              </w:rPr>
            </w:pPr>
          </w:p>
        </w:tc>
        <w:tc>
          <w:tcPr>
            <w:tcW w:w="3828" w:type="dxa"/>
            <w:vMerge/>
            <w:tcMar>
              <w:top w:w="57" w:type="dxa"/>
              <w:bottom w:w="57" w:type="dxa"/>
            </w:tcMar>
          </w:tcPr>
          <w:p w:rsidR="00E83A89" w:rsidRPr="000C5D7F" w:rsidRDefault="00E83A89" w:rsidP="00081C4D">
            <w:pPr>
              <w:rPr>
                <w:rFonts w:cs="Arial"/>
                <w:vanish/>
                <w:sz w:val="16"/>
                <w:szCs w:val="16"/>
              </w:rPr>
            </w:pPr>
          </w:p>
        </w:tc>
        <w:tc>
          <w:tcPr>
            <w:tcW w:w="2586" w:type="dxa"/>
            <w:vMerge/>
            <w:tcMar>
              <w:top w:w="57" w:type="dxa"/>
              <w:bottom w:w="57" w:type="dxa"/>
            </w:tcMar>
          </w:tcPr>
          <w:p w:rsidR="00E83A89" w:rsidRPr="000C5D7F" w:rsidRDefault="00E83A89" w:rsidP="00081C4D">
            <w:pPr>
              <w:rPr>
                <w:rFonts w:cs="Arial"/>
                <w:vanish/>
                <w:sz w:val="16"/>
                <w:szCs w:val="16"/>
              </w:rPr>
            </w:pPr>
          </w:p>
        </w:tc>
        <w:tc>
          <w:tcPr>
            <w:tcW w:w="680" w:type="dxa"/>
            <w:vMerge/>
            <w:shd w:val="clear" w:color="auto" w:fill="999999"/>
            <w:tcMar>
              <w:top w:w="57" w:type="dxa"/>
              <w:bottom w:w="57" w:type="dxa"/>
            </w:tcMar>
          </w:tcPr>
          <w:p w:rsidR="00E83A89" w:rsidRPr="000C5D7F" w:rsidRDefault="00E83A89" w:rsidP="00081C4D">
            <w:pPr>
              <w:rPr>
                <w:vanish/>
              </w:rPr>
            </w:pPr>
          </w:p>
        </w:tc>
        <w:tc>
          <w:tcPr>
            <w:tcW w:w="851" w:type="dxa"/>
            <w:tcBorders>
              <w:bottom w:val="single" w:sz="4" w:space="0" w:color="auto"/>
            </w:tcBorders>
            <w:tcMar>
              <w:top w:w="57" w:type="dxa"/>
              <w:bottom w:w="57" w:type="dxa"/>
            </w:tcMar>
            <w:textDirection w:val="btLr"/>
          </w:tcPr>
          <w:p w:rsidR="00E83A89" w:rsidRPr="000C5D7F" w:rsidRDefault="00E83A89" w:rsidP="00081C4D">
            <w:pPr>
              <w:rPr>
                <w:vanish/>
                <w:sz w:val="16"/>
                <w:szCs w:val="16"/>
              </w:rPr>
            </w:pPr>
            <w:r w:rsidRPr="000C5D7F">
              <w:rPr>
                <w:vanish/>
                <w:sz w:val="16"/>
                <w:szCs w:val="16"/>
              </w:rPr>
              <w:t xml:space="preserve">This will probably never happen / recur </w:t>
            </w:r>
          </w:p>
        </w:tc>
        <w:tc>
          <w:tcPr>
            <w:tcW w:w="851" w:type="dxa"/>
            <w:tcBorders>
              <w:bottom w:val="single" w:sz="4" w:space="0" w:color="auto"/>
            </w:tcBorders>
            <w:tcMar>
              <w:top w:w="57" w:type="dxa"/>
              <w:bottom w:w="57" w:type="dxa"/>
            </w:tcMar>
            <w:textDirection w:val="btLr"/>
          </w:tcPr>
          <w:p w:rsidR="00E83A89" w:rsidRPr="000C5D7F" w:rsidRDefault="00E83A89" w:rsidP="00081C4D">
            <w:pPr>
              <w:rPr>
                <w:vanish/>
                <w:sz w:val="16"/>
                <w:szCs w:val="16"/>
              </w:rPr>
            </w:pPr>
            <w:r w:rsidRPr="000C5D7F">
              <w:rPr>
                <w:vanish/>
                <w:sz w:val="16"/>
                <w:szCs w:val="16"/>
              </w:rPr>
              <w:t>Do not expect it to happen / recur but it is possible it may do so</w:t>
            </w:r>
          </w:p>
        </w:tc>
        <w:tc>
          <w:tcPr>
            <w:tcW w:w="851" w:type="dxa"/>
            <w:tcBorders>
              <w:bottom w:val="single" w:sz="4" w:space="0" w:color="auto"/>
            </w:tcBorders>
            <w:tcMar>
              <w:top w:w="57" w:type="dxa"/>
              <w:bottom w:w="57" w:type="dxa"/>
            </w:tcMar>
            <w:textDirection w:val="btLr"/>
          </w:tcPr>
          <w:p w:rsidR="00E83A89" w:rsidRPr="000C5D7F" w:rsidRDefault="00E83A89" w:rsidP="00081C4D">
            <w:pPr>
              <w:rPr>
                <w:vanish/>
                <w:sz w:val="16"/>
                <w:szCs w:val="16"/>
              </w:rPr>
            </w:pPr>
            <w:r w:rsidRPr="000C5D7F">
              <w:rPr>
                <w:vanish/>
                <w:sz w:val="16"/>
                <w:szCs w:val="16"/>
              </w:rPr>
              <w:t>Might happen or recur occasionally</w:t>
            </w:r>
          </w:p>
        </w:tc>
        <w:tc>
          <w:tcPr>
            <w:tcW w:w="851" w:type="dxa"/>
            <w:tcBorders>
              <w:bottom w:val="single" w:sz="4" w:space="0" w:color="auto"/>
            </w:tcBorders>
            <w:tcMar>
              <w:top w:w="57" w:type="dxa"/>
              <w:bottom w:w="57" w:type="dxa"/>
            </w:tcMar>
            <w:textDirection w:val="btLr"/>
          </w:tcPr>
          <w:p w:rsidR="00E83A89" w:rsidRPr="000C5D7F" w:rsidRDefault="00E83A89" w:rsidP="00081C4D">
            <w:pPr>
              <w:rPr>
                <w:vanish/>
                <w:sz w:val="16"/>
                <w:szCs w:val="16"/>
              </w:rPr>
            </w:pPr>
            <w:r w:rsidRPr="000C5D7F">
              <w:rPr>
                <w:vanish/>
                <w:sz w:val="16"/>
                <w:szCs w:val="16"/>
              </w:rPr>
              <w:t>Will probably happen / recur but it is not a persisting issue</w:t>
            </w:r>
          </w:p>
        </w:tc>
        <w:tc>
          <w:tcPr>
            <w:tcW w:w="851" w:type="dxa"/>
            <w:tcBorders>
              <w:bottom w:val="single" w:sz="4" w:space="0" w:color="auto"/>
            </w:tcBorders>
            <w:tcMar>
              <w:top w:w="57" w:type="dxa"/>
              <w:bottom w:w="57" w:type="dxa"/>
            </w:tcMar>
            <w:textDirection w:val="btLr"/>
          </w:tcPr>
          <w:p w:rsidR="00E83A89" w:rsidRPr="000C5D7F" w:rsidRDefault="00E83A89" w:rsidP="00081C4D">
            <w:pPr>
              <w:rPr>
                <w:vanish/>
                <w:sz w:val="16"/>
                <w:szCs w:val="16"/>
              </w:rPr>
            </w:pPr>
            <w:r w:rsidRPr="000C5D7F">
              <w:rPr>
                <w:vanish/>
                <w:sz w:val="16"/>
                <w:szCs w:val="16"/>
              </w:rPr>
              <w:t>Will undoubtedly happen / recur, possibly frequently</w:t>
            </w:r>
          </w:p>
        </w:tc>
      </w:tr>
      <w:tr w:rsidR="00E83A89" w:rsidRPr="000C5D7F">
        <w:trPr>
          <w:hidden/>
        </w:trPr>
        <w:tc>
          <w:tcPr>
            <w:tcW w:w="2943"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Minimal injury requiring no/minimal intervention or treatment. </w:t>
            </w:r>
          </w:p>
          <w:p w:rsidR="00E83A89" w:rsidRPr="000C5D7F" w:rsidRDefault="00E83A89" w:rsidP="00081C4D">
            <w:pPr>
              <w:rPr>
                <w:rFonts w:cs="Arial"/>
                <w:vanish/>
                <w:sz w:val="16"/>
                <w:szCs w:val="16"/>
              </w:rPr>
            </w:pPr>
            <w:r w:rsidRPr="000C5D7F">
              <w:rPr>
                <w:rFonts w:cs="Arial"/>
                <w:vanish/>
                <w:sz w:val="16"/>
                <w:szCs w:val="16"/>
              </w:rPr>
              <w:t>No time off work</w:t>
            </w:r>
          </w:p>
        </w:tc>
        <w:tc>
          <w:tcPr>
            <w:tcW w:w="3828"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Peripheral element of treatment or service suboptimal </w:t>
            </w:r>
          </w:p>
          <w:p w:rsidR="00E83A89" w:rsidRPr="000C5D7F" w:rsidRDefault="00E83A89" w:rsidP="00081C4D">
            <w:pPr>
              <w:rPr>
                <w:rFonts w:cs="Arial"/>
                <w:vanish/>
                <w:sz w:val="16"/>
                <w:szCs w:val="16"/>
              </w:rPr>
            </w:pPr>
            <w:r w:rsidRPr="000C5D7F">
              <w:rPr>
                <w:rFonts w:cs="Arial"/>
                <w:vanish/>
                <w:sz w:val="16"/>
                <w:szCs w:val="16"/>
              </w:rPr>
              <w:t>Informal complaint/inquiry</w:t>
            </w:r>
          </w:p>
        </w:tc>
        <w:tc>
          <w:tcPr>
            <w:tcW w:w="2586"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No or minimal impact or breech of guidance/ statutory duty</w:t>
            </w:r>
          </w:p>
        </w:tc>
        <w:tc>
          <w:tcPr>
            <w:tcW w:w="680" w:type="dxa"/>
            <w:tcMar>
              <w:top w:w="57" w:type="dxa"/>
              <w:bottom w:w="57" w:type="dxa"/>
            </w:tcMar>
            <w:vAlign w:val="center"/>
          </w:tcPr>
          <w:p w:rsidR="00E83A89" w:rsidRPr="000C5D7F" w:rsidRDefault="00E83A89" w:rsidP="00081C4D">
            <w:pPr>
              <w:jc w:val="center"/>
              <w:rPr>
                <w:b/>
                <w:vanish/>
              </w:rPr>
            </w:pPr>
            <w:r w:rsidRPr="000C5D7F">
              <w:rPr>
                <w:b/>
                <w:vanish/>
              </w:rPr>
              <w:t>1</w:t>
            </w:r>
          </w:p>
        </w:tc>
        <w:tc>
          <w:tcPr>
            <w:tcW w:w="851" w:type="dxa"/>
            <w:tcBorders>
              <w:bottom w:val="single" w:sz="4" w:space="0" w:color="auto"/>
            </w:tcBorders>
            <w:shd w:val="clear" w:color="auto" w:fill="00FF00"/>
            <w:tcMar>
              <w:top w:w="57" w:type="dxa"/>
              <w:bottom w:w="57" w:type="dxa"/>
            </w:tcMar>
            <w:vAlign w:val="center"/>
          </w:tcPr>
          <w:p w:rsidR="00E83A89" w:rsidRPr="000C5D7F" w:rsidRDefault="00E83A89" w:rsidP="00081C4D">
            <w:pPr>
              <w:jc w:val="center"/>
              <w:rPr>
                <w:vanish/>
              </w:rPr>
            </w:pPr>
            <w:r w:rsidRPr="000C5D7F">
              <w:rPr>
                <w:vanish/>
              </w:rPr>
              <w:t>1</w:t>
            </w:r>
          </w:p>
        </w:tc>
        <w:tc>
          <w:tcPr>
            <w:tcW w:w="851" w:type="dxa"/>
            <w:tcBorders>
              <w:bottom w:val="single" w:sz="4" w:space="0" w:color="auto"/>
            </w:tcBorders>
            <w:shd w:val="clear" w:color="auto" w:fill="00FF00"/>
            <w:tcMar>
              <w:top w:w="57" w:type="dxa"/>
              <w:bottom w:w="57" w:type="dxa"/>
            </w:tcMar>
            <w:vAlign w:val="center"/>
          </w:tcPr>
          <w:p w:rsidR="00E83A89" w:rsidRPr="000C5D7F" w:rsidRDefault="00E83A89" w:rsidP="00081C4D">
            <w:pPr>
              <w:jc w:val="center"/>
              <w:rPr>
                <w:vanish/>
              </w:rPr>
            </w:pPr>
            <w:r w:rsidRPr="000C5D7F">
              <w:rPr>
                <w:vanish/>
              </w:rPr>
              <w:t>2</w:t>
            </w:r>
          </w:p>
        </w:tc>
        <w:tc>
          <w:tcPr>
            <w:tcW w:w="851" w:type="dxa"/>
            <w:tcBorders>
              <w:bottom w:val="single" w:sz="4" w:space="0" w:color="auto"/>
            </w:tcBorders>
            <w:shd w:val="clear" w:color="auto" w:fill="00FF00"/>
            <w:tcMar>
              <w:top w:w="57" w:type="dxa"/>
              <w:bottom w:w="57" w:type="dxa"/>
            </w:tcMar>
            <w:vAlign w:val="center"/>
          </w:tcPr>
          <w:p w:rsidR="00E83A89" w:rsidRPr="000C5D7F" w:rsidRDefault="00E83A89" w:rsidP="00081C4D">
            <w:pPr>
              <w:jc w:val="center"/>
              <w:rPr>
                <w:vanish/>
              </w:rPr>
            </w:pPr>
            <w:r w:rsidRPr="000C5D7F">
              <w:rPr>
                <w:vanish/>
              </w:rPr>
              <w:t>3</w:t>
            </w:r>
          </w:p>
        </w:tc>
        <w:tc>
          <w:tcPr>
            <w:tcW w:w="851" w:type="dxa"/>
            <w:tcBorders>
              <w:bottom w:val="single" w:sz="4" w:space="0" w:color="auto"/>
            </w:tcBorders>
            <w:shd w:val="clear" w:color="auto" w:fill="FFFF00"/>
            <w:tcMar>
              <w:top w:w="57" w:type="dxa"/>
              <w:bottom w:w="57" w:type="dxa"/>
            </w:tcMar>
            <w:vAlign w:val="center"/>
          </w:tcPr>
          <w:p w:rsidR="00E83A89" w:rsidRPr="000C5D7F" w:rsidRDefault="00E83A89" w:rsidP="00081C4D">
            <w:pPr>
              <w:jc w:val="center"/>
              <w:rPr>
                <w:vanish/>
              </w:rPr>
            </w:pPr>
            <w:r w:rsidRPr="000C5D7F">
              <w:rPr>
                <w:vanish/>
              </w:rPr>
              <w:t>4</w:t>
            </w:r>
          </w:p>
        </w:tc>
        <w:tc>
          <w:tcPr>
            <w:tcW w:w="851" w:type="dxa"/>
            <w:tcBorders>
              <w:bottom w:val="single" w:sz="4" w:space="0" w:color="auto"/>
            </w:tcBorders>
            <w:shd w:val="clear" w:color="auto" w:fill="FFFF00"/>
            <w:tcMar>
              <w:top w:w="57" w:type="dxa"/>
              <w:bottom w:w="57" w:type="dxa"/>
            </w:tcMar>
            <w:vAlign w:val="center"/>
          </w:tcPr>
          <w:p w:rsidR="00E83A89" w:rsidRPr="000C5D7F" w:rsidRDefault="00E83A89" w:rsidP="00081C4D">
            <w:pPr>
              <w:jc w:val="center"/>
              <w:rPr>
                <w:vanish/>
              </w:rPr>
            </w:pPr>
            <w:r w:rsidRPr="000C5D7F">
              <w:rPr>
                <w:vanish/>
              </w:rPr>
              <w:t>5</w:t>
            </w:r>
          </w:p>
        </w:tc>
      </w:tr>
      <w:tr w:rsidR="00E83A89" w:rsidRPr="000C5D7F">
        <w:trPr>
          <w:hidden/>
        </w:trPr>
        <w:tc>
          <w:tcPr>
            <w:tcW w:w="2943"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Minor injury or illness, requiring minor intervention </w:t>
            </w:r>
          </w:p>
          <w:p w:rsidR="00E83A89" w:rsidRPr="000C5D7F" w:rsidRDefault="00E83A89" w:rsidP="00081C4D">
            <w:pPr>
              <w:rPr>
                <w:rFonts w:cs="Arial"/>
                <w:vanish/>
                <w:sz w:val="16"/>
                <w:szCs w:val="16"/>
              </w:rPr>
            </w:pPr>
            <w:r w:rsidRPr="000C5D7F">
              <w:rPr>
                <w:rFonts w:cs="Arial"/>
                <w:vanish/>
                <w:sz w:val="16"/>
                <w:szCs w:val="16"/>
              </w:rPr>
              <w:t xml:space="preserve">Requiring time off work of less than 3 days </w:t>
            </w:r>
          </w:p>
          <w:p w:rsidR="00E83A89" w:rsidRPr="000C5D7F" w:rsidRDefault="00E83A89" w:rsidP="00081C4D">
            <w:pPr>
              <w:rPr>
                <w:rFonts w:cs="Arial"/>
                <w:vanish/>
                <w:sz w:val="16"/>
                <w:szCs w:val="16"/>
              </w:rPr>
            </w:pPr>
            <w:r w:rsidRPr="000C5D7F">
              <w:rPr>
                <w:rFonts w:cs="Arial"/>
                <w:vanish/>
                <w:sz w:val="16"/>
                <w:szCs w:val="16"/>
              </w:rPr>
              <w:t>Increase in length of hospital stay by 1-3 days</w:t>
            </w:r>
          </w:p>
        </w:tc>
        <w:tc>
          <w:tcPr>
            <w:tcW w:w="3828"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Overall treatment or service suboptimal </w:t>
            </w:r>
          </w:p>
          <w:p w:rsidR="00E83A89" w:rsidRPr="000C5D7F" w:rsidRDefault="00E83A89" w:rsidP="00081C4D">
            <w:pPr>
              <w:rPr>
                <w:rFonts w:cs="Arial"/>
                <w:vanish/>
                <w:sz w:val="16"/>
                <w:szCs w:val="16"/>
              </w:rPr>
            </w:pPr>
            <w:r w:rsidRPr="000C5D7F">
              <w:rPr>
                <w:rFonts w:cs="Arial"/>
                <w:vanish/>
                <w:sz w:val="16"/>
                <w:szCs w:val="16"/>
              </w:rPr>
              <w:t xml:space="preserve">Formal complaint (stage 1) </w:t>
            </w:r>
          </w:p>
          <w:p w:rsidR="00E83A89" w:rsidRPr="000C5D7F" w:rsidRDefault="00E83A89" w:rsidP="00081C4D">
            <w:pPr>
              <w:rPr>
                <w:rFonts w:cs="Arial"/>
                <w:vanish/>
                <w:sz w:val="16"/>
                <w:szCs w:val="16"/>
              </w:rPr>
            </w:pPr>
            <w:r w:rsidRPr="000C5D7F">
              <w:rPr>
                <w:rFonts w:cs="Arial"/>
                <w:vanish/>
                <w:sz w:val="16"/>
                <w:szCs w:val="16"/>
              </w:rPr>
              <w:t xml:space="preserve">Local resolution </w:t>
            </w:r>
          </w:p>
          <w:p w:rsidR="00E83A89" w:rsidRPr="000C5D7F" w:rsidRDefault="00E83A89" w:rsidP="00081C4D">
            <w:pPr>
              <w:rPr>
                <w:rFonts w:cs="Arial"/>
                <w:vanish/>
                <w:sz w:val="16"/>
                <w:szCs w:val="16"/>
              </w:rPr>
            </w:pPr>
            <w:r w:rsidRPr="000C5D7F">
              <w:rPr>
                <w:rFonts w:cs="Arial"/>
                <w:vanish/>
                <w:sz w:val="16"/>
                <w:szCs w:val="16"/>
              </w:rPr>
              <w:t xml:space="preserve">Single failure to meet internal standards </w:t>
            </w:r>
          </w:p>
          <w:p w:rsidR="00E83A89" w:rsidRPr="000C5D7F" w:rsidRDefault="00E83A89" w:rsidP="00081C4D">
            <w:pPr>
              <w:rPr>
                <w:rFonts w:cs="Arial"/>
                <w:vanish/>
                <w:sz w:val="16"/>
                <w:szCs w:val="16"/>
              </w:rPr>
            </w:pPr>
            <w:r w:rsidRPr="000C5D7F">
              <w:rPr>
                <w:rFonts w:cs="Arial"/>
                <w:vanish/>
                <w:sz w:val="16"/>
                <w:szCs w:val="16"/>
              </w:rPr>
              <w:t xml:space="preserve">Minor implications for patient safety if unresolved </w:t>
            </w:r>
          </w:p>
          <w:p w:rsidR="00E83A89" w:rsidRPr="000C5D7F" w:rsidRDefault="00E83A89" w:rsidP="00081C4D">
            <w:pPr>
              <w:rPr>
                <w:rFonts w:cs="Arial"/>
                <w:vanish/>
                <w:sz w:val="16"/>
                <w:szCs w:val="16"/>
              </w:rPr>
            </w:pPr>
            <w:r w:rsidRPr="000C5D7F">
              <w:rPr>
                <w:rFonts w:cs="Arial"/>
                <w:vanish/>
                <w:sz w:val="16"/>
                <w:szCs w:val="16"/>
              </w:rPr>
              <w:t>Reduced performance rating if unresolved</w:t>
            </w:r>
          </w:p>
        </w:tc>
        <w:tc>
          <w:tcPr>
            <w:tcW w:w="2586"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Breech of statutory legislation </w:t>
            </w:r>
          </w:p>
          <w:p w:rsidR="00E83A89" w:rsidRPr="000C5D7F" w:rsidRDefault="00E83A89" w:rsidP="00081C4D">
            <w:pPr>
              <w:rPr>
                <w:rFonts w:cs="Arial"/>
                <w:vanish/>
                <w:sz w:val="16"/>
                <w:szCs w:val="16"/>
              </w:rPr>
            </w:pPr>
            <w:r w:rsidRPr="000C5D7F">
              <w:rPr>
                <w:rFonts w:cs="Arial"/>
                <w:vanish/>
                <w:sz w:val="16"/>
                <w:szCs w:val="16"/>
              </w:rPr>
              <w:t>Reduced performance rating if unresolved</w:t>
            </w:r>
          </w:p>
        </w:tc>
        <w:tc>
          <w:tcPr>
            <w:tcW w:w="680" w:type="dxa"/>
            <w:tcMar>
              <w:top w:w="57" w:type="dxa"/>
              <w:bottom w:w="57" w:type="dxa"/>
            </w:tcMar>
            <w:vAlign w:val="center"/>
          </w:tcPr>
          <w:p w:rsidR="00E83A89" w:rsidRPr="000C5D7F" w:rsidRDefault="00E83A89" w:rsidP="00081C4D">
            <w:pPr>
              <w:jc w:val="center"/>
              <w:rPr>
                <w:b/>
                <w:vanish/>
              </w:rPr>
            </w:pPr>
            <w:r w:rsidRPr="000C5D7F">
              <w:rPr>
                <w:b/>
                <w:vanish/>
              </w:rPr>
              <w:t>2</w:t>
            </w:r>
          </w:p>
        </w:tc>
        <w:tc>
          <w:tcPr>
            <w:tcW w:w="851" w:type="dxa"/>
            <w:shd w:val="clear" w:color="auto" w:fill="00FF00"/>
            <w:tcMar>
              <w:top w:w="57" w:type="dxa"/>
              <w:bottom w:w="57" w:type="dxa"/>
            </w:tcMar>
            <w:vAlign w:val="center"/>
          </w:tcPr>
          <w:p w:rsidR="00E83A89" w:rsidRPr="000C5D7F" w:rsidRDefault="00E83A89" w:rsidP="00081C4D">
            <w:pPr>
              <w:jc w:val="center"/>
              <w:rPr>
                <w:vanish/>
              </w:rPr>
            </w:pPr>
            <w:r w:rsidRPr="000C5D7F">
              <w:rPr>
                <w:vanish/>
              </w:rPr>
              <w:t>2</w:t>
            </w:r>
          </w:p>
        </w:tc>
        <w:tc>
          <w:tcPr>
            <w:tcW w:w="851" w:type="dxa"/>
            <w:shd w:val="clear" w:color="auto" w:fill="FFFF00"/>
            <w:tcMar>
              <w:top w:w="57" w:type="dxa"/>
              <w:bottom w:w="57" w:type="dxa"/>
            </w:tcMar>
            <w:vAlign w:val="center"/>
          </w:tcPr>
          <w:p w:rsidR="00E83A89" w:rsidRPr="000C5D7F" w:rsidRDefault="00E83A89" w:rsidP="00081C4D">
            <w:pPr>
              <w:jc w:val="center"/>
              <w:rPr>
                <w:vanish/>
              </w:rPr>
            </w:pPr>
            <w:r w:rsidRPr="000C5D7F">
              <w:rPr>
                <w:vanish/>
              </w:rPr>
              <w:t>4</w:t>
            </w:r>
          </w:p>
        </w:tc>
        <w:tc>
          <w:tcPr>
            <w:tcW w:w="851" w:type="dxa"/>
            <w:tcBorders>
              <w:bottom w:val="single" w:sz="4" w:space="0" w:color="auto"/>
            </w:tcBorders>
            <w:shd w:val="clear" w:color="auto" w:fill="FFFF00"/>
            <w:tcMar>
              <w:top w:w="57" w:type="dxa"/>
              <w:bottom w:w="57" w:type="dxa"/>
            </w:tcMar>
            <w:vAlign w:val="center"/>
          </w:tcPr>
          <w:p w:rsidR="00E83A89" w:rsidRPr="000C5D7F" w:rsidRDefault="00E83A89" w:rsidP="00081C4D">
            <w:pPr>
              <w:jc w:val="center"/>
              <w:rPr>
                <w:vanish/>
              </w:rPr>
            </w:pPr>
            <w:r w:rsidRPr="000C5D7F">
              <w:rPr>
                <w:vanish/>
              </w:rPr>
              <w:t>6</w:t>
            </w:r>
          </w:p>
        </w:tc>
        <w:tc>
          <w:tcPr>
            <w:tcW w:w="851" w:type="dxa"/>
            <w:tcBorders>
              <w:bottom w:val="single" w:sz="4" w:space="0" w:color="auto"/>
            </w:tcBorders>
            <w:shd w:val="clear" w:color="auto" w:fill="FF6600"/>
            <w:tcMar>
              <w:top w:w="57" w:type="dxa"/>
              <w:bottom w:w="57" w:type="dxa"/>
            </w:tcMar>
            <w:vAlign w:val="center"/>
          </w:tcPr>
          <w:p w:rsidR="00E83A89" w:rsidRPr="000C5D7F" w:rsidRDefault="00E83A89" w:rsidP="00081C4D">
            <w:pPr>
              <w:jc w:val="center"/>
              <w:rPr>
                <w:vanish/>
              </w:rPr>
            </w:pPr>
            <w:r w:rsidRPr="000C5D7F">
              <w:rPr>
                <w:vanish/>
              </w:rPr>
              <w:t>8</w:t>
            </w:r>
          </w:p>
        </w:tc>
        <w:tc>
          <w:tcPr>
            <w:tcW w:w="851" w:type="dxa"/>
            <w:tcBorders>
              <w:bottom w:val="single" w:sz="4" w:space="0" w:color="auto"/>
            </w:tcBorders>
            <w:shd w:val="clear" w:color="auto" w:fill="FF6600"/>
            <w:tcMar>
              <w:top w:w="57" w:type="dxa"/>
              <w:bottom w:w="57" w:type="dxa"/>
            </w:tcMar>
            <w:vAlign w:val="center"/>
          </w:tcPr>
          <w:p w:rsidR="00E83A89" w:rsidRPr="000C5D7F" w:rsidRDefault="00E83A89" w:rsidP="00081C4D">
            <w:pPr>
              <w:jc w:val="center"/>
              <w:rPr>
                <w:vanish/>
              </w:rPr>
            </w:pPr>
            <w:r w:rsidRPr="000C5D7F">
              <w:rPr>
                <w:vanish/>
              </w:rPr>
              <w:t>10</w:t>
            </w:r>
          </w:p>
        </w:tc>
      </w:tr>
      <w:tr w:rsidR="00E83A89" w:rsidRPr="000C5D7F">
        <w:trPr>
          <w:hidden/>
        </w:trPr>
        <w:tc>
          <w:tcPr>
            <w:tcW w:w="2943"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Moderate injury  requiring professional intervention </w:t>
            </w:r>
          </w:p>
          <w:p w:rsidR="00E83A89" w:rsidRPr="000C5D7F" w:rsidRDefault="00E83A89" w:rsidP="00081C4D">
            <w:pPr>
              <w:rPr>
                <w:rFonts w:cs="Arial"/>
                <w:vanish/>
                <w:sz w:val="16"/>
                <w:szCs w:val="16"/>
              </w:rPr>
            </w:pPr>
            <w:r w:rsidRPr="000C5D7F">
              <w:rPr>
                <w:rFonts w:cs="Arial"/>
                <w:vanish/>
                <w:sz w:val="16"/>
                <w:szCs w:val="16"/>
              </w:rPr>
              <w:t xml:space="preserve">Requiring time off work for 4-14 days </w:t>
            </w:r>
          </w:p>
          <w:p w:rsidR="00E83A89" w:rsidRPr="000C5D7F" w:rsidRDefault="00E83A89" w:rsidP="00081C4D">
            <w:pPr>
              <w:rPr>
                <w:rFonts w:cs="Arial"/>
                <w:vanish/>
                <w:sz w:val="16"/>
                <w:szCs w:val="16"/>
              </w:rPr>
            </w:pPr>
            <w:r w:rsidRPr="000C5D7F">
              <w:rPr>
                <w:rFonts w:cs="Arial"/>
                <w:vanish/>
                <w:sz w:val="16"/>
                <w:szCs w:val="16"/>
              </w:rPr>
              <w:t xml:space="preserve">Increase in length of hospital stay by 4-15 days </w:t>
            </w:r>
          </w:p>
          <w:p w:rsidR="00E83A89" w:rsidRPr="000C5D7F" w:rsidRDefault="00E83A89" w:rsidP="00081C4D">
            <w:pPr>
              <w:rPr>
                <w:rFonts w:cs="Arial"/>
                <w:vanish/>
                <w:sz w:val="16"/>
                <w:szCs w:val="16"/>
              </w:rPr>
            </w:pPr>
            <w:r w:rsidRPr="000C5D7F">
              <w:rPr>
                <w:rFonts w:cs="Arial"/>
                <w:vanish/>
                <w:sz w:val="16"/>
                <w:szCs w:val="16"/>
              </w:rPr>
              <w:t xml:space="preserve">RIDDOR/agency reportable incident </w:t>
            </w:r>
          </w:p>
          <w:p w:rsidR="00E83A89" w:rsidRPr="000C5D7F" w:rsidRDefault="00E83A89" w:rsidP="00081C4D">
            <w:pPr>
              <w:rPr>
                <w:rFonts w:cs="Arial"/>
                <w:vanish/>
                <w:sz w:val="16"/>
                <w:szCs w:val="16"/>
              </w:rPr>
            </w:pPr>
            <w:r w:rsidRPr="000C5D7F">
              <w:rPr>
                <w:rFonts w:cs="Arial"/>
                <w:vanish/>
                <w:sz w:val="16"/>
                <w:szCs w:val="16"/>
              </w:rPr>
              <w:t>An event which impacts on a small number of patients</w:t>
            </w:r>
          </w:p>
        </w:tc>
        <w:tc>
          <w:tcPr>
            <w:tcW w:w="3828"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Treatment or service has significantly reduced effectiveness </w:t>
            </w:r>
          </w:p>
          <w:p w:rsidR="00E83A89" w:rsidRPr="000C5D7F" w:rsidRDefault="00E83A89" w:rsidP="00081C4D">
            <w:pPr>
              <w:rPr>
                <w:rFonts w:cs="Arial"/>
                <w:vanish/>
                <w:sz w:val="16"/>
                <w:szCs w:val="16"/>
              </w:rPr>
            </w:pPr>
            <w:r w:rsidRPr="000C5D7F">
              <w:rPr>
                <w:rFonts w:cs="Arial"/>
                <w:vanish/>
                <w:sz w:val="16"/>
                <w:szCs w:val="16"/>
              </w:rPr>
              <w:t xml:space="preserve">Formal complaint (stage 2) complaint </w:t>
            </w:r>
          </w:p>
          <w:p w:rsidR="00E83A89" w:rsidRPr="000C5D7F" w:rsidRDefault="00E83A89" w:rsidP="00081C4D">
            <w:pPr>
              <w:rPr>
                <w:rFonts w:cs="Arial"/>
                <w:vanish/>
                <w:sz w:val="16"/>
                <w:szCs w:val="16"/>
              </w:rPr>
            </w:pPr>
            <w:r w:rsidRPr="000C5D7F">
              <w:rPr>
                <w:rFonts w:cs="Arial"/>
                <w:vanish/>
                <w:sz w:val="16"/>
                <w:szCs w:val="16"/>
              </w:rPr>
              <w:t xml:space="preserve">Local resolution (with potential to go to independent review) </w:t>
            </w:r>
          </w:p>
          <w:p w:rsidR="00E83A89" w:rsidRPr="000C5D7F" w:rsidRDefault="00E83A89" w:rsidP="00081C4D">
            <w:pPr>
              <w:rPr>
                <w:rFonts w:cs="Arial"/>
                <w:vanish/>
                <w:sz w:val="16"/>
                <w:szCs w:val="16"/>
              </w:rPr>
            </w:pPr>
            <w:r w:rsidRPr="000C5D7F">
              <w:rPr>
                <w:rFonts w:cs="Arial"/>
                <w:vanish/>
                <w:sz w:val="16"/>
                <w:szCs w:val="16"/>
              </w:rPr>
              <w:t xml:space="preserve">Repeated failure to meet internal standards </w:t>
            </w:r>
          </w:p>
          <w:p w:rsidR="00E83A89" w:rsidRPr="000C5D7F" w:rsidRDefault="00E83A89" w:rsidP="00081C4D">
            <w:pPr>
              <w:rPr>
                <w:rFonts w:cs="Arial"/>
                <w:vanish/>
                <w:sz w:val="16"/>
                <w:szCs w:val="16"/>
              </w:rPr>
            </w:pPr>
            <w:r w:rsidRPr="000C5D7F">
              <w:rPr>
                <w:rFonts w:cs="Arial"/>
                <w:vanish/>
                <w:sz w:val="16"/>
                <w:szCs w:val="16"/>
              </w:rPr>
              <w:t>Major patient safety implications if findings are not acted on</w:t>
            </w:r>
          </w:p>
        </w:tc>
        <w:tc>
          <w:tcPr>
            <w:tcW w:w="2586"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Single breech in statutory duty </w:t>
            </w:r>
          </w:p>
          <w:p w:rsidR="00E83A89" w:rsidRPr="000C5D7F" w:rsidRDefault="00E83A89" w:rsidP="00081C4D">
            <w:pPr>
              <w:rPr>
                <w:rFonts w:cs="Arial"/>
                <w:vanish/>
                <w:sz w:val="16"/>
                <w:szCs w:val="16"/>
              </w:rPr>
            </w:pPr>
            <w:r w:rsidRPr="000C5D7F">
              <w:rPr>
                <w:rFonts w:cs="Arial"/>
                <w:vanish/>
                <w:sz w:val="16"/>
                <w:szCs w:val="16"/>
              </w:rPr>
              <w:t>Challenging external recommendations/ improvement notice</w:t>
            </w:r>
          </w:p>
        </w:tc>
        <w:tc>
          <w:tcPr>
            <w:tcW w:w="680" w:type="dxa"/>
            <w:tcMar>
              <w:top w:w="57" w:type="dxa"/>
              <w:bottom w:w="57" w:type="dxa"/>
            </w:tcMar>
            <w:vAlign w:val="center"/>
          </w:tcPr>
          <w:p w:rsidR="00E83A89" w:rsidRPr="000C5D7F" w:rsidRDefault="00E83A89" w:rsidP="00081C4D">
            <w:pPr>
              <w:jc w:val="center"/>
              <w:rPr>
                <w:b/>
                <w:vanish/>
              </w:rPr>
            </w:pPr>
            <w:r w:rsidRPr="000C5D7F">
              <w:rPr>
                <w:b/>
                <w:vanish/>
              </w:rPr>
              <w:t>3</w:t>
            </w:r>
          </w:p>
        </w:tc>
        <w:tc>
          <w:tcPr>
            <w:tcW w:w="851" w:type="dxa"/>
            <w:tcBorders>
              <w:bottom w:val="single" w:sz="4" w:space="0" w:color="auto"/>
            </w:tcBorders>
            <w:shd w:val="clear" w:color="auto" w:fill="00FF00"/>
            <w:tcMar>
              <w:top w:w="57" w:type="dxa"/>
              <w:bottom w:w="57" w:type="dxa"/>
            </w:tcMar>
            <w:vAlign w:val="center"/>
          </w:tcPr>
          <w:p w:rsidR="00E83A89" w:rsidRPr="000C5D7F" w:rsidRDefault="00E83A89" w:rsidP="00081C4D">
            <w:pPr>
              <w:jc w:val="center"/>
              <w:rPr>
                <w:vanish/>
              </w:rPr>
            </w:pPr>
            <w:r w:rsidRPr="000C5D7F">
              <w:rPr>
                <w:vanish/>
              </w:rPr>
              <w:t>3</w:t>
            </w:r>
          </w:p>
        </w:tc>
        <w:tc>
          <w:tcPr>
            <w:tcW w:w="851" w:type="dxa"/>
            <w:tcBorders>
              <w:bottom w:val="single" w:sz="4" w:space="0" w:color="auto"/>
            </w:tcBorders>
            <w:shd w:val="clear" w:color="auto" w:fill="FFFF00"/>
            <w:tcMar>
              <w:top w:w="57" w:type="dxa"/>
              <w:bottom w:w="57" w:type="dxa"/>
            </w:tcMar>
            <w:vAlign w:val="center"/>
          </w:tcPr>
          <w:p w:rsidR="00E83A89" w:rsidRPr="000C5D7F" w:rsidRDefault="00E83A89" w:rsidP="00081C4D">
            <w:pPr>
              <w:jc w:val="center"/>
              <w:rPr>
                <w:vanish/>
              </w:rPr>
            </w:pPr>
            <w:r w:rsidRPr="000C5D7F">
              <w:rPr>
                <w:vanish/>
              </w:rPr>
              <w:t>6</w:t>
            </w:r>
          </w:p>
        </w:tc>
        <w:tc>
          <w:tcPr>
            <w:tcW w:w="851" w:type="dxa"/>
            <w:tcBorders>
              <w:bottom w:val="single" w:sz="4" w:space="0" w:color="auto"/>
            </w:tcBorders>
            <w:shd w:val="clear" w:color="auto" w:fill="FF6600"/>
            <w:tcMar>
              <w:top w:w="57" w:type="dxa"/>
              <w:bottom w:w="57" w:type="dxa"/>
            </w:tcMar>
            <w:vAlign w:val="center"/>
          </w:tcPr>
          <w:p w:rsidR="00E83A89" w:rsidRPr="000C5D7F" w:rsidRDefault="00E83A89" w:rsidP="00081C4D">
            <w:pPr>
              <w:jc w:val="center"/>
              <w:rPr>
                <w:vanish/>
              </w:rPr>
            </w:pPr>
            <w:r w:rsidRPr="000C5D7F">
              <w:rPr>
                <w:vanish/>
              </w:rPr>
              <w:t>9</w:t>
            </w:r>
          </w:p>
        </w:tc>
        <w:tc>
          <w:tcPr>
            <w:tcW w:w="851" w:type="dxa"/>
            <w:tcBorders>
              <w:bottom w:val="single" w:sz="4" w:space="0" w:color="auto"/>
            </w:tcBorders>
            <w:shd w:val="clear" w:color="auto" w:fill="FF6600"/>
            <w:tcMar>
              <w:top w:w="57" w:type="dxa"/>
              <w:bottom w:w="57" w:type="dxa"/>
            </w:tcMar>
            <w:vAlign w:val="center"/>
          </w:tcPr>
          <w:p w:rsidR="00E83A89" w:rsidRPr="000C5D7F" w:rsidRDefault="00E83A89" w:rsidP="00081C4D">
            <w:pPr>
              <w:jc w:val="center"/>
              <w:rPr>
                <w:vanish/>
              </w:rPr>
            </w:pPr>
            <w:r w:rsidRPr="000C5D7F">
              <w:rPr>
                <w:vanish/>
              </w:rPr>
              <w:t>12</w:t>
            </w:r>
          </w:p>
        </w:tc>
        <w:tc>
          <w:tcPr>
            <w:tcW w:w="851" w:type="dxa"/>
            <w:shd w:val="clear" w:color="auto" w:fill="FF0000"/>
            <w:tcMar>
              <w:top w:w="57" w:type="dxa"/>
              <w:bottom w:w="57" w:type="dxa"/>
            </w:tcMar>
            <w:vAlign w:val="center"/>
          </w:tcPr>
          <w:p w:rsidR="00E83A89" w:rsidRPr="000C5D7F" w:rsidRDefault="00E83A89" w:rsidP="00081C4D">
            <w:pPr>
              <w:jc w:val="center"/>
              <w:rPr>
                <w:vanish/>
              </w:rPr>
            </w:pPr>
            <w:r w:rsidRPr="000C5D7F">
              <w:rPr>
                <w:vanish/>
              </w:rPr>
              <w:t>15</w:t>
            </w:r>
          </w:p>
        </w:tc>
      </w:tr>
      <w:tr w:rsidR="00E83A89" w:rsidRPr="000C5D7F">
        <w:trPr>
          <w:hidden/>
        </w:trPr>
        <w:tc>
          <w:tcPr>
            <w:tcW w:w="2943"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Major injury leading to long-term incapacity/disability </w:t>
            </w:r>
          </w:p>
          <w:p w:rsidR="00E83A89" w:rsidRPr="000C5D7F" w:rsidRDefault="00E83A89" w:rsidP="00081C4D">
            <w:pPr>
              <w:rPr>
                <w:rFonts w:cs="Arial"/>
                <w:vanish/>
                <w:sz w:val="16"/>
                <w:szCs w:val="16"/>
              </w:rPr>
            </w:pPr>
            <w:r w:rsidRPr="000C5D7F">
              <w:rPr>
                <w:rFonts w:cs="Arial"/>
                <w:vanish/>
                <w:sz w:val="16"/>
                <w:szCs w:val="16"/>
              </w:rPr>
              <w:t xml:space="preserve">Requiring time off work for &gt;14 days </w:t>
            </w:r>
          </w:p>
          <w:p w:rsidR="00E83A89" w:rsidRPr="000C5D7F" w:rsidRDefault="00E83A89" w:rsidP="00081C4D">
            <w:pPr>
              <w:rPr>
                <w:rFonts w:cs="Arial"/>
                <w:vanish/>
                <w:sz w:val="16"/>
                <w:szCs w:val="16"/>
              </w:rPr>
            </w:pPr>
            <w:r w:rsidRPr="000C5D7F">
              <w:rPr>
                <w:rFonts w:cs="Arial"/>
                <w:vanish/>
                <w:sz w:val="16"/>
                <w:szCs w:val="16"/>
              </w:rPr>
              <w:t xml:space="preserve">Increase in length of hospital stay by &gt;15 days </w:t>
            </w:r>
          </w:p>
          <w:p w:rsidR="00E83A89" w:rsidRPr="000C5D7F" w:rsidRDefault="00E83A89" w:rsidP="00081C4D">
            <w:pPr>
              <w:rPr>
                <w:rFonts w:cs="Arial"/>
                <w:vanish/>
                <w:sz w:val="16"/>
                <w:szCs w:val="16"/>
              </w:rPr>
            </w:pPr>
            <w:r w:rsidRPr="000C5D7F">
              <w:rPr>
                <w:rFonts w:cs="Arial"/>
                <w:vanish/>
                <w:sz w:val="16"/>
                <w:szCs w:val="16"/>
              </w:rPr>
              <w:t>Mismanagement of patient care with long-term effects</w:t>
            </w:r>
          </w:p>
        </w:tc>
        <w:tc>
          <w:tcPr>
            <w:tcW w:w="3828"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Non-compliance with national standards with significant risk to patients if unresolved </w:t>
            </w:r>
          </w:p>
          <w:p w:rsidR="00E83A89" w:rsidRPr="000C5D7F" w:rsidRDefault="00E83A89" w:rsidP="00081C4D">
            <w:pPr>
              <w:rPr>
                <w:rFonts w:cs="Arial"/>
                <w:vanish/>
                <w:sz w:val="16"/>
                <w:szCs w:val="16"/>
              </w:rPr>
            </w:pPr>
            <w:r w:rsidRPr="000C5D7F">
              <w:rPr>
                <w:rFonts w:cs="Arial"/>
                <w:vanish/>
                <w:sz w:val="16"/>
                <w:szCs w:val="16"/>
              </w:rPr>
              <w:t xml:space="preserve">Multiple complaints/ independent review </w:t>
            </w:r>
          </w:p>
          <w:p w:rsidR="00E83A89" w:rsidRPr="000C5D7F" w:rsidRDefault="00E83A89" w:rsidP="00081C4D">
            <w:pPr>
              <w:rPr>
                <w:rFonts w:cs="Arial"/>
                <w:vanish/>
                <w:sz w:val="16"/>
                <w:szCs w:val="16"/>
              </w:rPr>
            </w:pPr>
            <w:r w:rsidRPr="000C5D7F">
              <w:rPr>
                <w:rFonts w:cs="Arial"/>
                <w:vanish/>
                <w:sz w:val="16"/>
                <w:szCs w:val="16"/>
              </w:rPr>
              <w:t xml:space="preserve">Low performance rating </w:t>
            </w:r>
          </w:p>
          <w:p w:rsidR="00E83A89" w:rsidRPr="000C5D7F" w:rsidRDefault="00E83A89" w:rsidP="00081C4D">
            <w:pPr>
              <w:rPr>
                <w:rFonts w:cs="Arial"/>
                <w:vanish/>
                <w:sz w:val="16"/>
                <w:szCs w:val="16"/>
              </w:rPr>
            </w:pPr>
            <w:r w:rsidRPr="000C5D7F">
              <w:rPr>
                <w:rFonts w:cs="Arial"/>
                <w:vanish/>
                <w:sz w:val="16"/>
                <w:szCs w:val="16"/>
              </w:rPr>
              <w:t>Critical report</w:t>
            </w:r>
          </w:p>
        </w:tc>
        <w:tc>
          <w:tcPr>
            <w:tcW w:w="2586"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Enforcement action </w:t>
            </w:r>
          </w:p>
          <w:p w:rsidR="00E83A89" w:rsidRPr="000C5D7F" w:rsidRDefault="00E83A89" w:rsidP="00081C4D">
            <w:pPr>
              <w:rPr>
                <w:rFonts w:cs="Arial"/>
                <w:vanish/>
                <w:sz w:val="16"/>
                <w:szCs w:val="16"/>
              </w:rPr>
            </w:pPr>
            <w:r w:rsidRPr="000C5D7F">
              <w:rPr>
                <w:rFonts w:cs="Arial"/>
                <w:vanish/>
                <w:sz w:val="16"/>
                <w:szCs w:val="16"/>
              </w:rPr>
              <w:t xml:space="preserve">Multiple breeches in statutory duty </w:t>
            </w:r>
          </w:p>
          <w:p w:rsidR="00E83A89" w:rsidRPr="000C5D7F" w:rsidRDefault="00E83A89" w:rsidP="00081C4D">
            <w:pPr>
              <w:rPr>
                <w:rFonts w:cs="Arial"/>
                <w:vanish/>
                <w:sz w:val="16"/>
                <w:szCs w:val="16"/>
              </w:rPr>
            </w:pPr>
            <w:r w:rsidRPr="000C5D7F">
              <w:rPr>
                <w:rFonts w:cs="Arial"/>
                <w:vanish/>
                <w:sz w:val="16"/>
                <w:szCs w:val="16"/>
              </w:rPr>
              <w:t xml:space="preserve">Improvement notices </w:t>
            </w:r>
          </w:p>
          <w:p w:rsidR="00E83A89" w:rsidRPr="000C5D7F" w:rsidRDefault="00E83A89" w:rsidP="00081C4D">
            <w:pPr>
              <w:rPr>
                <w:rFonts w:cs="Arial"/>
                <w:vanish/>
                <w:sz w:val="16"/>
                <w:szCs w:val="16"/>
              </w:rPr>
            </w:pPr>
            <w:r w:rsidRPr="000C5D7F">
              <w:rPr>
                <w:rFonts w:cs="Arial"/>
                <w:vanish/>
                <w:sz w:val="16"/>
                <w:szCs w:val="16"/>
              </w:rPr>
              <w:t xml:space="preserve">Low performance rating </w:t>
            </w:r>
          </w:p>
          <w:p w:rsidR="00E83A89" w:rsidRPr="000C5D7F" w:rsidRDefault="00E83A89" w:rsidP="00081C4D">
            <w:pPr>
              <w:rPr>
                <w:rFonts w:cs="Arial"/>
                <w:vanish/>
                <w:sz w:val="16"/>
                <w:szCs w:val="16"/>
              </w:rPr>
            </w:pPr>
            <w:r w:rsidRPr="000C5D7F">
              <w:rPr>
                <w:rFonts w:cs="Arial"/>
                <w:vanish/>
                <w:sz w:val="16"/>
                <w:szCs w:val="16"/>
              </w:rPr>
              <w:t>Critical report</w:t>
            </w:r>
          </w:p>
        </w:tc>
        <w:tc>
          <w:tcPr>
            <w:tcW w:w="680" w:type="dxa"/>
            <w:tcMar>
              <w:top w:w="57" w:type="dxa"/>
              <w:bottom w:w="57" w:type="dxa"/>
            </w:tcMar>
            <w:vAlign w:val="center"/>
          </w:tcPr>
          <w:p w:rsidR="00E83A89" w:rsidRPr="000C5D7F" w:rsidRDefault="00E83A89" w:rsidP="00081C4D">
            <w:pPr>
              <w:jc w:val="center"/>
              <w:rPr>
                <w:b/>
                <w:vanish/>
              </w:rPr>
            </w:pPr>
            <w:r w:rsidRPr="000C5D7F">
              <w:rPr>
                <w:b/>
                <w:vanish/>
              </w:rPr>
              <w:t>4</w:t>
            </w:r>
          </w:p>
        </w:tc>
        <w:tc>
          <w:tcPr>
            <w:tcW w:w="851" w:type="dxa"/>
            <w:tcBorders>
              <w:bottom w:val="single" w:sz="4" w:space="0" w:color="auto"/>
            </w:tcBorders>
            <w:shd w:val="clear" w:color="auto" w:fill="FFFF00"/>
            <w:tcMar>
              <w:top w:w="57" w:type="dxa"/>
              <w:bottom w:w="57" w:type="dxa"/>
            </w:tcMar>
            <w:vAlign w:val="center"/>
          </w:tcPr>
          <w:p w:rsidR="00E83A89" w:rsidRPr="000C5D7F" w:rsidRDefault="00E83A89" w:rsidP="00081C4D">
            <w:pPr>
              <w:jc w:val="center"/>
              <w:rPr>
                <w:vanish/>
              </w:rPr>
            </w:pPr>
            <w:r w:rsidRPr="000C5D7F">
              <w:rPr>
                <w:vanish/>
              </w:rPr>
              <w:t>4</w:t>
            </w:r>
          </w:p>
        </w:tc>
        <w:tc>
          <w:tcPr>
            <w:tcW w:w="851" w:type="dxa"/>
            <w:tcBorders>
              <w:bottom w:val="single" w:sz="4" w:space="0" w:color="auto"/>
            </w:tcBorders>
            <w:shd w:val="clear" w:color="auto" w:fill="FF6600"/>
            <w:tcMar>
              <w:top w:w="57" w:type="dxa"/>
              <w:bottom w:w="57" w:type="dxa"/>
            </w:tcMar>
            <w:vAlign w:val="center"/>
          </w:tcPr>
          <w:p w:rsidR="00E83A89" w:rsidRPr="000C5D7F" w:rsidRDefault="00E83A89" w:rsidP="00081C4D">
            <w:pPr>
              <w:jc w:val="center"/>
              <w:rPr>
                <w:vanish/>
              </w:rPr>
            </w:pPr>
            <w:r w:rsidRPr="000C5D7F">
              <w:rPr>
                <w:vanish/>
              </w:rPr>
              <w:t>8</w:t>
            </w:r>
          </w:p>
        </w:tc>
        <w:tc>
          <w:tcPr>
            <w:tcW w:w="851" w:type="dxa"/>
            <w:tcBorders>
              <w:bottom w:val="single" w:sz="4" w:space="0" w:color="auto"/>
            </w:tcBorders>
            <w:shd w:val="clear" w:color="auto" w:fill="FF6600"/>
            <w:tcMar>
              <w:top w:w="57" w:type="dxa"/>
              <w:bottom w:w="57" w:type="dxa"/>
            </w:tcMar>
            <w:vAlign w:val="center"/>
          </w:tcPr>
          <w:p w:rsidR="00E83A89" w:rsidRPr="000C5D7F" w:rsidRDefault="00E83A89" w:rsidP="00081C4D">
            <w:pPr>
              <w:jc w:val="center"/>
              <w:rPr>
                <w:vanish/>
              </w:rPr>
            </w:pPr>
            <w:r w:rsidRPr="000C5D7F">
              <w:rPr>
                <w:vanish/>
              </w:rPr>
              <w:t>12</w:t>
            </w:r>
          </w:p>
        </w:tc>
        <w:tc>
          <w:tcPr>
            <w:tcW w:w="851" w:type="dxa"/>
            <w:shd w:val="clear" w:color="auto" w:fill="FF0000"/>
            <w:tcMar>
              <w:top w:w="57" w:type="dxa"/>
              <w:bottom w:w="57" w:type="dxa"/>
            </w:tcMar>
            <w:vAlign w:val="center"/>
          </w:tcPr>
          <w:p w:rsidR="00E83A89" w:rsidRPr="000C5D7F" w:rsidRDefault="00E83A89" w:rsidP="00081C4D">
            <w:pPr>
              <w:jc w:val="center"/>
              <w:rPr>
                <w:vanish/>
              </w:rPr>
            </w:pPr>
            <w:r w:rsidRPr="000C5D7F">
              <w:rPr>
                <w:vanish/>
              </w:rPr>
              <w:t>16</w:t>
            </w:r>
          </w:p>
        </w:tc>
        <w:tc>
          <w:tcPr>
            <w:tcW w:w="851" w:type="dxa"/>
            <w:shd w:val="clear" w:color="auto" w:fill="FF0000"/>
            <w:tcMar>
              <w:top w:w="57" w:type="dxa"/>
              <w:bottom w:w="57" w:type="dxa"/>
            </w:tcMar>
            <w:vAlign w:val="center"/>
          </w:tcPr>
          <w:p w:rsidR="00E83A89" w:rsidRPr="000C5D7F" w:rsidRDefault="00E83A89" w:rsidP="00081C4D">
            <w:pPr>
              <w:jc w:val="center"/>
              <w:rPr>
                <w:vanish/>
              </w:rPr>
            </w:pPr>
            <w:r w:rsidRPr="000C5D7F">
              <w:rPr>
                <w:vanish/>
              </w:rPr>
              <w:t>20</w:t>
            </w:r>
          </w:p>
        </w:tc>
      </w:tr>
      <w:tr w:rsidR="00E83A89" w:rsidRPr="000C5D7F">
        <w:trPr>
          <w:hidden/>
        </w:trPr>
        <w:tc>
          <w:tcPr>
            <w:tcW w:w="2943"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Incident leading  to death </w:t>
            </w:r>
          </w:p>
          <w:p w:rsidR="00E83A89" w:rsidRPr="000C5D7F" w:rsidRDefault="00E83A89" w:rsidP="00081C4D">
            <w:pPr>
              <w:rPr>
                <w:rFonts w:cs="Arial"/>
                <w:vanish/>
                <w:sz w:val="16"/>
                <w:szCs w:val="16"/>
              </w:rPr>
            </w:pPr>
            <w:r w:rsidRPr="000C5D7F">
              <w:rPr>
                <w:rFonts w:cs="Arial"/>
                <w:vanish/>
                <w:sz w:val="16"/>
                <w:szCs w:val="16"/>
              </w:rPr>
              <w:t>Multiple permanent injuries or irreversible health effects</w:t>
            </w:r>
          </w:p>
          <w:p w:rsidR="00E83A89" w:rsidRPr="000C5D7F" w:rsidRDefault="00E83A89" w:rsidP="00081C4D">
            <w:pPr>
              <w:rPr>
                <w:rFonts w:cs="Arial"/>
                <w:vanish/>
                <w:sz w:val="16"/>
                <w:szCs w:val="16"/>
              </w:rPr>
            </w:pPr>
            <w:r w:rsidRPr="000C5D7F">
              <w:rPr>
                <w:rFonts w:cs="Arial"/>
                <w:vanish/>
                <w:sz w:val="16"/>
                <w:szCs w:val="16"/>
              </w:rPr>
              <w:t xml:space="preserve">An event which impacts on a large number of patients </w:t>
            </w:r>
          </w:p>
        </w:tc>
        <w:tc>
          <w:tcPr>
            <w:tcW w:w="3828"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Totally unacceptable level or quality of treatment/service </w:t>
            </w:r>
          </w:p>
          <w:p w:rsidR="00E83A89" w:rsidRPr="000C5D7F" w:rsidRDefault="00E83A89" w:rsidP="00081C4D">
            <w:pPr>
              <w:rPr>
                <w:rFonts w:cs="Arial"/>
                <w:vanish/>
                <w:sz w:val="16"/>
                <w:szCs w:val="16"/>
              </w:rPr>
            </w:pPr>
            <w:r w:rsidRPr="000C5D7F">
              <w:rPr>
                <w:rFonts w:cs="Arial"/>
                <w:vanish/>
                <w:sz w:val="16"/>
                <w:szCs w:val="16"/>
              </w:rPr>
              <w:t xml:space="preserve">Gross failure of patient safety if findings not acted on </w:t>
            </w:r>
          </w:p>
          <w:p w:rsidR="00E83A89" w:rsidRPr="000C5D7F" w:rsidRDefault="00E83A89" w:rsidP="00081C4D">
            <w:pPr>
              <w:rPr>
                <w:rFonts w:cs="Arial"/>
                <w:vanish/>
                <w:sz w:val="16"/>
                <w:szCs w:val="16"/>
              </w:rPr>
            </w:pPr>
            <w:r w:rsidRPr="000C5D7F">
              <w:rPr>
                <w:rFonts w:cs="Arial"/>
                <w:vanish/>
                <w:sz w:val="16"/>
                <w:szCs w:val="16"/>
              </w:rPr>
              <w:t xml:space="preserve">Inquest/ombudsman inquiry </w:t>
            </w:r>
          </w:p>
          <w:p w:rsidR="00E83A89" w:rsidRPr="000C5D7F" w:rsidRDefault="00E83A89" w:rsidP="00081C4D">
            <w:pPr>
              <w:rPr>
                <w:rFonts w:cs="Arial"/>
                <w:vanish/>
                <w:sz w:val="16"/>
                <w:szCs w:val="16"/>
              </w:rPr>
            </w:pPr>
            <w:r w:rsidRPr="000C5D7F">
              <w:rPr>
                <w:rFonts w:cs="Arial"/>
                <w:vanish/>
                <w:sz w:val="16"/>
                <w:szCs w:val="16"/>
              </w:rPr>
              <w:t>Gross failure to meet national standards</w:t>
            </w:r>
          </w:p>
        </w:tc>
        <w:tc>
          <w:tcPr>
            <w:tcW w:w="2586" w:type="dxa"/>
            <w:tcMar>
              <w:top w:w="57" w:type="dxa"/>
              <w:bottom w:w="57" w:type="dxa"/>
            </w:tcMar>
          </w:tcPr>
          <w:p w:rsidR="00E83A89" w:rsidRPr="000C5D7F" w:rsidRDefault="00E83A89" w:rsidP="00081C4D">
            <w:pPr>
              <w:rPr>
                <w:rFonts w:cs="Arial"/>
                <w:vanish/>
                <w:sz w:val="16"/>
                <w:szCs w:val="16"/>
              </w:rPr>
            </w:pPr>
            <w:r w:rsidRPr="000C5D7F">
              <w:rPr>
                <w:rFonts w:cs="Arial"/>
                <w:vanish/>
                <w:sz w:val="16"/>
                <w:szCs w:val="16"/>
              </w:rPr>
              <w:t xml:space="preserve">Multiple breeches in statutory duty </w:t>
            </w:r>
          </w:p>
          <w:p w:rsidR="00E83A89" w:rsidRPr="000C5D7F" w:rsidRDefault="00E83A89" w:rsidP="00081C4D">
            <w:pPr>
              <w:rPr>
                <w:rFonts w:cs="Arial"/>
                <w:vanish/>
                <w:sz w:val="16"/>
                <w:szCs w:val="16"/>
              </w:rPr>
            </w:pPr>
            <w:r w:rsidRPr="000C5D7F">
              <w:rPr>
                <w:rFonts w:cs="Arial"/>
                <w:vanish/>
                <w:sz w:val="16"/>
                <w:szCs w:val="16"/>
              </w:rPr>
              <w:t xml:space="preserve">Prosecution </w:t>
            </w:r>
          </w:p>
          <w:p w:rsidR="00E83A89" w:rsidRPr="000C5D7F" w:rsidRDefault="00E83A89" w:rsidP="00081C4D">
            <w:pPr>
              <w:rPr>
                <w:rFonts w:cs="Arial"/>
                <w:vanish/>
                <w:sz w:val="16"/>
                <w:szCs w:val="16"/>
              </w:rPr>
            </w:pPr>
            <w:r w:rsidRPr="000C5D7F">
              <w:rPr>
                <w:rFonts w:cs="Arial"/>
                <w:vanish/>
                <w:sz w:val="16"/>
                <w:szCs w:val="16"/>
              </w:rPr>
              <w:t xml:space="preserve">Complete systems change required </w:t>
            </w:r>
          </w:p>
          <w:p w:rsidR="00E83A89" w:rsidRPr="000C5D7F" w:rsidRDefault="00E83A89" w:rsidP="00081C4D">
            <w:pPr>
              <w:rPr>
                <w:rFonts w:cs="Arial"/>
                <w:vanish/>
                <w:sz w:val="16"/>
                <w:szCs w:val="16"/>
              </w:rPr>
            </w:pPr>
            <w:r w:rsidRPr="000C5D7F">
              <w:rPr>
                <w:rFonts w:cs="Arial"/>
                <w:vanish/>
                <w:sz w:val="16"/>
                <w:szCs w:val="16"/>
              </w:rPr>
              <w:t xml:space="preserve">Zero performance rating </w:t>
            </w:r>
          </w:p>
          <w:p w:rsidR="00E83A89" w:rsidRPr="000C5D7F" w:rsidRDefault="00E83A89" w:rsidP="00081C4D">
            <w:pPr>
              <w:rPr>
                <w:rFonts w:cs="Arial"/>
                <w:vanish/>
                <w:sz w:val="16"/>
                <w:szCs w:val="16"/>
              </w:rPr>
            </w:pPr>
            <w:r w:rsidRPr="000C5D7F">
              <w:rPr>
                <w:rFonts w:cs="Arial"/>
                <w:vanish/>
                <w:sz w:val="16"/>
                <w:szCs w:val="16"/>
              </w:rPr>
              <w:t>Severely critical report</w:t>
            </w:r>
          </w:p>
        </w:tc>
        <w:tc>
          <w:tcPr>
            <w:tcW w:w="680" w:type="dxa"/>
            <w:tcMar>
              <w:top w:w="57" w:type="dxa"/>
              <w:bottom w:w="57" w:type="dxa"/>
            </w:tcMar>
            <w:vAlign w:val="center"/>
          </w:tcPr>
          <w:p w:rsidR="00E83A89" w:rsidRPr="000C5D7F" w:rsidRDefault="00E83A89" w:rsidP="00081C4D">
            <w:pPr>
              <w:jc w:val="center"/>
              <w:rPr>
                <w:b/>
                <w:vanish/>
              </w:rPr>
            </w:pPr>
            <w:r w:rsidRPr="000C5D7F">
              <w:rPr>
                <w:b/>
                <w:vanish/>
              </w:rPr>
              <w:t>5</w:t>
            </w:r>
          </w:p>
        </w:tc>
        <w:tc>
          <w:tcPr>
            <w:tcW w:w="851" w:type="dxa"/>
            <w:shd w:val="clear" w:color="auto" w:fill="FFFF00"/>
            <w:tcMar>
              <w:top w:w="57" w:type="dxa"/>
              <w:bottom w:w="57" w:type="dxa"/>
            </w:tcMar>
            <w:vAlign w:val="center"/>
          </w:tcPr>
          <w:p w:rsidR="00E83A89" w:rsidRPr="000C5D7F" w:rsidRDefault="00E83A89" w:rsidP="00081C4D">
            <w:pPr>
              <w:jc w:val="center"/>
              <w:rPr>
                <w:vanish/>
              </w:rPr>
            </w:pPr>
            <w:r w:rsidRPr="000C5D7F">
              <w:rPr>
                <w:vanish/>
              </w:rPr>
              <w:t>5</w:t>
            </w:r>
          </w:p>
        </w:tc>
        <w:tc>
          <w:tcPr>
            <w:tcW w:w="851" w:type="dxa"/>
            <w:shd w:val="clear" w:color="auto" w:fill="FF6600"/>
            <w:tcMar>
              <w:top w:w="57" w:type="dxa"/>
              <w:bottom w:w="57" w:type="dxa"/>
            </w:tcMar>
            <w:vAlign w:val="center"/>
          </w:tcPr>
          <w:p w:rsidR="00E83A89" w:rsidRPr="000C5D7F" w:rsidRDefault="00E83A89" w:rsidP="00081C4D">
            <w:pPr>
              <w:jc w:val="center"/>
              <w:rPr>
                <w:vanish/>
              </w:rPr>
            </w:pPr>
            <w:r w:rsidRPr="000C5D7F">
              <w:rPr>
                <w:vanish/>
              </w:rPr>
              <w:t>10</w:t>
            </w:r>
          </w:p>
        </w:tc>
        <w:tc>
          <w:tcPr>
            <w:tcW w:w="851" w:type="dxa"/>
            <w:shd w:val="clear" w:color="auto" w:fill="FF0000"/>
            <w:tcMar>
              <w:top w:w="57" w:type="dxa"/>
              <w:bottom w:w="57" w:type="dxa"/>
            </w:tcMar>
            <w:vAlign w:val="center"/>
          </w:tcPr>
          <w:p w:rsidR="00E83A89" w:rsidRPr="000C5D7F" w:rsidRDefault="00E83A89" w:rsidP="00081C4D">
            <w:pPr>
              <w:jc w:val="center"/>
              <w:rPr>
                <w:vanish/>
              </w:rPr>
            </w:pPr>
            <w:r w:rsidRPr="000C5D7F">
              <w:rPr>
                <w:vanish/>
              </w:rPr>
              <w:t>15</w:t>
            </w:r>
          </w:p>
        </w:tc>
        <w:tc>
          <w:tcPr>
            <w:tcW w:w="851" w:type="dxa"/>
            <w:shd w:val="clear" w:color="auto" w:fill="FF0000"/>
            <w:tcMar>
              <w:top w:w="57" w:type="dxa"/>
              <w:bottom w:w="57" w:type="dxa"/>
            </w:tcMar>
            <w:vAlign w:val="center"/>
          </w:tcPr>
          <w:p w:rsidR="00E83A89" w:rsidRPr="000C5D7F" w:rsidRDefault="00E83A89" w:rsidP="00081C4D">
            <w:pPr>
              <w:jc w:val="center"/>
              <w:rPr>
                <w:vanish/>
              </w:rPr>
            </w:pPr>
            <w:r w:rsidRPr="000C5D7F">
              <w:rPr>
                <w:vanish/>
              </w:rPr>
              <w:t>20</w:t>
            </w:r>
          </w:p>
        </w:tc>
        <w:tc>
          <w:tcPr>
            <w:tcW w:w="851" w:type="dxa"/>
            <w:shd w:val="clear" w:color="auto" w:fill="FF0000"/>
            <w:tcMar>
              <w:top w:w="57" w:type="dxa"/>
              <w:bottom w:w="57" w:type="dxa"/>
            </w:tcMar>
            <w:vAlign w:val="center"/>
          </w:tcPr>
          <w:p w:rsidR="00E83A89" w:rsidRPr="000C5D7F" w:rsidRDefault="00E83A89" w:rsidP="00081C4D">
            <w:pPr>
              <w:jc w:val="center"/>
              <w:rPr>
                <w:vanish/>
              </w:rPr>
            </w:pPr>
            <w:r w:rsidRPr="000C5D7F">
              <w:rPr>
                <w:vanish/>
              </w:rPr>
              <w:t>25</w:t>
            </w:r>
          </w:p>
        </w:tc>
      </w:tr>
    </w:tbl>
    <w:p w:rsidR="00863631" w:rsidRPr="000C5D7F" w:rsidRDefault="00863631" w:rsidP="005C7A0A">
      <w:pPr>
        <w:rPr>
          <w:vanish/>
        </w:rPr>
      </w:pPr>
    </w:p>
    <w:sectPr w:rsidR="00863631" w:rsidRPr="000C5D7F">
      <w:pgSz w:w="16838" w:h="11906" w:orient="landscape"/>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007" w:rsidRDefault="004B7007">
      <w:r>
        <w:separator/>
      </w:r>
    </w:p>
  </w:endnote>
  <w:endnote w:type="continuationSeparator" w:id="0">
    <w:p w:rsidR="004B7007" w:rsidRDefault="004B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B6" w:rsidRDefault="00DB1CB6" w:rsidP="00EC594D">
    <w:pPr>
      <w:pStyle w:val="Footer"/>
      <w:jc w:val="center"/>
    </w:pPr>
    <w:r>
      <w:rPr>
        <w:rStyle w:val="PageNumber"/>
      </w:rPr>
      <w:t xml:space="preserve">CP33 </w:t>
    </w:r>
    <w:r w:rsidRPr="00092223">
      <w:t>Guidance On Assessing Risk</w:t>
    </w:r>
    <w:r>
      <w:t xml:space="preserve"> Appendix 1 </w:t>
    </w:r>
  </w:p>
  <w:p w:rsidR="00DB1CB6" w:rsidRDefault="00DB1CB6" w:rsidP="00092223">
    <w:pPr>
      <w:pStyle w:val="Footer"/>
      <w:jc w:val="center"/>
    </w:pPr>
    <w:r>
      <w:t>Approved by Risk Management Committee May 2011</w:t>
    </w:r>
  </w:p>
  <w:p w:rsidR="00DB1CB6" w:rsidRDefault="00DB1CB6" w:rsidP="00EC594D">
    <w:pPr>
      <w:pStyle w:val="Footer"/>
      <w:jc w:val="center"/>
    </w:pPr>
    <w:r>
      <w:rPr>
        <w:rStyle w:val="PageNumber"/>
      </w:rPr>
      <w:fldChar w:fldCharType="begin"/>
    </w:r>
    <w:r>
      <w:rPr>
        <w:rStyle w:val="PageNumber"/>
      </w:rPr>
      <w:instrText xml:space="preserve"> PAGE </w:instrText>
    </w:r>
    <w:r>
      <w:rPr>
        <w:rStyle w:val="PageNumber"/>
      </w:rPr>
      <w:fldChar w:fldCharType="separate"/>
    </w:r>
    <w:r w:rsidR="00E67B48">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B6" w:rsidRDefault="00DB1CB6" w:rsidP="00EC594D">
    <w:pPr>
      <w:pStyle w:val="Footer"/>
      <w:jc w:val="center"/>
    </w:pPr>
    <w:r>
      <w:rPr>
        <w:rStyle w:val="PageNumber"/>
      </w:rPr>
      <w:fldChar w:fldCharType="begin"/>
    </w:r>
    <w:r>
      <w:rPr>
        <w:rStyle w:val="PageNumber"/>
      </w:rPr>
      <w:instrText xml:space="preserve"> PAGE </w:instrText>
    </w:r>
    <w:r>
      <w:rPr>
        <w:rStyle w:val="PageNumber"/>
      </w:rPr>
      <w:fldChar w:fldCharType="separate"/>
    </w:r>
    <w:r w:rsidR="00E67B48">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B6" w:rsidRDefault="00DB1CB6" w:rsidP="00EC594D">
    <w:pPr>
      <w:pStyle w:val="Footer"/>
      <w:jc w:val="center"/>
    </w:pPr>
    <w:r>
      <w:rPr>
        <w:rStyle w:val="PageNumber"/>
      </w:rPr>
      <w:fldChar w:fldCharType="begin"/>
    </w:r>
    <w:r>
      <w:rPr>
        <w:rStyle w:val="PageNumber"/>
      </w:rPr>
      <w:instrText xml:space="preserve"> PAGE </w:instrText>
    </w:r>
    <w:r>
      <w:rPr>
        <w:rStyle w:val="PageNumber"/>
      </w:rPr>
      <w:fldChar w:fldCharType="separate"/>
    </w:r>
    <w:r w:rsidR="00E67B48">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007" w:rsidRDefault="004B7007">
      <w:r>
        <w:separator/>
      </w:r>
    </w:p>
  </w:footnote>
  <w:footnote w:type="continuationSeparator" w:id="0">
    <w:p w:rsidR="004B7007" w:rsidRDefault="004B7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DB1CB6">
      <w:trPr>
        <w:trHeight w:val="964"/>
      </w:trPr>
      <w:tc>
        <w:tcPr>
          <w:tcW w:w="10420" w:type="dxa"/>
          <w:shd w:val="clear" w:color="auto" w:fill="auto"/>
        </w:tcPr>
        <w:p w:rsidR="00DB1CB6" w:rsidRPr="0066199D" w:rsidRDefault="00DB1CB6" w:rsidP="0066199D">
          <w:pPr>
            <w:pStyle w:val="Header"/>
            <w:tabs>
              <w:tab w:val="clear" w:pos="4153"/>
              <w:tab w:val="clear" w:pos="8306"/>
              <w:tab w:val="left" w:pos="4425"/>
            </w:tabs>
            <w:rPr>
              <w:rFonts w:ascii="Arial Bold" w:hAnsi="Arial Bold"/>
              <w:b/>
              <w:sz w:val="32"/>
              <w:szCs w:val="32"/>
            </w:rPr>
          </w:pPr>
          <w:r>
            <w:rPr>
              <w:rFonts w:ascii="Arial Bold" w:hAnsi="Arial Bold"/>
              <w:b/>
              <w:noProof/>
              <w:sz w:val="32"/>
              <w:szCs w:val="32"/>
            </w:rPr>
            <w:drawing>
              <wp:anchor distT="0" distB="0" distL="114300" distR="114300" simplePos="0" relativeHeight="251659264" behindDoc="0" locked="0" layoutInCell="1" allowOverlap="1">
                <wp:simplePos x="0" y="0"/>
                <wp:positionH relativeFrom="column">
                  <wp:posOffset>3397250</wp:posOffset>
                </wp:positionH>
                <wp:positionV relativeFrom="paragraph">
                  <wp:posOffset>53340</wp:posOffset>
                </wp:positionV>
                <wp:extent cx="3124200" cy="514350"/>
                <wp:effectExtent l="0" t="0" r="0" b="0"/>
                <wp:wrapNone/>
                <wp:docPr id="24" name="Picture 24" descr="SCH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H Logo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199D">
            <w:rPr>
              <w:rFonts w:ascii="Arial Bold" w:hAnsi="Arial Bold"/>
              <w:b/>
              <w:sz w:val="32"/>
              <w:szCs w:val="32"/>
            </w:rPr>
            <w:t>RISK ASSESSMENT</w:t>
          </w:r>
        </w:p>
      </w:tc>
    </w:tr>
  </w:tbl>
  <w:p w:rsidR="00DB1CB6" w:rsidRDefault="00DB1CB6" w:rsidP="00EE0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B6" w:rsidRDefault="004B70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2" type="#_x0000_t136" style="position:absolute;margin-left:0;margin-top:0;width:726pt;height:54pt;rotation:315;z-index:-251660288;mso-position-horizontal:center;mso-position-horizontal-relative:margin;mso-position-vertical:center;mso-position-vertical-relative:margin" wrapcoords="21466 900 20752 1200 20373 1500 20038 0 19949 1200 19436 900 19413 1200 19391 6900 18855 600 18744 1200 18721 4800 18231 1200 17985 0 15307 1200 15285 3600 15307 6300 14393 900 14169 900 13969 1200 13924 2100 13745 6000 13411 1800 12987 -900 12764 1200 12719 2700 12719 12600 12384 10800 12050 9300 10889 300 10421 1200 10242 1200 9863 600 9216 1200 9171 2400 9126 4800 8591 900 8435 1200 8479 2700 8279 2100 7832 600 7654 1200 7520 2400 7163 1800 6828 600 4463 1200 4463 3300 4128 1800 3793 600 3660 6000 3124 2100 2812 300 2745 900 2276 900 1807 1500 1674 900 1361 900 1272 1500 759 900 736 7500 201 600 89 1200 67 15900 156 17100 201 17700 290 15000 893 17100 937 17100 1473 17100 1852 16500 1897 16500 2075 12000 2499 16800 2655 17100 2678 13200 3526 17700 3593 15600 3682 12900 4217 16800 4374 17100 4351 15300 4530 17400 4619 16800 4641 12600 5556 17700 5623 12000 6471 17100 6538 17400 6560 15000 6560 11100 7207 17700 7386 15600 7230 13500 7944 18300 8279 14700 8970 17100 9015 16800 9126 11700 9506 16500 9907 19200 10041 17100 11045 17100 11291 13500 11336 9300 11336 7200 11559 10500 12139 13800 12206 12300 12384 14700 13009 18000 13076 17100 13478 15900 13567 13500 13634 11100 14013 16200 14393 18600 14683 13800 14727 12300 15129 15900 15441 17100 15486 15600 16133 17400 16155 15000 16155 11100 16512 15900 16936 18600 17070 16500 17293 12900 17695 16500 17851 17100 17896 14100 17896 7200 18052 9600 19079 18000 19168 17700 19436 16200 19525 15600 20172 17700 20462 15900 21087 17700 21131 17100 21377 17100 21511 16500 21667 14400 21444 7500 21288 4200 21511 3300 21511 1800 21466 900" fillcolor="silver" stroked="f">
          <v:fill opacity=".5"/>
          <v:textpath style="font-family:&quot;Arial&quot;;font-size:48pt" string="NOT APPROVED - DO NOT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5372"/>
      <w:gridCol w:w="2084"/>
      <w:gridCol w:w="4949"/>
    </w:tblGrid>
    <w:tr w:rsidR="00DB1CB6">
      <w:trPr>
        <w:trHeight w:val="851"/>
        <w:jc w:val="center"/>
      </w:trPr>
      <w:tc>
        <w:tcPr>
          <w:tcW w:w="14072" w:type="dxa"/>
          <w:gridSpan w:val="4"/>
          <w:shd w:val="clear" w:color="auto" w:fill="auto"/>
          <w:tcMar>
            <w:top w:w="57" w:type="dxa"/>
            <w:left w:w="57" w:type="dxa"/>
            <w:bottom w:w="57" w:type="dxa"/>
            <w:right w:w="57" w:type="dxa"/>
          </w:tcMar>
        </w:tcPr>
        <w:p w:rsidR="00DB1CB6" w:rsidRPr="0066199D" w:rsidRDefault="00DB1CB6" w:rsidP="008B5DE9">
          <w:pPr>
            <w:rPr>
              <w:sz w:val="16"/>
              <w:szCs w:val="16"/>
            </w:rPr>
          </w:pPr>
          <w:r>
            <w:rPr>
              <w:noProof/>
            </w:rPr>
            <w:drawing>
              <wp:anchor distT="0" distB="0" distL="114300" distR="114300" simplePos="0" relativeHeight="251660288" behindDoc="0" locked="0" layoutInCell="1" allowOverlap="1" wp14:anchorId="28B754E6" wp14:editId="1C40CC7B">
                <wp:simplePos x="0" y="0"/>
                <wp:positionH relativeFrom="column">
                  <wp:posOffset>5652135</wp:posOffset>
                </wp:positionH>
                <wp:positionV relativeFrom="paragraph">
                  <wp:posOffset>17145</wp:posOffset>
                </wp:positionV>
                <wp:extent cx="3124200" cy="514350"/>
                <wp:effectExtent l="0" t="0" r="0" b="0"/>
                <wp:wrapNone/>
                <wp:docPr id="25" name="Picture 25" descr="SCH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 Logo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199D">
            <w:rPr>
              <w:b/>
              <w:sz w:val="32"/>
              <w:szCs w:val="32"/>
            </w:rPr>
            <w:t>Risk Assessment (RA1)</w:t>
          </w:r>
        </w:p>
      </w:tc>
    </w:tr>
    <w:tr w:rsidR="00DB1CB6">
      <w:trPr>
        <w:jc w:val="center"/>
      </w:trPr>
      <w:tc>
        <w:tcPr>
          <w:tcW w:w="1667" w:type="dxa"/>
          <w:shd w:val="clear" w:color="auto" w:fill="auto"/>
          <w:tcMar>
            <w:top w:w="57" w:type="dxa"/>
            <w:left w:w="57" w:type="dxa"/>
            <w:bottom w:w="57" w:type="dxa"/>
            <w:right w:w="57" w:type="dxa"/>
          </w:tcMar>
        </w:tcPr>
        <w:p w:rsidR="00DB1CB6" w:rsidRDefault="00DB1CB6" w:rsidP="008B5DE9">
          <w:r>
            <w:t>Area / Task</w:t>
          </w:r>
        </w:p>
      </w:tc>
      <w:tc>
        <w:tcPr>
          <w:tcW w:w="5372" w:type="dxa"/>
          <w:shd w:val="clear" w:color="auto" w:fill="auto"/>
          <w:tcMar>
            <w:top w:w="57" w:type="dxa"/>
            <w:left w:w="57" w:type="dxa"/>
            <w:bottom w:w="57" w:type="dxa"/>
            <w:right w:w="57" w:type="dxa"/>
          </w:tcMar>
        </w:tcPr>
        <w:p w:rsidR="00DB1CB6" w:rsidRDefault="00DB1CB6" w:rsidP="008B5DE9">
          <w:r>
            <w:t>Implementing Research Kit into Respiratory Service for Research Trial</w:t>
          </w:r>
        </w:p>
      </w:tc>
      <w:tc>
        <w:tcPr>
          <w:tcW w:w="2084" w:type="dxa"/>
          <w:shd w:val="clear" w:color="auto" w:fill="auto"/>
          <w:tcMar>
            <w:top w:w="57" w:type="dxa"/>
            <w:left w:w="57" w:type="dxa"/>
            <w:bottom w:w="57" w:type="dxa"/>
            <w:right w:w="57" w:type="dxa"/>
          </w:tcMar>
        </w:tcPr>
        <w:p w:rsidR="00DB1CB6" w:rsidRDefault="00DB1CB6" w:rsidP="008B5DE9">
          <w:r>
            <w:t>Date Of Assessment</w:t>
          </w:r>
        </w:p>
      </w:tc>
      <w:tc>
        <w:tcPr>
          <w:tcW w:w="4949" w:type="dxa"/>
          <w:shd w:val="clear" w:color="auto" w:fill="auto"/>
          <w:tcMar>
            <w:top w:w="57" w:type="dxa"/>
            <w:left w:w="57" w:type="dxa"/>
            <w:bottom w:w="57" w:type="dxa"/>
            <w:right w:w="57" w:type="dxa"/>
          </w:tcMar>
        </w:tcPr>
        <w:p w:rsidR="00DB1CB6" w:rsidRDefault="00DB1CB6" w:rsidP="008B5DE9">
          <w:r>
            <w:t>29/12/2016</w:t>
          </w:r>
        </w:p>
      </w:tc>
    </w:tr>
  </w:tbl>
  <w:p w:rsidR="00DB1CB6" w:rsidRDefault="00DB1C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B6" w:rsidRDefault="004B70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1" type="#_x0000_t136" style="position:absolute;margin-left:0;margin-top:0;width:726pt;height:54pt;rotation:315;z-index:-251661312;mso-position-horizontal:center;mso-position-horizontal-relative:margin;mso-position-vertical:center;mso-position-vertical-relative:margin" wrapcoords="21466 900 20752 1200 20373 1500 20038 0 19949 1200 19436 900 19413 1200 19391 6900 18855 600 18744 1200 18721 4800 18231 1200 17985 0 15307 1200 15285 3600 15307 6300 14393 900 14169 900 13969 1200 13924 2100 13745 6000 13411 1800 12987 -900 12764 1200 12719 2700 12719 12600 12384 10800 12050 9300 10889 300 10421 1200 10242 1200 9863 600 9216 1200 9171 2400 9126 4800 8591 900 8435 1200 8479 2700 8279 2100 7832 600 7654 1200 7520 2400 7163 1800 6828 600 4463 1200 4463 3300 4128 1800 3793 600 3660 6000 3124 2100 2812 300 2745 900 2276 900 1807 1500 1674 900 1361 900 1272 1500 759 900 736 7500 201 600 89 1200 67 15900 156 17100 201 17700 290 15000 893 17100 937 17100 1473 17100 1852 16500 1897 16500 2075 12000 2499 16800 2655 17100 2678 13200 3526 17700 3593 15600 3682 12900 4217 16800 4374 17100 4351 15300 4530 17400 4619 16800 4641 12600 5556 17700 5623 12000 6471 17100 6538 17400 6560 15000 6560 11100 7207 17700 7386 15600 7230 13500 7944 18300 8279 14700 8970 17100 9015 16800 9126 11700 9506 16500 9907 19200 10041 17100 11045 17100 11291 13500 11336 9300 11336 7200 11559 10500 12139 13800 12206 12300 12384 14700 13009 18000 13076 17100 13478 15900 13567 13500 13634 11100 14013 16200 14393 18600 14683 13800 14727 12300 15129 15900 15441 17100 15486 15600 16133 17400 16155 15000 16155 11100 16512 15900 16936 18600 17070 16500 17293 12900 17695 16500 17851 17100 17896 14100 17896 7200 18052 9600 19079 18000 19168 17700 19436 16200 19525 15600 20172 17700 20462 15900 21087 17700 21131 17100 21377 17100 21511 16500 21667 14400 21444 7500 21288 4200 21511 3300 21511 1800 21466 900" fillcolor="silver" stroked="f">
          <v:fill opacity=".5"/>
          <v:textpath style="font-family:&quot;Arial&quot;;font-size:48pt" string="NOT APPROVED - DO NOT US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B6" w:rsidRDefault="004B70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5" type="#_x0000_t136" style="position:absolute;margin-left:0;margin-top:0;width:726pt;height:54pt;rotation:315;z-index:-251658240;mso-position-horizontal:center;mso-position-horizontal-relative:margin;mso-position-vertical:center;mso-position-vertical-relative:margin" wrapcoords="21466 900 20752 1200 20373 1500 20038 0 19949 1200 19436 900 19413 1200 19391 6900 18855 600 18744 1200 18721 4800 18231 1200 17985 0 15307 1200 15285 3600 15307 6300 14393 900 14169 900 13969 1200 13924 2100 13745 6000 13411 1800 12987 -900 12764 1200 12719 2700 12719 12600 12384 10800 12050 9300 10889 300 10421 1200 10242 1200 9863 600 9216 1200 9171 2400 9126 4800 8591 900 8435 1200 8479 2700 8279 2100 7832 600 7654 1200 7520 2400 7163 1800 6828 600 4463 1200 4463 3300 4128 1800 3793 600 3660 6000 3124 2100 2812 300 2745 900 2276 900 1807 1500 1674 900 1361 900 1272 1500 759 900 736 7500 201 600 89 1200 67 15900 156 17100 201 17700 290 15000 893 17100 937 17100 1473 17100 1852 16500 1897 16500 2075 12000 2499 16800 2655 17100 2678 13200 3526 17700 3593 15600 3682 12900 4217 16800 4374 17100 4351 15300 4530 17400 4619 16800 4641 12600 5556 17700 5623 12000 6471 17100 6538 17400 6560 15000 6560 11100 7207 17700 7386 15600 7230 13500 7944 18300 8279 14700 8970 17100 9015 16800 9126 11700 9506 16500 9907 19200 10041 17100 11045 17100 11291 13500 11336 9300 11336 7200 11559 10500 12139 13800 12206 12300 12384 14700 13009 18000 13076 17100 13478 15900 13567 13500 13634 11100 14013 16200 14393 18600 14683 13800 14727 12300 15129 15900 15441 17100 15486 15600 16133 17400 16155 15000 16155 11100 16512 15900 16936 18600 17070 16500 17293 12900 17695 16500 17851 17100 17896 14100 17896 7200 18052 9600 19079 18000 19168 17700 19436 16200 19525 15600 20172 17700 20462 15900 21087 17700 21131 17100 21377 17100 21511 16500 21667 14400 21444 7500 21288 4200 21511 3300 21511 1800 21466 900" fillcolor="silver" stroked="f">
          <v:fill opacity=".5"/>
          <v:textpath style="font-family:&quot;Arial&quot;;font-size:48pt" string="NOT APPROVED - DO NOT US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B6" w:rsidRDefault="00DB1C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B6" w:rsidRDefault="004B70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4" type="#_x0000_t136" style="position:absolute;margin-left:0;margin-top:0;width:726pt;height:54pt;rotation:315;z-index:-251659264;mso-position-horizontal:center;mso-position-horizontal-relative:margin;mso-position-vertical:center;mso-position-vertical-relative:margin" wrapcoords="21466 900 20752 1200 20373 1500 20038 0 19949 1200 19436 900 19413 1200 19391 6900 18855 600 18744 1200 18721 4800 18231 1200 17985 0 15307 1200 15285 3600 15307 6300 14393 900 14169 900 13969 1200 13924 2100 13745 6000 13411 1800 12987 -900 12764 1200 12719 2700 12719 12600 12384 10800 12050 9300 10889 300 10421 1200 10242 1200 9863 600 9216 1200 9171 2400 9126 4800 8591 900 8435 1200 8479 2700 8279 2100 7832 600 7654 1200 7520 2400 7163 1800 6828 600 4463 1200 4463 3300 4128 1800 3793 600 3660 6000 3124 2100 2812 300 2745 900 2276 900 1807 1500 1674 900 1361 900 1272 1500 759 900 736 7500 201 600 89 1200 67 15900 156 17100 201 17700 290 15000 893 17100 937 17100 1473 17100 1852 16500 1897 16500 2075 12000 2499 16800 2655 17100 2678 13200 3526 17700 3593 15600 3682 12900 4217 16800 4374 17100 4351 15300 4530 17400 4619 16800 4641 12600 5556 17700 5623 12000 6471 17100 6538 17400 6560 15000 6560 11100 7207 17700 7386 15600 7230 13500 7944 18300 8279 14700 8970 17100 9015 16800 9126 11700 9506 16500 9907 19200 10041 17100 11045 17100 11291 13500 11336 9300 11336 7200 11559 10500 12139 13800 12206 12300 12384 14700 13009 18000 13076 17100 13478 15900 13567 13500 13634 11100 14013 16200 14393 18600 14683 13800 14727 12300 15129 15900 15441 17100 15486 15600 16133 17400 16155 15000 16155 11100 16512 15900 16936 18600 17070 16500 17293 12900 17695 16500 17851 17100 17896 14100 17896 7200 18052 9600 19079 18000 19168 17700 19436 16200 19525 15600 20172 17700 20462 15900 21087 17700 21131 17100 21377 17100 21511 16500 21667 14400 21444 7500 21288 4200 21511 3300 21511 1800 21466 900" fillcolor="silver" stroked="f">
          <v:fill opacity=".5"/>
          <v:textpath style="font-family:&quot;Arial&quot;;font-size:48pt" string="NOT APPROVED - DO NOT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11B"/>
    <w:multiLevelType w:val="hybridMultilevel"/>
    <w:tmpl w:val="ECE47C08"/>
    <w:lvl w:ilvl="0" w:tplc="1BF4B21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5121A"/>
    <w:multiLevelType w:val="hybridMultilevel"/>
    <w:tmpl w:val="377E59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332243"/>
    <w:multiLevelType w:val="hybridMultilevel"/>
    <w:tmpl w:val="34B465C0"/>
    <w:lvl w:ilvl="0" w:tplc="9168E7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5E3A10"/>
    <w:multiLevelType w:val="hybridMultilevel"/>
    <w:tmpl w:val="4E769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867A81"/>
    <w:multiLevelType w:val="hybridMultilevel"/>
    <w:tmpl w:val="4E5475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F013D"/>
    <w:multiLevelType w:val="hybridMultilevel"/>
    <w:tmpl w:val="DBC0DC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4F307D"/>
    <w:multiLevelType w:val="hybridMultilevel"/>
    <w:tmpl w:val="C9A079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D837A92"/>
    <w:multiLevelType w:val="hybridMultilevel"/>
    <w:tmpl w:val="EFBA7C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8A6642"/>
    <w:multiLevelType w:val="hybridMultilevel"/>
    <w:tmpl w:val="783E513A"/>
    <w:lvl w:ilvl="0" w:tplc="1BF4B218">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187764"/>
    <w:multiLevelType w:val="hybridMultilevel"/>
    <w:tmpl w:val="00703E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9E05B78"/>
    <w:multiLevelType w:val="hybridMultilevel"/>
    <w:tmpl w:val="6090E0A6"/>
    <w:lvl w:ilvl="0" w:tplc="10EC93E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AA15182"/>
    <w:multiLevelType w:val="hybridMultilevel"/>
    <w:tmpl w:val="E08AC370"/>
    <w:lvl w:ilvl="0" w:tplc="266A0CF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1"/>
  </w:num>
  <w:num w:numId="4">
    <w:abstractNumId w:val="2"/>
  </w:num>
  <w:num w:numId="5">
    <w:abstractNumId w:val="10"/>
  </w:num>
  <w:num w:numId="6">
    <w:abstractNumId w:val="0"/>
  </w:num>
  <w:num w:numId="7">
    <w:abstractNumId w:val="3"/>
  </w:num>
  <w:num w:numId="8">
    <w:abstractNumId w:val="8"/>
  </w:num>
  <w:num w:numId="9">
    <w:abstractNumId w:val="4"/>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C62"/>
    <w:rsid w:val="00081C4D"/>
    <w:rsid w:val="00092223"/>
    <w:rsid w:val="0009474B"/>
    <w:rsid w:val="000958E9"/>
    <w:rsid w:val="000A0869"/>
    <w:rsid w:val="000B579A"/>
    <w:rsid w:val="000C5D7F"/>
    <w:rsid w:val="000F0750"/>
    <w:rsid w:val="00105E62"/>
    <w:rsid w:val="00116623"/>
    <w:rsid w:val="001352D9"/>
    <w:rsid w:val="00146BF8"/>
    <w:rsid w:val="001D7D7D"/>
    <w:rsid w:val="001E11F4"/>
    <w:rsid w:val="00204521"/>
    <w:rsid w:val="002106C7"/>
    <w:rsid w:val="00221C8C"/>
    <w:rsid w:val="00250C75"/>
    <w:rsid w:val="002C640F"/>
    <w:rsid w:val="002D0E51"/>
    <w:rsid w:val="002D5B80"/>
    <w:rsid w:val="002E23EC"/>
    <w:rsid w:val="00306DC3"/>
    <w:rsid w:val="003738A9"/>
    <w:rsid w:val="00390EAB"/>
    <w:rsid w:val="00393B7F"/>
    <w:rsid w:val="003A683E"/>
    <w:rsid w:val="003B58A1"/>
    <w:rsid w:val="003D0F7B"/>
    <w:rsid w:val="003D6405"/>
    <w:rsid w:val="003E785E"/>
    <w:rsid w:val="0040527A"/>
    <w:rsid w:val="0040736D"/>
    <w:rsid w:val="0048133A"/>
    <w:rsid w:val="004B7007"/>
    <w:rsid w:val="004E6181"/>
    <w:rsid w:val="00517EBE"/>
    <w:rsid w:val="00532366"/>
    <w:rsid w:val="00575819"/>
    <w:rsid w:val="005C3019"/>
    <w:rsid w:val="005C7A0A"/>
    <w:rsid w:val="00641B4D"/>
    <w:rsid w:val="00655958"/>
    <w:rsid w:val="0066199D"/>
    <w:rsid w:val="00697319"/>
    <w:rsid w:val="006C7134"/>
    <w:rsid w:val="006D7C30"/>
    <w:rsid w:val="00702542"/>
    <w:rsid w:val="00715054"/>
    <w:rsid w:val="00754B93"/>
    <w:rsid w:val="007840B1"/>
    <w:rsid w:val="007A4352"/>
    <w:rsid w:val="007E7D04"/>
    <w:rsid w:val="00834D48"/>
    <w:rsid w:val="00863631"/>
    <w:rsid w:val="0086696A"/>
    <w:rsid w:val="008828C3"/>
    <w:rsid w:val="008838AA"/>
    <w:rsid w:val="00894B28"/>
    <w:rsid w:val="008B5DE9"/>
    <w:rsid w:val="008B75A0"/>
    <w:rsid w:val="008F2C62"/>
    <w:rsid w:val="00906470"/>
    <w:rsid w:val="00907C26"/>
    <w:rsid w:val="009147BB"/>
    <w:rsid w:val="00914EA8"/>
    <w:rsid w:val="009210B3"/>
    <w:rsid w:val="0094691B"/>
    <w:rsid w:val="00952295"/>
    <w:rsid w:val="00964981"/>
    <w:rsid w:val="009734AA"/>
    <w:rsid w:val="009A1E9B"/>
    <w:rsid w:val="009A3778"/>
    <w:rsid w:val="009C639D"/>
    <w:rsid w:val="009E23EA"/>
    <w:rsid w:val="00A01B53"/>
    <w:rsid w:val="00A33FEC"/>
    <w:rsid w:val="00A36B12"/>
    <w:rsid w:val="00A53F38"/>
    <w:rsid w:val="00A96B00"/>
    <w:rsid w:val="00AF06F8"/>
    <w:rsid w:val="00AF798B"/>
    <w:rsid w:val="00B56489"/>
    <w:rsid w:val="00B72CC2"/>
    <w:rsid w:val="00BA1212"/>
    <w:rsid w:val="00BD6810"/>
    <w:rsid w:val="00C45D72"/>
    <w:rsid w:val="00C50D02"/>
    <w:rsid w:val="00C5454A"/>
    <w:rsid w:val="00C8055E"/>
    <w:rsid w:val="00CA3165"/>
    <w:rsid w:val="00CB1A57"/>
    <w:rsid w:val="00CB1FA5"/>
    <w:rsid w:val="00CD75A0"/>
    <w:rsid w:val="00D233A7"/>
    <w:rsid w:val="00D520E9"/>
    <w:rsid w:val="00D73A45"/>
    <w:rsid w:val="00D92542"/>
    <w:rsid w:val="00D94EFB"/>
    <w:rsid w:val="00DB1CB6"/>
    <w:rsid w:val="00DB475F"/>
    <w:rsid w:val="00DC63C3"/>
    <w:rsid w:val="00DF0602"/>
    <w:rsid w:val="00DF31B4"/>
    <w:rsid w:val="00E0262D"/>
    <w:rsid w:val="00E43EBC"/>
    <w:rsid w:val="00E51269"/>
    <w:rsid w:val="00E6392B"/>
    <w:rsid w:val="00E67B48"/>
    <w:rsid w:val="00E800E5"/>
    <w:rsid w:val="00E83A89"/>
    <w:rsid w:val="00E912AB"/>
    <w:rsid w:val="00EB5AA7"/>
    <w:rsid w:val="00EC594D"/>
    <w:rsid w:val="00EE09B9"/>
    <w:rsid w:val="00EF0CD4"/>
    <w:rsid w:val="00F06F4C"/>
    <w:rsid w:val="00F10577"/>
    <w:rsid w:val="00F25A89"/>
    <w:rsid w:val="00F44153"/>
    <w:rsid w:val="00F50160"/>
    <w:rsid w:val="00F76289"/>
    <w:rsid w:val="00FA3634"/>
    <w:rsid w:val="00FA40E0"/>
    <w:rsid w:val="00FC0685"/>
    <w:rsid w:val="00FD2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5:docId w15:val="{E1AFD30A-6325-44B5-BC30-06F1C65D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next w:val="Normal"/>
    <w:qFormat/>
    <w:pPr>
      <w:snapToGrid w:val="0"/>
      <w:jc w:val="center"/>
    </w:pPr>
    <w:rPr>
      <w:b/>
      <w:sz w:val="24"/>
      <w:lang w:eastAsia="en-US"/>
    </w:rPr>
  </w:style>
  <w:style w:type="table" w:styleId="TableGrid">
    <w:name w:val="Table Grid"/>
    <w:basedOn w:val="TableNormal"/>
    <w:rsid w:val="00481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9C639D"/>
    <w:pPr>
      <w:tabs>
        <w:tab w:val="center" w:pos="4153"/>
        <w:tab w:val="right" w:pos="8306"/>
      </w:tabs>
    </w:pPr>
  </w:style>
  <w:style w:type="paragraph" w:styleId="Footer">
    <w:name w:val="footer"/>
    <w:basedOn w:val="Normal"/>
    <w:rsid w:val="009C639D"/>
    <w:pPr>
      <w:tabs>
        <w:tab w:val="center" w:pos="4153"/>
        <w:tab w:val="right" w:pos="8306"/>
      </w:tabs>
    </w:pPr>
  </w:style>
  <w:style w:type="paragraph" w:styleId="BalloonText">
    <w:name w:val="Balloon Text"/>
    <w:basedOn w:val="Normal"/>
    <w:semiHidden/>
    <w:rsid w:val="00F50160"/>
    <w:rPr>
      <w:rFonts w:ascii="Tahoma" w:hAnsi="Tahoma" w:cs="Tahoma"/>
      <w:sz w:val="16"/>
      <w:szCs w:val="16"/>
    </w:rPr>
  </w:style>
  <w:style w:type="character" w:styleId="PageNumber">
    <w:name w:val="page number"/>
    <w:basedOn w:val="DefaultParagraphFont"/>
    <w:rsid w:val="00EC594D"/>
  </w:style>
  <w:style w:type="character" w:styleId="Hyperlink">
    <w:name w:val="Hyperlink"/>
    <w:uiPriority w:val="99"/>
    <w:semiHidden/>
    <w:unhideWhenUsed/>
    <w:rsid w:val="00092223"/>
    <w:rPr>
      <w:color w:val="0000FF"/>
      <w:u w:val="single"/>
    </w:rPr>
  </w:style>
  <w:style w:type="paragraph" w:styleId="ListParagraph">
    <w:name w:val="List Paragraph"/>
    <w:basedOn w:val="Normal"/>
    <w:uiPriority w:val="34"/>
    <w:qFormat/>
    <w:rsid w:val="00DB475F"/>
    <w:pPr>
      <w:ind w:left="720"/>
      <w:contextualSpacing/>
    </w:pPr>
  </w:style>
  <w:style w:type="character" w:styleId="CommentReference">
    <w:name w:val="annotation reference"/>
    <w:basedOn w:val="DefaultParagraphFont"/>
    <w:uiPriority w:val="99"/>
    <w:semiHidden/>
    <w:unhideWhenUsed/>
    <w:rsid w:val="006C7134"/>
    <w:rPr>
      <w:sz w:val="16"/>
      <w:szCs w:val="16"/>
    </w:rPr>
  </w:style>
  <w:style w:type="paragraph" w:styleId="CommentText">
    <w:name w:val="annotation text"/>
    <w:basedOn w:val="Normal"/>
    <w:link w:val="CommentTextChar"/>
    <w:uiPriority w:val="99"/>
    <w:semiHidden/>
    <w:unhideWhenUsed/>
    <w:rsid w:val="006C7134"/>
  </w:style>
  <w:style w:type="character" w:customStyle="1" w:styleId="CommentTextChar">
    <w:name w:val="Comment Text Char"/>
    <w:basedOn w:val="DefaultParagraphFont"/>
    <w:link w:val="CommentText"/>
    <w:uiPriority w:val="99"/>
    <w:semiHidden/>
    <w:rsid w:val="006C7134"/>
    <w:rPr>
      <w:rFonts w:ascii="Arial" w:hAnsi="Arial"/>
    </w:rPr>
  </w:style>
  <w:style w:type="paragraph" w:styleId="CommentSubject">
    <w:name w:val="annotation subject"/>
    <w:basedOn w:val="CommentText"/>
    <w:next w:val="CommentText"/>
    <w:link w:val="CommentSubjectChar"/>
    <w:uiPriority w:val="99"/>
    <w:semiHidden/>
    <w:unhideWhenUsed/>
    <w:rsid w:val="006C7134"/>
    <w:rPr>
      <w:b/>
      <w:bCs/>
    </w:rPr>
  </w:style>
  <w:style w:type="character" w:customStyle="1" w:styleId="CommentSubjectChar">
    <w:name w:val="Comment Subject Char"/>
    <w:basedOn w:val="CommentTextChar"/>
    <w:link w:val="CommentSubject"/>
    <w:uiPriority w:val="99"/>
    <w:semiHidden/>
    <w:rsid w:val="006C71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27276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6802112">
          <w:marLeft w:val="0"/>
          <w:marRight w:val="0"/>
          <w:marTop w:val="0"/>
          <w:marBottom w:val="0"/>
          <w:divBdr>
            <w:top w:val="none" w:sz="0" w:space="0" w:color="auto"/>
            <w:left w:val="none" w:sz="0" w:space="0" w:color="auto"/>
            <w:bottom w:val="none" w:sz="0" w:space="0" w:color="auto"/>
            <w:right w:val="none" w:sz="0" w:space="0" w:color="auto"/>
          </w:divBdr>
        </w:div>
        <w:div w:id="680356087">
          <w:marLeft w:val="0"/>
          <w:marRight w:val="0"/>
          <w:marTop w:val="0"/>
          <w:marBottom w:val="0"/>
          <w:divBdr>
            <w:top w:val="none" w:sz="0" w:space="0" w:color="auto"/>
            <w:left w:val="none" w:sz="0" w:space="0" w:color="auto"/>
            <w:bottom w:val="none" w:sz="0" w:space="0" w:color="auto"/>
            <w:right w:val="none" w:sz="0" w:space="0" w:color="auto"/>
          </w:divBdr>
        </w:div>
        <w:div w:id="705641076">
          <w:marLeft w:val="0"/>
          <w:marRight w:val="0"/>
          <w:marTop w:val="0"/>
          <w:marBottom w:val="0"/>
          <w:divBdr>
            <w:top w:val="none" w:sz="0" w:space="0" w:color="auto"/>
            <w:left w:val="none" w:sz="0" w:space="0" w:color="auto"/>
            <w:bottom w:val="none" w:sz="0" w:space="0" w:color="auto"/>
            <w:right w:val="none" w:sz="0" w:space="0" w:color="auto"/>
          </w:divBdr>
        </w:div>
        <w:div w:id="734744566">
          <w:marLeft w:val="0"/>
          <w:marRight w:val="0"/>
          <w:marTop w:val="0"/>
          <w:marBottom w:val="0"/>
          <w:divBdr>
            <w:top w:val="none" w:sz="0" w:space="0" w:color="auto"/>
            <w:left w:val="none" w:sz="0" w:space="0" w:color="auto"/>
            <w:bottom w:val="none" w:sz="0" w:space="0" w:color="auto"/>
            <w:right w:val="none" w:sz="0" w:space="0" w:color="auto"/>
          </w:divBdr>
        </w:div>
        <w:div w:id="744687345">
          <w:marLeft w:val="0"/>
          <w:marRight w:val="0"/>
          <w:marTop w:val="0"/>
          <w:marBottom w:val="0"/>
          <w:divBdr>
            <w:top w:val="none" w:sz="0" w:space="0" w:color="auto"/>
            <w:left w:val="none" w:sz="0" w:space="0" w:color="auto"/>
            <w:bottom w:val="none" w:sz="0" w:space="0" w:color="auto"/>
            <w:right w:val="none" w:sz="0" w:space="0" w:color="auto"/>
          </w:divBdr>
        </w:div>
        <w:div w:id="895554097">
          <w:marLeft w:val="0"/>
          <w:marRight w:val="0"/>
          <w:marTop w:val="0"/>
          <w:marBottom w:val="0"/>
          <w:divBdr>
            <w:top w:val="none" w:sz="0" w:space="0" w:color="auto"/>
            <w:left w:val="none" w:sz="0" w:space="0" w:color="auto"/>
            <w:bottom w:val="none" w:sz="0" w:space="0" w:color="auto"/>
            <w:right w:val="none" w:sz="0" w:space="0" w:color="auto"/>
          </w:divBdr>
        </w:div>
        <w:div w:id="958757392">
          <w:marLeft w:val="0"/>
          <w:marRight w:val="0"/>
          <w:marTop w:val="0"/>
          <w:marBottom w:val="0"/>
          <w:divBdr>
            <w:top w:val="none" w:sz="0" w:space="0" w:color="auto"/>
            <w:left w:val="none" w:sz="0" w:space="0" w:color="auto"/>
            <w:bottom w:val="none" w:sz="0" w:space="0" w:color="auto"/>
            <w:right w:val="none" w:sz="0" w:space="0" w:color="auto"/>
          </w:divBdr>
        </w:div>
        <w:div w:id="979268520">
          <w:marLeft w:val="0"/>
          <w:marRight w:val="0"/>
          <w:marTop w:val="0"/>
          <w:marBottom w:val="0"/>
          <w:divBdr>
            <w:top w:val="none" w:sz="0" w:space="0" w:color="auto"/>
            <w:left w:val="none" w:sz="0" w:space="0" w:color="auto"/>
            <w:bottom w:val="none" w:sz="0" w:space="0" w:color="auto"/>
            <w:right w:val="none" w:sz="0" w:space="0" w:color="auto"/>
          </w:divBdr>
        </w:div>
        <w:div w:id="1167092033">
          <w:marLeft w:val="0"/>
          <w:marRight w:val="0"/>
          <w:marTop w:val="0"/>
          <w:marBottom w:val="0"/>
          <w:divBdr>
            <w:top w:val="none" w:sz="0" w:space="0" w:color="auto"/>
            <w:left w:val="none" w:sz="0" w:space="0" w:color="auto"/>
            <w:bottom w:val="none" w:sz="0" w:space="0" w:color="auto"/>
            <w:right w:val="none" w:sz="0" w:space="0" w:color="auto"/>
          </w:divBdr>
        </w:div>
        <w:div w:id="1415397089">
          <w:marLeft w:val="0"/>
          <w:marRight w:val="0"/>
          <w:marTop w:val="0"/>
          <w:marBottom w:val="0"/>
          <w:divBdr>
            <w:top w:val="none" w:sz="0" w:space="0" w:color="auto"/>
            <w:left w:val="none" w:sz="0" w:space="0" w:color="auto"/>
            <w:bottom w:val="none" w:sz="0" w:space="0" w:color="auto"/>
            <w:right w:val="none" w:sz="0" w:space="0" w:color="auto"/>
          </w:divBdr>
        </w:div>
        <w:div w:id="1488596983">
          <w:marLeft w:val="0"/>
          <w:marRight w:val="0"/>
          <w:marTop w:val="0"/>
          <w:marBottom w:val="0"/>
          <w:divBdr>
            <w:top w:val="none" w:sz="0" w:space="0" w:color="auto"/>
            <w:left w:val="none" w:sz="0" w:space="0" w:color="auto"/>
            <w:bottom w:val="none" w:sz="0" w:space="0" w:color="auto"/>
            <w:right w:val="none" w:sz="0" w:space="0" w:color="auto"/>
          </w:divBdr>
        </w:div>
        <w:div w:id="1620641894">
          <w:marLeft w:val="0"/>
          <w:marRight w:val="0"/>
          <w:marTop w:val="0"/>
          <w:marBottom w:val="0"/>
          <w:divBdr>
            <w:top w:val="none" w:sz="0" w:space="0" w:color="auto"/>
            <w:left w:val="none" w:sz="0" w:space="0" w:color="auto"/>
            <w:bottom w:val="none" w:sz="0" w:space="0" w:color="auto"/>
            <w:right w:val="none" w:sz="0" w:space="0" w:color="auto"/>
          </w:divBdr>
        </w:div>
        <w:div w:id="1660883075">
          <w:marLeft w:val="0"/>
          <w:marRight w:val="0"/>
          <w:marTop w:val="0"/>
          <w:marBottom w:val="0"/>
          <w:divBdr>
            <w:top w:val="none" w:sz="0" w:space="0" w:color="auto"/>
            <w:left w:val="none" w:sz="0" w:space="0" w:color="auto"/>
            <w:bottom w:val="none" w:sz="0" w:space="0" w:color="auto"/>
            <w:right w:val="none" w:sz="0" w:space="0" w:color="auto"/>
          </w:divBdr>
        </w:div>
        <w:div w:id="1691832074">
          <w:marLeft w:val="0"/>
          <w:marRight w:val="0"/>
          <w:marTop w:val="0"/>
          <w:marBottom w:val="0"/>
          <w:divBdr>
            <w:top w:val="none" w:sz="0" w:space="0" w:color="auto"/>
            <w:left w:val="none" w:sz="0" w:space="0" w:color="auto"/>
            <w:bottom w:val="none" w:sz="0" w:space="0" w:color="auto"/>
            <w:right w:val="none" w:sz="0" w:space="0" w:color="auto"/>
          </w:divBdr>
        </w:div>
        <w:div w:id="1785811229">
          <w:marLeft w:val="0"/>
          <w:marRight w:val="0"/>
          <w:marTop w:val="0"/>
          <w:marBottom w:val="0"/>
          <w:divBdr>
            <w:top w:val="none" w:sz="0" w:space="0" w:color="auto"/>
            <w:left w:val="none" w:sz="0" w:space="0" w:color="auto"/>
            <w:bottom w:val="none" w:sz="0" w:space="0" w:color="auto"/>
            <w:right w:val="none" w:sz="0" w:space="0" w:color="auto"/>
          </w:divBdr>
        </w:div>
        <w:div w:id="2001738402">
          <w:marLeft w:val="0"/>
          <w:marRight w:val="0"/>
          <w:marTop w:val="0"/>
          <w:marBottom w:val="0"/>
          <w:divBdr>
            <w:top w:val="none" w:sz="0" w:space="0" w:color="auto"/>
            <w:left w:val="none" w:sz="0" w:space="0" w:color="auto"/>
            <w:bottom w:val="none" w:sz="0" w:space="0" w:color="auto"/>
            <w:right w:val="none" w:sz="0" w:space="0" w:color="auto"/>
          </w:divBdr>
        </w:div>
        <w:div w:id="2114663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oleObject" Target="embeddings/Microsoft_Word_97_-_2003_Document.doc"/><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Temporary%20Internet%20Files\Content.IE5\2OYS1Z15\RA1-Risk-Asessment-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RA1-Risk-Asessment-Form</Template>
  <TotalTime>0</TotalTime>
  <Pages>7</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Sheffield children’s</vt:lpstr>
    </vt:vector>
  </TitlesOfParts>
  <Company>Sheffield Childrens Hospital</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Sheffield children’s</dc:title>
  <dc:creator>Admin</dc:creator>
  <cp:lastModifiedBy>Office 210</cp:lastModifiedBy>
  <cp:revision>2</cp:revision>
  <cp:lastPrinted>1901-01-01T00:00:00Z</cp:lastPrinted>
  <dcterms:created xsi:type="dcterms:W3CDTF">2017-01-23T16:45:00Z</dcterms:created>
  <dcterms:modified xsi:type="dcterms:W3CDTF">2017-01-23T16:45:00Z</dcterms:modified>
</cp:coreProperties>
</file>