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GDPR - The Right to Rectification</w:t>
      </w:r>
    </w:p>
    <w:p>
      <w:r>
        <w:br/>
        <w:t>GDPR - The Right to Rectification</w:t>
        <w:br/>
        <w:t>Last Updated: March 2025</w:t>
        <w:br/>
        <w:br/>
        <w:t xml:space="preserve">1. Introduction  </w:t>
        <w:br/>
        <w:t>Under UK GDPR, individuals have the right to request corrections to inaccurate or incomplete personal data. Organizations must correct or complete the data **without undue delay** and within **one month**.</w:t>
        <w:br/>
        <w:br/>
        <w:t xml:space="preserve">2. When Can Someone Request Rectification?  </w:t>
        <w:br/>
        <w:t xml:space="preserve">Individuals can request corrections when:  </w:t>
        <w:br/>
        <w:t xml:space="preserve">- Their personal details (e.g., name, address) are incorrect  </w:t>
        <w:br/>
        <w:t xml:space="preserve">- Incomplete data is affecting their rights  </w:t>
        <w:br/>
        <w:t xml:space="preserve">- Data errors are causing incorrect processing outcomes  </w:t>
        <w:br/>
        <w:br/>
        <w:t xml:space="preserve">3. How We Process Rectification Requests  </w:t>
        <w:br/>
        <w:t xml:space="preserve">- Requests must be made in writing (email or letter)  </w:t>
        <w:br/>
        <w:t xml:space="preserve">- Verification of identity may be required  </w:t>
        <w:br/>
        <w:t xml:space="preserve">- Corrections must be completed within **one month**  </w:t>
        <w:br/>
        <w:t xml:space="preserve">- If data has been shared with third parties, they must also be informed of the correction  </w:t>
        <w:br/>
        <w:br/>
        <w:t xml:space="preserve">4. Exemptions and Refusals  </w:t>
        <w:br/>
        <w:t xml:space="preserve">- Requests may be denied if they are excessive or unfounded  </w:t>
        <w:br/>
        <w:t xml:space="preserve">- If the organization believes the data is correct, a justification will be provided  </w:t>
        <w:br/>
        <w:br/>
        <w:t xml:space="preserve">5. How to Submit a Request  </w:t>
        <w:br/>
        <w:t xml:space="preserve">- Email: dataprotectionofficer@viamed.co.uk  </w:t>
        <w:br/>
        <w:t xml:space="preserve">- Phone: +44 (0)1535 634542  </w:t>
        <w:br/>
        <w:t xml:space="preserve">- Postal Address: 15 Station Road, Cross Hills, Keighley, BD20 7DT  </w:t>
        <w:br/>
        <w:br/>
        <w:t xml:space="preserve">6. Complaints and Escalation  </w:t>
        <w:br/>
        <w:t xml:space="preserve">If an individual is not satisfied with the outcome, they may escalate their complaint to the ICO.  </w:t>
        <w:br/>
        <w:br/>
        <w:t xml:space="preserve">---  </w:t>
        <w:br/>
        <w:t xml:space="preserve">Viamed Group of Companies  </w:t>
        <w:br/>
        <w:t xml:space="preserve">Ensuring Data Accuracy 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