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29D" w:rsidRDefault="004C229D">
      <w:pPr>
        <w:pStyle w:val="Dokumentsteuerung"/>
      </w:pPr>
    </w:p>
    <w:p w:rsidR="004C229D" w:rsidRDefault="004C229D">
      <w:pPr>
        <w:pStyle w:val="Dokumentsteuerung"/>
        <w:sectPr w:rsidR="004C229D" w:rsidSect="00731AAF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1560" w:right="851" w:bottom="1134" w:left="1418" w:header="567" w:footer="277" w:gutter="0"/>
          <w:cols w:space="720"/>
          <w:titlePg/>
        </w:sectPr>
      </w:pPr>
    </w:p>
    <w:p w:rsidR="00720E1B" w:rsidRDefault="00D84113" w:rsidP="00720E1B">
      <w:pPr>
        <w:pStyle w:val="Dokumentsteuerung"/>
      </w:pPr>
      <w:r w:rsidRPr="00D84113">
        <w:rPr>
          <w:lang w:val="en-US"/>
        </w:rPr>
        <w:lastRenderedPageBreak/>
        <w:t xml:space="preserve"> </w:t>
      </w:r>
    </w:p>
    <w:p w:rsidR="00720E1B" w:rsidRDefault="00720E1B" w:rsidP="00720E1B">
      <w:pPr>
        <w:pStyle w:val="Dokumentsteuerung"/>
        <w:sectPr w:rsidR="00720E1B" w:rsidSect="00720E1B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560" w:right="851" w:bottom="1134" w:left="1418" w:header="567" w:footer="277" w:gutter="0"/>
          <w:cols w:space="720"/>
          <w:titlePg/>
        </w:sectPr>
      </w:pPr>
    </w:p>
    <w:tbl>
      <w:tblPr>
        <w:tblW w:w="9781" w:type="dxa"/>
        <w:tblInd w:w="108" w:type="dxa"/>
        <w:tblCellMar>
          <w:top w:w="142" w:type="dxa"/>
        </w:tblCellMar>
        <w:tblLook w:val="01E0" w:firstRow="1" w:lastRow="1" w:firstColumn="1" w:lastColumn="1" w:noHBand="0" w:noVBand="0"/>
      </w:tblPr>
      <w:tblGrid>
        <w:gridCol w:w="4678"/>
        <w:gridCol w:w="567"/>
        <w:gridCol w:w="4536"/>
      </w:tblGrid>
      <w:tr w:rsidR="00720E1B" w:rsidRPr="00F0026C" w:rsidTr="008E2ED8">
        <w:trPr>
          <w:trHeight w:val="2126"/>
        </w:trPr>
        <w:tc>
          <w:tcPr>
            <w:tcW w:w="4678" w:type="dxa"/>
          </w:tcPr>
          <w:p w:rsidR="00720E1B" w:rsidRPr="00360453" w:rsidRDefault="00720E1B" w:rsidP="008E2ED8">
            <w:pPr>
              <w:pStyle w:val="Adressat"/>
              <w:rPr>
                <w:lang w:val="en-US"/>
              </w:rPr>
            </w:pPr>
            <w:r w:rsidRPr="00360453">
              <w:rPr>
                <w:lang w:val="en-US"/>
              </w:rPr>
              <w:lastRenderedPageBreak/>
              <w:t>To whom it may concern</w:t>
            </w:r>
          </w:p>
        </w:tc>
        <w:tc>
          <w:tcPr>
            <w:tcW w:w="567" w:type="dxa"/>
            <w:tcBorders>
              <w:left w:val="nil"/>
            </w:tcBorders>
          </w:tcPr>
          <w:p w:rsidR="00720E1B" w:rsidRPr="00360453" w:rsidRDefault="00720E1B" w:rsidP="008E2ED8">
            <w:pPr>
              <w:rPr>
                <w:lang w:val="en-US"/>
              </w:rPr>
            </w:pPr>
          </w:p>
        </w:tc>
        <w:tc>
          <w:tcPr>
            <w:tcW w:w="4536" w:type="dxa"/>
          </w:tcPr>
          <w:p w:rsidR="00720E1B" w:rsidRDefault="00720E1B" w:rsidP="008E2ED8">
            <w:pPr>
              <w:pStyle w:val="Referenzdaten"/>
            </w:pPr>
            <w:r>
              <w:t>Your Reference:</w:t>
            </w:r>
            <w:r>
              <w:tab/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  <w:p w:rsidR="00720E1B" w:rsidRPr="00360453" w:rsidRDefault="00720E1B" w:rsidP="008E2ED8">
            <w:pPr>
              <w:pStyle w:val="Referenzdaten"/>
              <w:rPr>
                <w:lang w:val="en-US"/>
              </w:rPr>
            </w:pPr>
            <w:r w:rsidRPr="007D58F6">
              <w:rPr>
                <w:lang w:val="en-US"/>
              </w:rPr>
              <w:t>Our Reference</w:t>
            </w:r>
            <w:r w:rsidRPr="00360453">
              <w:rPr>
                <w:lang w:val="en-US"/>
              </w:rPr>
              <w:t xml:space="preserve">: </w:t>
            </w:r>
            <w:r w:rsidRPr="00360453">
              <w:rPr>
                <w:lang w:val="en-US"/>
              </w:rPr>
              <w:tab/>
            </w:r>
            <w:r>
              <w:rPr>
                <w:lang w:val="en-US"/>
              </w:rPr>
              <w:t>GW</w:t>
            </w:r>
          </w:p>
          <w:p w:rsidR="00720E1B" w:rsidRPr="00360453" w:rsidRDefault="00720E1B" w:rsidP="008E2ED8">
            <w:pPr>
              <w:pStyle w:val="Referenzdaten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7D58F6">
              <w:rPr>
                <w:lang w:val="en-US"/>
              </w:rPr>
              <w:t>ontact:</w:t>
            </w:r>
            <w:r w:rsidRPr="00360453">
              <w:rPr>
                <w:lang w:val="en-US"/>
              </w:rPr>
              <w:tab/>
              <w:t>G</w:t>
            </w:r>
            <w:r>
              <w:rPr>
                <w:lang w:val="en-US"/>
              </w:rPr>
              <w:t>unilla Witzke</w:t>
            </w:r>
          </w:p>
          <w:p w:rsidR="00720E1B" w:rsidRDefault="00720E1B" w:rsidP="008E2ED8">
            <w:pPr>
              <w:pStyle w:val="Referenzdaten"/>
            </w:pPr>
            <w:r>
              <w:t>Phone</w:t>
            </w:r>
            <w:r w:rsidRPr="00852807">
              <w:t>:</w:t>
            </w:r>
            <w:r w:rsidRPr="00852807">
              <w:tab/>
              <w:t>+49-(0)-3841-360-</w:t>
            </w:r>
            <w:r>
              <w:t>205</w:t>
            </w:r>
          </w:p>
          <w:p w:rsidR="00720E1B" w:rsidRDefault="00720E1B" w:rsidP="008E2ED8">
            <w:pPr>
              <w:pStyle w:val="Referenzdaten"/>
            </w:pPr>
            <w:r>
              <w:t xml:space="preserve">Fax: </w:t>
            </w:r>
            <w:r>
              <w:tab/>
              <w:t>+49-(0)-3841-360-222</w:t>
            </w:r>
          </w:p>
          <w:p w:rsidR="00720E1B" w:rsidRDefault="00720E1B" w:rsidP="008E2ED8">
            <w:pPr>
              <w:pStyle w:val="Referenzdaten"/>
            </w:pPr>
            <w:r>
              <w:t>e-mail:</w:t>
            </w:r>
            <w:r>
              <w:tab/>
              <w:t>Gunilla.Witzke@honeywell.com</w:t>
            </w:r>
            <w:r>
              <w:fldChar w:fldCharType="begin"/>
            </w:r>
            <w:r>
              <w:instrText xml:space="preserve"> USERADDRESS   \* MERGEFORMAT </w:instrText>
            </w:r>
            <w:r>
              <w:fldChar w:fldCharType="end"/>
            </w:r>
            <w:r>
              <w:fldChar w:fldCharType="begin"/>
            </w:r>
            <w:r>
              <w:instrText xml:space="preserve"> USERADDRESS   \* MERGEFORMAT </w:instrText>
            </w:r>
            <w:r>
              <w:fldChar w:fldCharType="end"/>
            </w:r>
          </w:p>
          <w:p w:rsidR="00720E1B" w:rsidRDefault="00720E1B" w:rsidP="008E2ED8">
            <w:pPr>
              <w:pStyle w:val="Referenzdaten"/>
            </w:pPr>
          </w:p>
          <w:p w:rsidR="00720E1B" w:rsidRDefault="00720E1B" w:rsidP="0045368D">
            <w:pPr>
              <w:pStyle w:val="Referenzdaten"/>
            </w:pPr>
            <w:r>
              <w:t>Date:</w:t>
            </w:r>
            <w:r>
              <w:tab/>
            </w:r>
            <w:r w:rsidR="00787037">
              <w:t>12.05.2023.</w:t>
            </w:r>
          </w:p>
        </w:tc>
      </w:tr>
    </w:tbl>
    <w:p w:rsidR="00720E1B" w:rsidRPr="00852807" w:rsidRDefault="00720E1B" w:rsidP="00720E1B">
      <w:pPr>
        <w:rPr>
          <w:lang w:val="en-GB"/>
        </w:rPr>
      </w:pPr>
    </w:p>
    <w:p w:rsidR="00720E1B" w:rsidRPr="00852807" w:rsidRDefault="00720E1B" w:rsidP="00720E1B">
      <w:pPr>
        <w:rPr>
          <w:lang w:val="en-GB"/>
        </w:rPr>
      </w:pPr>
    </w:p>
    <w:p w:rsidR="00720E1B" w:rsidRPr="00852807" w:rsidRDefault="00720E1B" w:rsidP="00720E1B">
      <w:pPr>
        <w:rPr>
          <w:lang w:val="en-GB"/>
        </w:rPr>
      </w:pPr>
    </w:p>
    <w:p w:rsidR="00720E1B" w:rsidRPr="000008BF" w:rsidRDefault="00720E1B" w:rsidP="000155B6">
      <w:pPr>
        <w:ind w:left="2160" w:firstLine="720"/>
        <w:jc w:val="both"/>
        <w:outlineLvl w:val="0"/>
        <w:rPr>
          <w:rFonts w:cs="Arial"/>
          <w:b/>
          <w:color w:val="1D1B11"/>
          <w:u w:val="single"/>
          <w:lang w:val="en-US"/>
        </w:rPr>
      </w:pPr>
      <w:r w:rsidRPr="000008BF">
        <w:rPr>
          <w:rFonts w:cs="Arial"/>
          <w:b/>
          <w:color w:val="1D1B11"/>
          <w:u w:val="single"/>
          <w:lang w:val="en-US"/>
        </w:rPr>
        <w:t>L</w:t>
      </w:r>
      <w:r>
        <w:rPr>
          <w:rFonts w:cs="Arial"/>
          <w:b/>
          <w:color w:val="1D1B11"/>
          <w:u w:val="single"/>
          <w:lang w:val="en-US"/>
        </w:rPr>
        <w:t>etter of Authorization</w:t>
      </w:r>
    </w:p>
    <w:p w:rsidR="00720E1B" w:rsidRDefault="00720E1B" w:rsidP="000155B6">
      <w:pPr>
        <w:jc w:val="both"/>
        <w:rPr>
          <w:lang w:val="en-GB"/>
        </w:rPr>
      </w:pPr>
    </w:p>
    <w:p w:rsidR="00720E1B" w:rsidRDefault="00720E1B" w:rsidP="000155B6">
      <w:pPr>
        <w:jc w:val="both"/>
        <w:rPr>
          <w:lang w:val="en-GB"/>
        </w:rPr>
      </w:pPr>
    </w:p>
    <w:p w:rsidR="00720E1B" w:rsidRPr="000008BF" w:rsidRDefault="00720E1B" w:rsidP="000155B6">
      <w:pPr>
        <w:jc w:val="both"/>
        <w:rPr>
          <w:rFonts w:cs="Arial"/>
          <w:lang w:val="en-GB"/>
        </w:rPr>
      </w:pPr>
    </w:p>
    <w:p w:rsidR="00720E1B" w:rsidRPr="009E4901" w:rsidRDefault="00720E1B" w:rsidP="00754EFD">
      <w:pPr>
        <w:spacing w:line="360" w:lineRule="auto"/>
        <w:jc w:val="both"/>
        <w:rPr>
          <w:rFonts w:cs="Arial"/>
          <w:lang w:val="en-US"/>
        </w:rPr>
      </w:pPr>
      <w:r w:rsidRPr="009E4901">
        <w:rPr>
          <w:rFonts w:cs="Arial"/>
          <w:lang w:val="en-US"/>
        </w:rPr>
        <w:t xml:space="preserve">We are pleased to confirm that </w:t>
      </w:r>
      <w:r w:rsidR="00D923CE" w:rsidRPr="00D923CE">
        <w:rPr>
          <w:rFonts w:cs="Arial"/>
          <w:b/>
          <w:lang w:val="en-US"/>
        </w:rPr>
        <w:t xml:space="preserve">Dre Medical doo </w:t>
      </w:r>
      <w:proofErr w:type="spellStart"/>
      <w:r w:rsidR="00955B67">
        <w:rPr>
          <w:rFonts w:cs="Arial"/>
          <w:b/>
          <w:lang w:val="en-US"/>
        </w:rPr>
        <w:t>Istočno</w:t>
      </w:r>
      <w:proofErr w:type="spellEnd"/>
      <w:r w:rsidR="00955B67">
        <w:rPr>
          <w:rFonts w:cs="Arial"/>
          <w:b/>
          <w:lang w:val="en-US"/>
        </w:rPr>
        <w:t xml:space="preserve"> </w:t>
      </w:r>
      <w:r w:rsidR="00D923CE" w:rsidRPr="00D923CE">
        <w:rPr>
          <w:rFonts w:cs="Arial"/>
          <w:b/>
          <w:lang w:val="en-US"/>
        </w:rPr>
        <w:t>Sarajev</w:t>
      </w:r>
      <w:r w:rsidR="00955B67">
        <w:rPr>
          <w:rFonts w:cs="Arial"/>
          <w:b/>
          <w:lang w:val="en-US"/>
        </w:rPr>
        <w:t>o</w:t>
      </w:r>
      <w:r w:rsidR="00D923CE" w:rsidRPr="00D923CE">
        <w:rPr>
          <w:rFonts w:cs="Arial"/>
          <w:lang w:val="en-US"/>
        </w:rPr>
        <w:t xml:space="preserve"> incorporated and registered in Bosnia and Herzegovin</w:t>
      </w:r>
      <w:r w:rsidR="00955B67">
        <w:rPr>
          <w:rFonts w:cs="Arial"/>
          <w:lang w:val="en-US"/>
        </w:rPr>
        <w:t xml:space="preserve">a whose registered office is at </w:t>
      </w:r>
      <w:proofErr w:type="spellStart"/>
      <w:r w:rsidR="00955B67">
        <w:rPr>
          <w:rFonts w:cs="Arial"/>
          <w:lang w:val="en-US"/>
        </w:rPr>
        <w:t>Spasovdanska</w:t>
      </w:r>
      <w:proofErr w:type="spellEnd"/>
      <w:r w:rsidR="00754EFD" w:rsidRPr="00754EFD">
        <w:rPr>
          <w:rFonts w:cs="Arial"/>
          <w:b/>
          <w:lang w:val="en-US"/>
        </w:rPr>
        <w:t xml:space="preserve"> str. </w:t>
      </w:r>
      <w:r w:rsidR="00955B67">
        <w:rPr>
          <w:rFonts w:cs="Arial"/>
          <w:b/>
          <w:lang w:val="en-US"/>
        </w:rPr>
        <w:t>25</w:t>
      </w:r>
      <w:r w:rsidR="00754EFD">
        <w:rPr>
          <w:rFonts w:cs="Arial"/>
          <w:b/>
          <w:lang w:val="en-US"/>
        </w:rPr>
        <w:t xml:space="preserve">, </w:t>
      </w:r>
      <w:r w:rsidR="00955B67">
        <w:rPr>
          <w:rFonts w:cs="Arial"/>
          <w:b/>
          <w:lang w:val="en-US"/>
        </w:rPr>
        <w:t xml:space="preserve">71123 </w:t>
      </w:r>
      <w:proofErr w:type="spellStart"/>
      <w:r w:rsidR="00955B67">
        <w:rPr>
          <w:rFonts w:cs="Arial"/>
          <w:b/>
          <w:lang w:val="en-US"/>
        </w:rPr>
        <w:t>Istočno</w:t>
      </w:r>
      <w:proofErr w:type="spellEnd"/>
      <w:r w:rsidR="00754EFD" w:rsidRPr="00754EFD">
        <w:rPr>
          <w:rFonts w:cs="Arial"/>
          <w:b/>
          <w:lang w:val="en-US"/>
        </w:rPr>
        <w:t xml:space="preserve"> Sarajevo</w:t>
      </w:r>
      <w:r w:rsidR="00754EFD">
        <w:rPr>
          <w:rFonts w:cs="Arial"/>
          <w:b/>
          <w:lang w:val="en-US"/>
        </w:rPr>
        <w:t xml:space="preserve"> </w:t>
      </w:r>
      <w:r w:rsidRPr="009E4901">
        <w:rPr>
          <w:rFonts w:cs="Arial"/>
          <w:lang w:val="en-US"/>
        </w:rPr>
        <w:t>(i</w:t>
      </w:r>
      <w:r>
        <w:rPr>
          <w:rFonts w:cs="Arial"/>
          <w:lang w:val="en-US"/>
        </w:rPr>
        <w:t xml:space="preserve">n the following “COMPANY”), is </w:t>
      </w:r>
      <w:r w:rsidRPr="009E4901">
        <w:rPr>
          <w:rFonts w:cs="Arial"/>
          <w:lang w:val="en-US"/>
        </w:rPr>
        <w:t>a</w:t>
      </w:r>
      <w:r>
        <w:rPr>
          <w:rFonts w:cs="Arial"/>
          <w:lang w:val="en-US"/>
        </w:rPr>
        <w:t>n official</w:t>
      </w:r>
      <w:r w:rsidRPr="009E4901">
        <w:rPr>
          <w:rFonts w:cs="Arial"/>
          <w:lang w:val="en-US"/>
        </w:rPr>
        <w:t xml:space="preserve"> distributor of our </w:t>
      </w:r>
      <w:r>
        <w:rPr>
          <w:rFonts w:cs="Arial"/>
          <w:lang w:val="en-US"/>
        </w:rPr>
        <w:t xml:space="preserve">sensors and devices in the territory of </w:t>
      </w:r>
      <w:r w:rsidR="00D923CE">
        <w:rPr>
          <w:rFonts w:cs="Arial"/>
          <w:lang w:val="en-US"/>
        </w:rPr>
        <w:t>Bosnia and Herzegovina</w:t>
      </w:r>
      <w:r w:rsidRPr="009E4901">
        <w:rPr>
          <w:rFonts w:cs="Arial"/>
          <w:lang w:val="en-US"/>
        </w:rPr>
        <w:t>.</w:t>
      </w:r>
      <w:r w:rsidR="00F0026C">
        <w:rPr>
          <w:rFonts w:cs="Arial"/>
          <w:lang w:val="en-US"/>
        </w:rPr>
        <w:t xml:space="preserve"> We also confirm that COMPANY is </w:t>
      </w:r>
      <w:r w:rsidR="00F0026C" w:rsidRPr="00F0026C">
        <w:rPr>
          <w:lang w:val="en-US"/>
        </w:rPr>
        <w:t xml:space="preserve">official representative for </w:t>
      </w:r>
      <w:r w:rsidR="00F0026C">
        <w:rPr>
          <w:lang w:val="en-US"/>
        </w:rPr>
        <w:t>registration and a</w:t>
      </w:r>
      <w:r w:rsidRPr="009E4901">
        <w:rPr>
          <w:rFonts w:cs="Arial"/>
          <w:lang w:val="en-US"/>
        </w:rPr>
        <w:t xml:space="preserve">llowed to start the type approval process for PRODUCTS and its Accessories manufactured </w:t>
      </w:r>
      <w:r w:rsidR="0045368D">
        <w:rPr>
          <w:rFonts w:cs="Arial"/>
          <w:lang w:val="en-US"/>
        </w:rPr>
        <w:t>or distributed by Honeywell Healthcare Solutions GmbH (in the following “Honeywell</w:t>
      </w:r>
      <w:r w:rsidRPr="009E4901">
        <w:rPr>
          <w:rFonts w:cs="Arial"/>
          <w:lang w:val="en-US"/>
        </w:rPr>
        <w:t>”)</w:t>
      </w:r>
      <w:r w:rsidRPr="009E4901">
        <w:rPr>
          <w:lang w:val="en-US"/>
        </w:rPr>
        <w:t xml:space="preserve"> </w:t>
      </w:r>
      <w:r>
        <w:rPr>
          <w:lang w:val="en-US"/>
        </w:rPr>
        <w:t xml:space="preserve">and handle </w:t>
      </w:r>
      <w:r w:rsidRPr="009E4901">
        <w:rPr>
          <w:rFonts w:cs="Arial"/>
          <w:lang w:val="en-US"/>
        </w:rPr>
        <w:t xml:space="preserve">registration, renewal, variation of registration, etc. at the responsible authorities of </w:t>
      </w:r>
      <w:r w:rsidR="00D923CE" w:rsidRPr="00D923CE">
        <w:rPr>
          <w:rFonts w:cs="Arial"/>
          <w:lang w:val="en-US"/>
        </w:rPr>
        <w:t>Bosnia and Herzegovina</w:t>
      </w:r>
      <w:r w:rsidR="00955B67">
        <w:rPr>
          <w:rFonts w:cs="Arial"/>
          <w:lang w:val="en-US"/>
        </w:rPr>
        <w:t xml:space="preserve"> (Agency for Medicinal Products and Medical Devices in Bosnia and Herzegovina)</w:t>
      </w:r>
      <w:r w:rsidRPr="009E4901">
        <w:rPr>
          <w:rFonts w:cs="Arial"/>
          <w:lang w:val="en-US"/>
        </w:rPr>
        <w:t>.</w:t>
      </w:r>
    </w:p>
    <w:p w:rsidR="00720E1B" w:rsidRPr="009E4901" w:rsidRDefault="00720E1B" w:rsidP="000155B6">
      <w:pPr>
        <w:spacing w:line="360" w:lineRule="auto"/>
        <w:jc w:val="both"/>
        <w:rPr>
          <w:rFonts w:cs="Arial"/>
          <w:lang w:val="en-US"/>
        </w:rPr>
      </w:pPr>
    </w:p>
    <w:p w:rsidR="00720E1B" w:rsidRDefault="00720E1B" w:rsidP="000155B6">
      <w:pPr>
        <w:spacing w:line="360" w:lineRule="auto"/>
        <w:jc w:val="both"/>
        <w:rPr>
          <w:rFonts w:cs="Arial"/>
          <w:lang w:val="en-US"/>
        </w:rPr>
      </w:pPr>
      <w:r w:rsidRPr="009E4901">
        <w:rPr>
          <w:rFonts w:cs="Arial"/>
          <w:lang w:val="en-US"/>
        </w:rPr>
        <w:t>Please note that while we have every confidence in COMPANY, it is a third party b</w:t>
      </w:r>
      <w:r w:rsidR="0045368D">
        <w:rPr>
          <w:rFonts w:cs="Arial"/>
          <w:lang w:val="en-US"/>
        </w:rPr>
        <w:t>usiness independent from Honeywell</w:t>
      </w:r>
      <w:r w:rsidRPr="009E4901">
        <w:rPr>
          <w:rFonts w:cs="Arial"/>
          <w:lang w:val="en-US"/>
        </w:rPr>
        <w:t xml:space="preserve">. COMPANY will perform </w:t>
      </w:r>
      <w:r w:rsidR="000D0FAB">
        <w:rPr>
          <w:rFonts w:cs="Arial"/>
          <w:lang w:val="en-US"/>
        </w:rPr>
        <w:t xml:space="preserve">business and </w:t>
      </w:r>
      <w:r w:rsidRPr="009E4901">
        <w:rPr>
          <w:rFonts w:cs="Arial"/>
          <w:lang w:val="en-US"/>
        </w:rPr>
        <w:t>the type approval process on their own responsibility and on their own acc</w:t>
      </w:r>
      <w:r w:rsidR="0045368D">
        <w:rPr>
          <w:rFonts w:cs="Arial"/>
          <w:lang w:val="en-US"/>
        </w:rPr>
        <w:t>ount with the support of Honeywell</w:t>
      </w:r>
      <w:r w:rsidRPr="009E4901">
        <w:rPr>
          <w:rFonts w:cs="Arial"/>
          <w:lang w:val="en-US"/>
        </w:rPr>
        <w:t xml:space="preserve">. The approvals shall </w:t>
      </w:r>
      <w:r w:rsidR="0045368D">
        <w:rPr>
          <w:rFonts w:cs="Arial"/>
          <w:lang w:val="en-US"/>
        </w:rPr>
        <w:t>be issued in the name of Honeywell</w:t>
      </w:r>
      <w:r w:rsidRPr="009E4901">
        <w:rPr>
          <w:rFonts w:cs="Arial"/>
          <w:lang w:val="en-US"/>
        </w:rPr>
        <w:t>.</w:t>
      </w:r>
    </w:p>
    <w:p w:rsidR="00720E1B" w:rsidRPr="009E4901" w:rsidRDefault="00720E1B" w:rsidP="000155B6">
      <w:pPr>
        <w:spacing w:line="360" w:lineRule="auto"/>
        <w:jc w:val="both"/>
        <w:rPr>
          <w:rFonts w:cs="Arial"/>
          <w:lang w:val="en-US"/>
        </w:rPr>
      </w:pPr>
    </w:p>
    <w:p w:rsidR="00720E1B" w:rsidRDefault="00720E1B" w:rsidP="000155B6">
      <w:pPr>
        <w:spacing w:line="360" w:lineRule="auto"/>
        <w:jc w:val="both"/>
        <w:rPr>
          <w:rFonts w:cs="Arial"/>
          <w:lang w:val="en-US"/>
        </w:rPr>
      </w:pPr>
      <w:r w:rsidRPr="000F79CE">
        <w:rPr>
          <w:rFonts w:cs="Arial"/>
          <w:b/>
          <w:lang w:val="en-US"/>
        </w:rPr>
        <w:t>Products</w:t>
      </w:r>
      <w:r w:rsidRPr="009E4901">
        <w:rPr>
          <w:rFonts w:cs="Arial"/>
          <w:lang w:val="en-US"/>
        </w:rPr>
        <w:t xml:space="preserve">: </w:t>
      </w:r>
      <w:r>
        <w:rPr>
          <w:rFonts w:cs="Arial"/>
          <w:lang w:val="en-US"/>
        </w:rPr>
        <w:t>SpO2 monitors and sensors, Oxygen monitors and sensors</w:t>
      </w:r>
      <w:r w:rsidR="000D0FAB">
        <w:rPr>
          <w:rFonts w:cs="Arial"/>
          <w:lang w:val="en-US"/>
        </w:rPr>
        <w:t>, Flow sensors</w:t>
      </w:r>
      <w:r w:rsidRPr="009E4901">
        <w:rPr>
          <w:rFonts w:cs="Arial"/>
          <w:lang w:val="en-US"/>
        </w:rPr>
        <w:t xml:space="preserve"> and </w:t>
      </w:r>
      <w:r w:rsidR="000D0FAB">
        <w:rPr>
          <w:rFonts w:cs="Arial"/>
          <w:lang w:val="en-US"/>
        </w:rPr>
        <w:t xml:space="preserve">all </w:t>
      </w:r>
      <w:r>
        <w:rPr>
          <w:rFonts w:cs="Arial"/>
          <w:lang w:val="en-US"/>
        </w:rPr>
        <w:t xml:space="preserve">related </w:t>
      </w:r>
      <w:r w:rsidR="000D0FAB">
        <w:rPr>
          <w:rFonts w:cs="Arial"/>
          <w:lang w:val="en-US"/>
        </w:rPr>
        <w:t>medical products a</w:t>
      </w:r>
      <w:r w:rsidRPr="009E4901">
        <w:rPr>
          <w:rFonts w:cs="Arial"/>
          <w:lang w:val="en-US"/>
        </w:rPr>
        <w:t>ccessories.</w:t>
      </w:r>
    </w:p>
    <w:p w:rsidR="00720E1B" w:rsidRPr="009E4901" w:rsidRDefault="00720E1B" w:rsidP="000155B6">
      <w:pPr>
        <w:spacing w:line="360" w:lineRule="auto"/>
        <w:jc w:val="both"/>
        <w:rPr>
          <w:rFonts w:cs="Arial"/>
          <w:lang w:val="en-US"/>
        </w:rPr>
      </w:pPr>
    </w:p>
    <w:p w:rsidR="00720E1B" w:rsidRPr="006F18E9" w:rsidRDefault="00720E1B" w:rsidP="000155B6">
      <w:pPr>
        <w:spacing w:line="360" w:lineRule="auto"/>
        <w:jc w:val="both"/>
        <w:rPr>
          <w:lang w:val="en-US"/>
        </w:rPr>
      </w:pPr>
      <w:r w:rsidRPr="009E4901">
        <w:rPr>
          <w:rFonts w:cs="Arial"/>
          <w:lang w:val="en-US"/>
        </w:rPr>
        <w:t xml:space="preserve">This acknowledgement </w:t>
      </w:r>
      <w:r w:rsidRPr="00CF5C4C">
        <w:rPr>
          <w:lang w:val="en-US"/>
        </w:rPr>
        <w:t xml:space="preserve">is valid till </w:t>
      </w:r>
      <w:r w:rsidR="00955B67">
        <w:rPr>
          <w:lang w:val="en-US"/>
        </w:rPr>
        <w:t xml:space="preserve"> December the 31</w:t>
      </w:r>
      <w:r w:rsidR="00955B67" w:rsidRPr="00955B67">
        <w:rPr>
          <w:vertAlign w:val="superscript"/>
          <w:lang w:val="en-US"/>
        </w:rPr>
        <w:t>st</w:t>
      </w:r>
      <w:r w:rsidR="00787037">
        <w:rPr>
          <w:lang w:val="en-US"/>
        </w:rPr>
        <w:t xml:space="preserve"> , 2025</w:t>
      </w:r>
      <w:bookmarkStart w:id="1" w:name="_GoBack"/>
      <w:bookmarkEnd w:id="1"/>
      <w:r w:rsidR="00955B67">
        <w:rPr>
          <w:lang w:val="en-US"/>
        </w:rPr>
        <w:t>.</w:t>
      </w:r>
    </w:p>
    <w:p w:rsidR="00720E1B" w:rsidRPr="009E4901" w:rsidRDefault="00720E1B" w:rsidP="000155B6">
      <w:pPr>
        <w:jc w:val="both"/>
        <w:rPr>
          <w:lang w:val="en-US"/>
        </w:rPr>
      </w:pPr>
    </w:p>
    <w:p w:rsidR="00720E1B" w:rsidRPr="00BD6D95" w:rsidRDefault="00720E1B" w:rsidP="000155B6">
      <w:pPr>
        <w:jc w:val="both"/>
        <w:rPr>
          <w:lang w:val="en-GB"/>
        </w:rPr>
      </w:pPr>
      <w:r w:rsidRPr="00BD6D95">
        <w:rPr>
          <w:lang w:val="en-GB"/>
        </w:rPr>
        <w:t>Sincerely,</w:t>
      </w:r>
    </w:p>
    <w:p w:rsidR="00720E1B" w:rsidRPr="00360453" w:rsidRDefault="00720E1B" w:rsidP="000155B6">
      <w:pPr>
        <w:jc w:val="both"/>
        <w:rPr>
          <w:lang w:val="en-US"/>
        </w:rPr>
      </w:pPr>
    </w:p>
    <w:p w:rsidR="00720E1B" w:rsidRPr="00852807" w:rsidRDefault="00720E1B" w:rsidP="00720E1B">
      <w:pPr>
        <w:rPr>
          <w:lang w:val="en-US"/>
        </w:rPr>
      </w:pPr>
    </w:p>
    <w:p w:rsidR="00720E1B" w:rsidRDefault="00720E1B" w:rsidP="00720E1B">
      <w:pPr>
        <w:rPr>
          <w:lang w:val="en-US"/>
        </w:rPr>
      </w:pPr>
    </w:p>
    <w:p w:rsidR="00720E1B" w:rsidRDefault="00720E1B" w:rsidP="00720E1B">
      <w:pPr>
        <w:rPr>
          <w:lang w:val="en-US"/>
        </w:rPr>
      </w:pPr>
      <w:proofErr w:type="spellStart"/>
      <w:r>
        <w:rPr>
          <w:lang w:val="en-US"/>
        </w:rPr>
        <w:t>i.V.</w:t>
      </w:r>
      <w:proofErr w:type="spellEnd"/>
      <w:r>
        <w:rPr>
          <w:lang w:val="en-US"/>
        </w:rPr>
        <w:t xml:space="preserve"> Stefan Dreyer</w:t>
      </w:r>
    </w:p>
    <w:p w:rsidR="00720E1B" w:rsidRDefault="00720E1B" w:rsidP="00720E1B">
      <w:pPr>
        <w:rPr>
          <w:lang w:val="en-US"/>
        </w:rPr>
      </w:pPr>
      <w:r>
        <w:rPr>
          <w:lang w:val="en-US"/>
        </w:rPr>
        <w:t>Sales Manager</w:t>
      </w:r>
    </w:p>
    <w:p w:rsidR="00720E1B" w:rsidRDefault="00720E1B" w:rsidP="00720E1B">
      <w:pPr>
        <w:rPr>
          <w:lang w:val="en-US"/>
        </w:rPr>
      </w:pPr>
    </w:p>
    <w:p w:rsidR="00720E1B" w:rsidRPr="00852807" w:rsidRDefault="0045368D" w:rsidP="00720E1B">
      <w:pPr>
        <w:rPr>
          <w:lang w:val="en-US"/>
        </w:rPr>
      </w:pPr>
      <w:r>
        <w:rPr>
          <w:lang w:val="en-US"/>
        </w:rPr>
        <w:t>HONEYWELL HEALTHCARE SOLUTIONS GmbH</w:t>
      </w:r>
    </w:p>
    <w:p w:rsidR="004C229D" w:rsidRPr="00D84113" w:rsidRDefault="004C229D">
      <w:pPr>
        <w:rPr>
          <w:lang w:val="en-US"/>
        </w:rPr>
      </w:pPr>
    </w:p>
    <w:sectPr w:rsidR="004C229D" w:rsidRPr="00D84113" w:rsidSect="00731AAF">
      <w:headerReference w:type="default" r:id="rId15"/>
      <w:type w:val="continuous"/>
      <w:pgSz w:w="11906" w:h="16838" w:code="9"/>
      <w:pgMar w:top="1702" w:right="851" w:bottom="1134" w:left="1418" w:header="567" w:footer="27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617" w:rsidRDefault="007B6617">
      <w:r>
        <w:separator/>
      </w:r>
    </w:p>
  </w:endnote>
  <w:endnote w:type="continuationSeparator" w:id="0">
    <w:p w:rsidR="007B6617" w:rsidRDefault="007B6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CA1" w:rsidRDefault="00CD7F2F">
    <w:pPr>
      <w:pStyle w:val="FA-Fuzeile"/>
      <w:jc w:val="right"/>
      <w:rPr>
        <w:color w:val="auto"/>
      </w:rPr>
    </w:pPr>
    <w:r>
      <w:rPr>
        <w:color w:val="auto"/>
      </w:rPr>
      <w:fldChar w:fldCharType="begin"/>
    </w:r>
    <w:r w:rsidR="00BA6CA1">
      <w:rPr>
        <w:color w:val="auto"/>
      </w:rPr>
      <w:instrText xml:space="preserve"> PAGE   \* MERGEFORMAT </w:instrText>
    </w:r>
    <w:r>
      <w:rPr>
        <w:color w:val="auto"/>
      </w:rPr>
      <w:fldChar w:fldCharType="separate"/>
    </w:r>
    <w:r w:rsidR="00BA6CA1">
      <w:rPr>
        <w:noProof/>
        <w:color w:val="auto"/>
      </w:rPr>
      <w:t>2</w:t>
    </w:r>
    <w:r>
      <w:rPr>
        <w:color w:val="auto"/>
      </w:rPr>
      <w:fldChar w:fldCharType="end"/>
    </w:r>
    <w:r w:rsidR="00BA6CA1">
      <w:rPr>
        <w:color w:val="auto"/>
      </w:rPr>
      <w:t xml:space="preserve">/ </w:t>
    </w:r>
    <w:fldSimple w:instr=" NUMPAGES   \* MERGEFORMAT ">
      <w:r w:rsidR="00F0026C" w:rsidRPr="00F0026C">
        <w:rPr>
          <w:noProof/>
          <w:color w:val="auto"/>
        </w:rPr>
        <w:t>1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Ind w:w="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</w:tblCellMar>
      <w:tblLook w:val="01E0" w:firstRow="1" w:lastRow="1" w:firstColumn="1" w:lastColumn="1" w:noHBand="0" w:noVBand="0"/>
    </w:tblPr>
    <w:tblGrid>
      <w:gridCol w:w="3379"/>
      <w:gridCol w:w="1530"/>
      <w:gridCol w:w="4700"/>
    </w:tblGrid>
    <w:tr w:rsidR="00BA6CA1" w:rsidTr="00731AAF">
      <w:tc>
        <w:tcPr>
          <w:tcW w:w="3429" w:type="dxa"/>
          <w:tcBorders>
            <w:bottom w:val="single" w:sz="4" w:space="0" w:color="0000FF"/>
          </w:tcBorders>
        </w:tcPr>
        <w:p w:rsidR="00BA6CA1" w:rsidRPr="00720E1B" w:rsidRDefault="003243ED">
          <w:pPr>
            <w:pStyle w:val="Footer"/>
            <w:rPr>
              <w:b/>
              <w:sz w:val="14"/>
              <w:szCs w:val="14"/>
              <w:lang w:val="en-US"/>
            </w:rPr>
          </w:pPr>
          <w:r>
            <w:rPr>
              <w:noProof/>
              <w:lang w:val="hr-HR" w:eastAsia="hr-HR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>
                    <wp:simplePos x="0" y="0"/>
                    <wp:positionH relativeFrom="column">
                      <wp:posOffset>-963295</wp:posOffset>
                    </wp:positionH>
                    <wp:positionV relativeFrom="paragraph">
                      <wp:posOffset>-3010535</wp:posOffset>
                    </wp:positionV>
                    <wp:extent cx="342900" cy="0"/>
                    <wp:effectExtent l="0" t="0" r="0" b="0"/>
                    <wp:wrapNone/>
                    <wp:docPr id="4" name="Line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0"/>
                              <a:ext cx="342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line w14:anchorId="6179A21B" id="Line 18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5.85pt,-237.05pt" to="-48.85pt,-2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4wdGQIAADI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"/>
                </w:pict>
              </mc:Fallback>
            </mc:AlternateContent>
          </w:r>
        </w:p>
      </w:tc>
      <w:tc>
        <w:tcPr>
          <w:tcW w:w="1533" w:type="dxa"/>
          <w:tcBorders>
            <w:bottom w:val="single" w:sz="4" w:space="0" w:color="0000FF"/>
          </w:tcBorders>
        </w:tcPr>
        <w:p w:rsidR="00BA6CA1" w:rsidRPr="00720E1B" w:rsidRDefault="00BA6CA1">
          <w:pPr>
            <w:pStyle w:val="Footer"/>
            <w:rPr>
              <w:b/>
              <w:sz w:val="14"/>
              <w:szCs w:val="14"/>
              <w:lang w:val="en-US"/>
            </w:rPr>
          </w:pPr>
        </w:p>
      </w:tc>
      <w:tc>
        <w:tcPr>
          <w:tcW w:w="4783" w:type="dxa"/>
          <w:tcBorders>
            <w:bottom w:val="single" w:sz="4" w:space="0" w:color="0000FF"/>
          </w:tcBorders>
          <w:vAlign w:val="bottom"/>
        </w:tcPr>
        <w:p w:rsidR="00BA6CA1" w:rsidRPr="002643D6" w:rsidRDefault="00CD7F2F" w:rsidP="00441E9C">
          <w:pPr>
            <w:pStyle w:val="Footer"/>
            <w:jc w:val="right"/>
            <w:rPr>
              <w:sz w:val="18"/>
              <w:szCs w:val="18"/>
            </w:rPr>
          </w:pPr>
          <w:r w:rsidRPr="002643D6">
            <w:rPr>
              <w:sz w:val="18"/>
              <w:szCs w:val="18"/>
            </w:rPr>
            <w:fldChar w:fldCharType="begin"/>
          </w:r>
          <w:r w:rsidR="00BA6CA1" w:rsidRPr="002643D6">
            <w:rPr>
              <w:sz w:val="18"/>
              <w:szCs w:val="18"/>
            </w:rPr>
            <w:instrText xml:space="preserve"> PAGE   \* MERGEFORMAT </w:instrText>
          </w:r>
          <w:r w:rsidRPr="002643D6">
            <w:rPr>
              <w:sz w:val="18"/>
              <w:szCs w:val="18"/>
            </w:rPr>
            <w:fldChar w:fldCharType="separate"/>
          </w:r>
          <w:r w:rsidR="00787037">
            <w:rPr>
              <w:noProof/>
              <w:sz w:val="18"/>
              <w:szCs w:val="18"/>
            </w:rPr>
            <w:t>1</w:t>
          </w:r>
          <w:r w:rsidRPr="002643D6">
            <w:rPr>
              <w:sz w:val="18"/>
              <w:szCs w:val="18"/>
            </w:rPr>
            <w:fldChar w:fldCharType="end"/>
          </w:r>
          <w:r w:rsidR="00BA6CA1" w:rsidRPr="002643D6">
            <w:rPr>
              <w:sz w:val="18"/>
              <w:szCs w:val="18"/>
            </w:rPr>
            <w:t xml:space="preserve"> / </w:t>
          </w:r>
          <w:fldSimple w:instr=" NUMPAGES   \* MERGEFORMAT ">
            <w:r w:rsidR="00787037" w:rsidRPr="00787037">
              <w:rPr>
                <w:noProof/>
                <w:sz w:val="18"/>
                <w:szCs w:val="18"/>
              </w:rPr>
              <w:t>1</w:t>
            </w:r>
          </w:fldSimple>
        </w:p>
      </w:tc>
    </w:tr>
    <w:tr w:rsidR="00FB34E3" w:rsidTr="00731AAF">
      <w:trPr>
        <w:trHeight w:hRule="exact" w:val="113"/>
      </w:trPr>
      <w:tc>
        <w:tcPr>
          <w:tcW w:w="3429" w:type="dxa"/>
          <w:tcBorders>
            <w:top w:val="single" w:sz="4" w:space="0" w:color="0000FF"/>
          </w:tcBorders>
        </w:tcPr>
        <w:p w:rsidR="00FB34E3" w:rsidRPr="00C85352" w:rsidRDefault="00FB34E3" w:rsidP="00FB34E3">
          <w:pPr>
            <w:pStyle w:val="Footer"/>
            <w:rPr>
              <w:b/>
              <w:sz w:val="14"/>
              <w:szCs w:val="14"/>
            </w:rPr>
          </w:pPr>
        </w:p>
      </w:tc>
      <w:tc>
        <w:tcPr>
          <w:tcW w:w="1533" w:type="dxa"/>
          <w:tcBorders>
            <w:top w:val="single" w:sz="4" w:space="0" w:color="0000FF"/>
          </w:tcBorders>
        </w:tcPr>
        <w:p w:rsidR="00FB34E3" w:rsidRPr="00C85352" w:rsidRDefault="00FB34E3" w:rsidP="00FB34E3">
          <w:pPr>
            <w:pStyle w:val="Footer"/>
            <w:rPr>
              <w:b/>
              <w:sz w:val="14"/>
              <w:szCs w:val="14"/>
            </w:rPr>
          </w:pPr>
        </w:p>
      </w:tc>
      <w:tc>
        <w:tcPr>
          <w:tcW w:w="4783" w:type="dxa"/>
          <w:tcBorders>
            <w:top w:val="single" w:sz="4" w:space="0" w:color="0000FF"/>
          </w:tcBorders>
          <w:vAlign w:val="bottom"/>
        </w:tcPr>
        <w:p w:rsidR="00FB34E3" w:rsidRPr="00C85352" w:rsidRDefault="00FB34E3" w:rsidP="00FB34E3">
          <w:pPr>
            <w:pStyle w:val="Footer"/>
            <w:rPr>
              <w:sz w:val="14"/>
              <w:szCs w:val="14"/>
            </w:rPr>
          </w:pPr>
        </w:p>
      </w:tc>
    </w:tr>
    <w:tr w:rsidR="00FB34E3" w:rsidTr="00731AAF">
      <w:tc>
        <w:tcPr>
          <w:tcW w:w="3429" w:type="dxa"/>
          <w:vMerge w:val="restart"/>
        </w:tcPr>
        <w:p w:rsidR="00FB34E3" w:rsidRPr="002E37EA" w:rsidRDefault="0045368D" w:rsidP="00FB34E3">
          <w:pPr>
            <w:pStyle w:val="Footer"/>
            <w:rPr>
              <w:b/>
              <w:sz w:val="14"/>
              <w:szCs w:val="14"/>
              <w:lang w:val="en-US"/>
            </w:rPr>
          </w:pPr>
          <w:r>
            <w:rPr>
              <w:b/>
              <w:sz w:val="14"/>
              <w:szCs w:val="14"/>
              <w:lang w:val="en-US"/>
            </w:rPr>
            <w:t>Honeywell Healthcare Solutions</w:t>
          </w:r>
          <w:r w:rsidR="00FB34E3" w:rsidRPr="002E37EA">
            <w:rPr>
              <w:b/>
              <w:sz w:val="14"/>
              <w:szCs w:val="14"/>
              <w:lang w:val="en-US"/>
            </w:rPr>
            <w:t xml:space="preserve"> GmbH</w:t>
          </w:r>
        </w:p>
        <w:p w:rsidR="00FB34E3" w:rsidRPr="002E37EA" w:rsidRDefault="00FB34E3" w:rsidP="00FB34E3">
          <w:pPr>
            <w:pStyle w:val="Footer"/>
            <w:rPr>
              <w:b/>
              <w:sz w:val="14"/>
              <w:szCs w:val="14"/>
              <w:lang w:val="en-US"/>
            </w:rPr>
          </w:pPr>
        </w:p>
        <w:p w:rsidR="00FB34E3" w:rsidRPr="002E37EA" w:rsidRDefault="00FB34E3" w:rsidP="00FB34E3">
          <w:pPr>
            <w:pStyle w:val="Footer"/>
            <w:rPr>
              <w:sz w:val="14"/>
              <w:szCs w:val="14"/>
              <w:lang w:val="en-US"/>
            </w:rPr>
          </w:pPr>
        </w:p>
        <w:p w:rsidR="00FB34E3" w:rsidRPr="00787037" w:rsidRDefault="00FB34E3" w:rsidP="00FB34E3">
          <w:pPr>
            <w:pStyle w:val="Footer"/>
            <w:rPr>
              <w:sz w:val="14"/>
              <w:szCs w:val="14"/>
              <w:lang w:val="en-GB"/>
            </w:rPr>
          </w:pPr>
          <w:r w:rsidRPr="00787037">
            <w:rPr>
              <w:sz w:val="14"/>
              <w:szCs w:val="14"/>
              <w:lang w:val="en-GB"/>
            </w:rPr>
            <w:t xml:space="preserve">Alter </w:t>
          </w:r>
          <w:proofErr w:type="spellStart"/>
          <w:r w:rsidRPr="00787037">
            <w:rPr>
              <w:sz w:val="14"/>
              <w:szCs w:val="14"/>
              <w:lang w:val="en-GB"/>
            </w:rPr>
            <w:t>Holzhafen</w:t>
          </w:r>
          <w:proofErr w:type="spellEnd"/>
          <w:r w:rsidRPr="00787037">
            <w:rPr>
              <w:sz w:val="14"/>
              <w:szCs w:val="14"/>
              <w:lang w:val="en-GB"/>
            </w:rPr>
            <w:t xml:space="preserve"> 18, 23966 Wismar, Germany</w:t>
          </w:r>
        </w:p>
        <w:p w:rsidR="00FB34E3" w:rsidRPr="00787037" w:rsidRDefault="00FB34E3" w:rsidP="00FB34E3">
          <w:pPr>
            <w:pStyle w:val="Footer"/>
            <w:rPr>
              <w:sz w:val="14"/>
              <w:szCs w:val="14"/>
              <w:lang w:val="en-GB"/>
            </w:rPr>
          </w:pPr>
          <w:r w:rsidRPr="00787037">
            <w:rPr>
              <w:sz w:val="14"/>
              <w:szCs w:val="14"/>
              <w:lang w:val="en-GB"/>
            </w:rPr>
            <w:t>Phone: +49 (0) 3841 / 360-1</w:t>
          </w:r>
        </w:p>
        <w:p w:rsidR="00FB34E3" w:rsidRPr="00787037" w:rsidRDefault="00FB34E3" w:rsidP="00FB34E3">
          <w:pPr>
            <w:pStyle w:val="Footer"/>
            <w:rPr>
              <w:sz w:val="14"/>
              <w:szCs w:val="14"/>
              <w:lang w:val="en-GB"/>
            </w:rPr>
          </w:pPr>
          <w:r w:rsidRPr="00787037">
            <w:rPr>
              <w:sz w:val="14"/>
              <w:szCs w:val="14"/>
              <w:lang w:val="en-GB"/>
            </w:rPr>
            <w:t>Phone: +49 (0) 3841 / 360-200</w:t>
          </w:r>
        </w:p>
        <w:p w:rsidR="00FB34E3" w:rsidRPr="00787037" w:rsidRDefault="00FB34E3" w:rsidP="00FB34E3">
          <w:pPr>
            <w:pStyle w:val="Footer"/>
            <w:rPr>
              <w:sz w:val="14"/>
              <w:szCs w:val="14"/>
              <w:lang w:val="en-GB"/>
            </w:rPr>
          </w:pPr>
          <w:r w:rsidRPr="00787037">
            <w:rPr>
              <w:sz w:val="14"/>
              <w:szCs w:val="14"/>
              <w:lang w:val="en-GB"/>
            </w:rPr>
            <w:t>Fax: +49 (0) 3841 / 360-222</w:t>
          </w:r>
        </w:p>
        <w:p w:rsidR="00FB34E3" w:rsidRPr="00787037" w:rsidRDefault="00FB34E3" w:rsidP="00FB34E3">
          <w:pPr>
            <w:pStyle w:val="Footer"/>
            <w:rPr>
              <w:sz w:val="14"/>
              <w:szCs w:val="14"/>
              <w:lang w:val="en-GB"/>
            </w:rPr>
          </w:pPr>
          <w:r w:rsidRPr="00787037">
            <w:rPr>
              <w:sz w:val="14"/>
              <w:szCs w:val="14"/>
              <w:lang w:val="en-GB"/>
            </w:rPr>
            <w:t xml:space="preserve">www.envitec.com </w:t>
          </w:r>
          <w:r w:rsidRPr="00787037">
            <w:rPr>
              <w:rFonts w:cs="Arial"/>
              <w:sz w:val="14"/>
              <w:szCs w:val="14"/>
              <w:lang w:val="en-GB"/>
            </w:rPr>
            <w:t xml:space="preserve">• </w:t>
          </w:r>
          <w:r w:rsidRPr="00787037">
            <w:rPr>
              <w:sz w:val="14"/>
              <w:szCs w:val="14"/>
              <w:lang w:val="en-GB"/>
            </w:rPr>
            <w:t xml:space="preserve"> info@envitec.com</w:t>
          </w:r>
        </w:p>
      </w:tc>
      <w:tc>
        <w:tcPr>
          <w:tcW w:w="1533" w:type="dxa"/>
        </w:tcPr>
        <w:p w:rsidR="00FB34E3" w:rsidRPr="00C85352" w:rsidRDefault="00FB34E3" w:rsidP="00FB34E3">
          <w:pPr>
            <w:pStyle w:val="Footer"/>
            <w:rPr>
              <w:b/>
              <w:sz w:val="14"/>
              <w:szCs w:val="14"/>
            </w:rPr>
          </w:pPr>
          <w:r w:rsidRPr="00C85352">
            <w:rPr>
              <w:b/>
              <w:sz w:val="14"/>
              <w:szCs w:val="14"/>
            </w:rPr>
            <w:t xml:space="preserve">Managing </w:t>
          </w:r>
          <w:r w:rsidRPr="002E37EA">
            <w:rPr>
              <w:b/>
              <w:sz w:val="14"/>
              <w:szCs w:val="14"/>
            </w:rPr>
            <w:t>Director</w:t>
          </w:r>
        </w:p>
        <w:p w:rsidR="00FB34E3" w:rsidRPr="00C85352" w:rsidRDefault="00FB34E3" w:rsidP="00FB34E3">
          <w:pPr>
            <w:pStyle w:val="Footer"/>
            <w:rPr>
              <w:b/>
              <w:sz w:val="14"/>
              <w:szCs w:val="14"/>
            </w:rPr>
          </w:pPr>
          <w:r w:rsidRPr="00C85352">
            <w:rPr>
              <w:b/>
              <w:sz w:val="14"/>
              <w:szCs w:val="14"/>
            </w:rPr>
            <w:t>Geschäftsführung:</w:t>
          </w:r>
        </w:p>
      </w:tc>
      <w:tc>
        <w:tcPr>
          <w:tcW w:w="4783" w:type="dxa"/>
          <w:vAlign w:val="bottom"/>
        </w:tcPr>
        <w:p w:rsidR="00FB34E3" w:rsidRPr="00D07666" w:rsidRDefault="00FB34E3" w:rsidP="00FB34E3">
          <w:pPr>
            <w:pStyle w:val="Footer"/>
            <w:rPr>
              <w:sz w:val="14"/>
              <w:szCs w:val="14"/>
              <w:highlight w:val="yellow"/>
            </w:rPr>
          </w:pPr>
          <w:r w:rsidRPr="002E37EA">
            <w:rPr>
              <w:sz w:val="14"/>
              <w:szCs w:val="14"/>
            </w:rPr>
            <w:t>Marcus Ostländer</w:t>
          </w:r>
        </w:p>
      </w:tc>
    </w:tr>
    <w:tr w:rsidR="00FB34E3" w:rsidRPr="003D5A4E" w:rsidTr="00731AAF">
      <w:trPr>
        <w:trHeight w:val="113"/>
      </w:trPr>
      <w:tc>
        <w:tcPr>
          <w:tcW w:w="3429" w:type="dxa"/>
          <w:vMerge/>
        </w:tcPr>
        <w:p w:rsidR="00FB34E3" w:rsidRDefault="00FB34E3" w:rsidP="00FB34E3">
          <w:pPr>
            <w:pStyle w:val="Footer"/>
          </w:pPr>
        </w:p>
      </w:tc>
      <w:tc>
        <w:tcPr>
          <w:tcW w:w="1533" w:type="dxa"/>
        </w:tcPr>
        <w:p w:rsidR="00FB34E3" w:rsidRPr="003D5A4E" w:rsidRDefault="00FB34E3" w:rsidP="00FB34E3">
          <w:pPr>
            <w:pStyle w:val="Footer"/>
            <w:rPr>
              <w:b/>
              <w:sz w:val="14"/>
              <w:szCs w:val="14"/>
            </w:rPr>
          </w:pPr>
        </w:p>
      </w:tc>
      <w:tc>
        <w:tcPr>
          <w:tcW w:w="4783" w:type="dxa"/>
        </w:tcPr>
        <w:p w:rsidR="00FB34E3" w:rsidRPr="003D5A4E" w:rsidRDefault="00FB34E3" w:rsidP="00FB34E3">
          <w:pPr>
            <w:pStyle w:val="Footer"/>
            <w:rPr>
              <w:sz w:val="14"/>
              <w:szCs w:val="14"/>
            </w:rPr>
          </w:pPr>
        </w:p>
      </w:tc>
    </w:tr>
    <w:tr w:rsidR="00FB34E3" w:rsidRPr="003D5A4E" w:rsidTr="00731AAF">
      <w:tc>
        <w:tcPr>
          <w:tcW w:w="3429" w:type="dxa"/>
          <w:vMerge/>
        </w:tcPr>
        <w:p w:rsidR="00FB34E3" w:rsidRDefault="00FB34E3" w:rsidP="00FB34E3">
          <w:pPr>
            <w:pStyle w:val="Footer"/>
          </w:pPr>
        </w:p>
      </w:tc>
      <w:tc>
        <w:tcPr>
          <w:tcW w:w="1533" w:type="dxa"/>
        </w:tcPr>
        <w:p w:rsidR="00FB34E3" w:rsidRPr="003D5A4E" w:rsidRDefault="00FB34E3" w:rsidP="00FB34E3">
          <w:pPr>
            <w:pStyle w:val="Footer"/>
            <w:rPr>
              <w:b/>
              <w:sz w:val="14"/>
              <w:szCs w:val="14"/>
            </w:rPr>
          </w:pPr>
          <w:r w:rsidRPr="00C85352">
            <w:rPr>
              <w:b/>
              <w:sz w:val="14"/>
              <w:szCs w:val="14"/>
            </w:rPr>
            <w:t>Bank Account</w:t>
          </w:r>
        </w:p>
      </w:tc>
      <w:tc>
        <w:tcPr>
          <w:tcW w:w="4783" w:type="dxa"/>
        </w:tcPr>
        <w:p w:rsidR="00FB34E3" w:rsidRPr="00C85352" w:rsidRDefault="00FB34E3" w:rsidP="00FB34E3">
          <w:pPr>
            <w:pStyle w:val="Footer"/>
            <w:rPr>
              <w:sz w:val="14"/>
              <w:szCs w:val="14"/>
            </w:rPr>
          </w:pPr>
          <w:r w:rsidRPr="00C85352">
            <w:rPr>
              <w:sz w:val="14"/>
              <w:szCs w:val="14"/>
            </w:rPr>
            <w:t>Deutsche Bank AG, Frankfurt/Main</w:t>
          </w:r>
        </w:p>
        <w:p w:rsidR="00FB34E3" w:rsidRPr="002E37EA" w:rsidRDefault="00FB34E3" w:rsidP="00FB34E3">
          <w:pPr>
            <w:pStyle w:val="Footer"/>
            <w:rPr>
              <w:rFonts w:cs="Arial"/>
              <w:sz w:val="14"/>
              <w:szCs w:val="14"/>
            </w:rPr>
          </w:pPr>
          <w:r w:rsidRPr="002E37EA">
            <w:rPr>
              <w:sz w:val="14"/>
              <w:szCs w:val="14"/>
            </w:rPr>
            <w:t xml:space="preserve">Bankcode/BLZ: 500 700 10 </w:t>
          </w:r>
          <w:r w:rsidRPr="002E37EA">
            <w:rPr>
              <w:rFonts w:cs="Arial"/>
              <w:sz w:val="14"/>
              <w:szCs w:val="14"/>
            </w:rPr>
            <w:t>• Euro account/€-Konto: 094 809 100</w:t>
          </w:r>
        </w:p>
        <w:p w:rsidR="00FB34E3" w:rsidRPr="00441E9C" w:rsidRDefault="00FB34E3" w:rsidP="00FB34E3">
          <w:pPr>
            <w:pStyle w:val="Footer"/>
            <w:rPr>
              <w:rFonts w:cs="Arial"/>
              <w:sz w:val="14"/>
              <w:szCs w:val="14"/>
            </w:rPr>
          </w:pPr>
          <w:r w:rsidRPr="00C85352">
            <w:rPr>
              <w:rFonts w:cs="Arial"/>
              <w:sz w:val="14"/>
              <w:szCs w:val="14"/>
            </w:rPr>
            <w:t>BIC (Swift) Code DEUTDEFF • IBAN DE94 5007 0010 0094 8091 00</w:t>
          </w:r>
        </w:p>
      </w:tc>
    </w:tr>
    <w:tr w:rsidR="00FB34E3" w:rsidRPr="003D5A4E" w:rsidTr="00731AAF">
      <w:tc>
        <w:tcPr>
          <w:tcW w:w="3429" w:type="dxa"/>
          <w:vMerge/>
        </w:tcPr>
        <w:p w:rsidR="00FB34E3" w:rsidRDefault="00FB34E3" w:rsidP="00FB34E3">
          <w:pPr>
            <w:pStyle w:val="Footer"/>
          </w:pPr>
        </w:p>
      </w:tc>
      <w:tc>
        <w:tcPr>
          <w:tcW w:w="1533" w:type="dxa"/>
        </w:tcPr>
        <w:p w:rsidR="00FB34E3" w:rsidRPr="00C85352" w:rsidRDefault="00FB34E3" w:rsidP="00FB34E3">
          <w:pPr>
            <w:pStyle w:val="Footer"/>
            <w:rPr>
              <w:b/>
              <w:sz w:val="14"/>
              <w:szCs w:val="14"/>
            </w:rPr>
          </w:pPr>
          <w:r w:rsidRPr="00C85352">
            <w:rPr>
              <w:b/>
              <w:sz w:val="14"/>
              <w:szCs w:val="14"/>
            </w:rPr>
            <w:t>Tax Numbers:</w:t>
          </w:r>
        </w:p>
        <w:p w:rsidR="00FB34E3" w:rsidRPr="003D5A4E" w:rsidRDefault="00FB34E3" w:rsidP="00FB34E3">
          <w:pPr>
            <w:pStyle w:val="Footer"/>
            <w:rPr>
              <w:b/>
              <w:sz w:val="14"/>
              <w:szCs w:val="14"/>
            </w:rPr>
          </w:pPr>
          <w:r w:rsidRPr="00C85352">
            <w:rPr>
              <w:b/>
              <w:sz w:val="14"/>
              <w:szCs w:val="14"/>
            </w:rPr>
            <w:t>Trade Register</w:t>
          </w:r>
        </w:p>
      </w:tc>
      <w:tc>
        <w:tcPr>
          <w:tcW w:w="4783" w:type="dxa"/>
        </w:tcPr>
        <w:p w:rsidR="00FB34E3" w:rsidRPr="00C85352" w:rsidRDefault="00FB34E3" w:rsidP="00FB34E3">
          <w:pPr>
            <w:pStyle w:val="Footer"/>
            <w:rPr>
              <w:rFonts w:cs="Arial"/>
              <w:sz w:val="14"/>
              <w:szCs w:val="14"/>
            </w:rPr>
          </w:pPr>
          <w:r w:rsidRPr="00C85352">
            <w:rPr>
              <w:rFonts w:cs="Arial"/>
              <w:sz w:val="14"/>
              <w:szCs w:val="14"/>
            </w:rPr>
            <w:t>VAT-Number/UST.-Nummer: DE 137 437 213 • 080/108/02386</w:t>
          </w:r>
        </w:p>
        <w:p w:rsidR="00FB34E3" w:rsidRPr="003D5A4E" w:rsidRDefault="00FB34E3" w:rsidP="00FB34E3">
          <w:pPr>
            <w:pStyle w:val="Footer"/>
            <w:rPr>
              <w:sz w:val="14"/>
              <w:szCs w:val="14"/>
            </w:rPr>
          </w:pPr>
          <w:r w:rsidRPr="00C85352">
            <w:rPr>
              <w:sz w:val="14"/>
              <w:szCs w:val="14"/>
            </w:rPr>
            <w:t>Schwerin, Register Number: HRB 1838</w:t>
          </w:r>
        </w:p>
      </w:tc>
    </w:tr>
  </w:tbl>
  <w:p w:rsidR="00BA6CA1" w:rsidRPr="00626880" w:rsidRDefault="00BA6CA1" w:rsidP="00626880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E1B" w:rsidRDefault="00720E1B">
    <w:pPr>
      <w:pStyle w:val="FA-Fuzeile"/>
      <w:jc w:val="right"/>
      <w:rPr>
        <w:color w:val="auto"/>
      </w:rPr>
    </w:pPr>
    <w:r>
      <w:rPr>
        <w:color w:val="auto"/>
      </w:rPr>
      <w:fldChar w:fldCharType="begin"/>
    </w:r>
    <w:r>
      <w:rPr>
        <w:color w:val="auto"/>
      </w:rPr>
      <w:instrText xml:space="preserve"> PAGE   \* MERGEFORMAT </w:instrText>
    </w:r>
    <w:r>
      <w:rPr>
        <w:color w:val="auto"/>
      </w:rPr>
      <w:fldChar w:fldCharType="separate"/>
    </w:r>
    <w:r w:rsidR="0045368D">
      <w:rPr>
        <w:noProof/>
        <w:color w:val="auto"/>
      </w:rPr>
      <w:t>2</w:t>
    </w:r>
    <w:r>
      <w:rPr>
        <w:color w:val="auto"/>
      </w:rPr>
      <w:fldChar w:fldCharType="end"/>
    </w:r>
    <w:r>
      <w:rPr>
        <w:color w:val="auto"/>
      </w:rPr>
      <w:t xml:space="preserve">/ </w:t>
    </w:r>
    <w:r w:rsidR="000155B6">
      <w:fldChar w:fldCharType="begin"/>
    </w:r>
    <w:r w:rsidR="000155B6">
      <w:instrText xml:space="preserve"> NUMPAGES   \* MERGEFORMAT </w:instrText>
    </w:r>
    <w:r w:rsidR="000155B6">
      <w:fldChar w:fldCharType="separate"/>
    </w:r>
    <w:r w:rsidR="0045368D" w:rsidRPr="0045368D">
      <w:rPr>
        <w:noProof/>
        <w:color w:val="auto"/>
      </w:rPr>
      <w:t>2</w:t>
    </w:r>
    <w:r w:rsidR="000155B6">
      <w:rPr>
        <w:noProof/>
        <w:color w:val="auto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8" w:type="dxa"/>
      <w:tblCellMar>
        <w:left w:w="28" w:type="dxa"/>
      </w:tblCellMar>
      <w:tblLook w:val="01E0" w:firstRow="1" w:lastRow="1" w:firstColumn="1" w:lastColumn="1" w:noHBand="0" w:noVBand="0"/>
    </w:tblPr>
    <w:tblGrid>
      <w:gridCol w:w="3379"/>
      <w:gridCol w:w="1530"/>
      <w:gridCol w:w="4700"/>
    </w:tblGrid>
    <w:tr w:rsidR="00720E1B" w:rsidTr="002A1BF9">
      <w:tc>
        <w:tcPr>
          <w:tcW w:w="3429" w:type="dxa"/>
          <w:tcBorders>
            <w:bottom w:val="single" w:sz="4" w:space="0" w:color="0000FF"/>
          </w:tcBorders>
        </w:tcPr>
        <w:p w:rsidR="00720E1B" w:rsidRPr="002A1BF9" w:rsidRDefault="007B6617">
          <w:pPr>
            <w:pStyle w:val="Footer"/>
            <w:rPr>
              <w:b/>
              <w:sz w:val="14"/>
              <w:szCs w:val="14"/>
            </w:rPr>
          </w:pPr>
          <w:r>
            <w:rPr>
              <w:noProof/>
            </w:rPr>
            <w:pict>
              <v:line id="_x0000_s2069" style="position:absolute;flip:x;z-index:251662848" from="-75.85pt,-237.05pt" to="-48.85pt,-237.05pt"/>
            </w:pict>
          </w:r>
        </w:p>
      </w:tc>
      <w:tc>
        <w:tcPr>
          <w:tcW w:w="1533" w:type="dxa"/>
          <w:tcBorders>
            <w:bottom w:val="single" w:sz="4" w:space="0" w:color="0000FF"/>
          </w:tcBorders>
        </w:tcPr>
        <w:p w:rsidR="00720E1B" w:rsidRPr="002A1BF9" w:rsidRDefault="00720E1B">
          <w:pPr>
            <w:pStyle w:val="Footer"/>
            <w:rPr>
              <w:b/>
              <w:sz w:val="14"/>
              <w:szCs w:val="14"/>
            </w:rPr>
          </w:pPr>
        </w:p>
      </w:tc>
      <w:tc>
        <w:tcPr>
          <w:tcW w:w="4783" w:type="dxa"/>
          <w:tcBorders>
            <w:bottom w:val="single" w:sz="4" w:space="0" w:color="0000FF"/>
          </w:tcBorders>
          <w:vAlign w:val="bottom"/>
        </w:tcPr>
        <w:p w:rsidR="00720E1B" w:rsidRPr="002A1BF9" w:rsidRDefault="00720E1B" w:rsidP="002A1BF9">
          <w:pPr>
            <w:pStyle w:val="Footer"/>
            <w:jc w:val="right"/>
            <w:rPr>
              <w:sz w:val="18"/>
              <w:szCs w:val="18"/>
            </w:rPr>
          </w:pPr>
          <w:r w:rsidRPr="002A1BF9">
            <w:rPr>
              <w:sz w:val="18"/>
              <w:szCs w:val="18"/>
            </w:rPr>
            <w:fldChar w:fldCharType="begin"/>
          </w:r>
          <w:r w:rsidRPr="002A1BF9">
            <w:rPr>
              <w:sz w:val="18"/>
              <w:szCs w:val="18"/>
            </w:rPr>
            <w:instrText xml:space="preserve"> PAGE   \* MERGEFORMAT </w:instrText>
          </w:r>
          <w:r w:rsidRPr="002A1BF9"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1</w:t>
          </w:r>
          <w:r w:rsidRPr="002A1BF9">
            <w:rPr>
              <w:sz w:val="18"/>
              <w:szCs w:val="18"/>
            </w:rPr>
            <w:fldChar w:fldCharType="end"/>
          </w:r>
          <w:r w:rsidRPr="002A1BF9">
            <w:rPr>
              <w:sz w:val="18"/>
              <w:szCs w:val="18"/>
            </w:rPr>
            <w:t xml:space="preserve"> / </w:t>
          </w:r>
          <w:r w:rsidR="007B6617">
            <w:fldChar w:fldCharType="begin"/>
          </w:r>
          <w:r w:rsidR="007B6617">
            <w:instrText xml:space="preserve"> NUMPAGES   \* MERGEFORMAT </w:instrText>
          </w:r>
          <w:r w:rsidR="007B6617">
            <w:fldChar w:fldCharType="separate"/>
          </w:r>
          <w:r w:rsidR="00F0026C" w:rsidRPr="00F0026C">
            <w:rPr>
              <w:noProof/>
              <w:sz w:val="18"/>
              <w:szCs w:val="18"/>
            </w:rPr>
            <w:t>1</w:t>
          </w:r>
          <w:r w:rsidR="007B6617">
            <w:rPr>
              <w:noProof/>
              <w:sz w:val="18"/>
              <w:szCs w:val="18"/>
            </w:rPr>
            <w:fldChar w:fldCharType="end"/>
          </w:r>
        </w:p>
      </w:tc>
    </w:tr>
    <w:tr w:rsidR="00720E1B" w:rsidTr="002A1BF9">
      <w:trPr>
        <w:trHeight w:hRule="exact" w:val="113"/>
      </w:trPr>
      <w:tc>
        <w:tcPr>
          <w:tcW w:w="3429" w:type="dxa"/>
          <w:tcBorders>
            <w:top w:val="single" w:sz="4" w:space="0" w:color="0000FF"/>
          </w:tcBorders>
        </w:tcPr>
        <w:p w:rsidR="00720E1B" w:rsidRPr="002A1BF9" w:rsidRDefault="00720E1B">
          <w:pPr>
            <w:pStyle w:val="Footer"/>
            <w:rPr>
              <w:b/>
              <w:sz w:val="14"/>
              <w:szCs w:val="14"/>
            </w:rPr>
          </w:pPr>
        </w:p>
      </w:tc>
      <w:tc>
        <w:tcPr>
          <w:tcW w:w="1533" w:type="dxa"/>
          <w:tcBorders>
            <w:top w:val="single" w:sz="4" w:space="0" w:color="0000FF"/>
          </w:tcBorders>
        </w:tcPr>
        <w:p w:rsidR="00720E1B" w:rsidRPr="002A1BF9" w:rsidRDefault="00720E1B">
          <w:pPr>
            <w:pStyle w:val="Footer"/>
            <w:rPr>
              <w:b/>
              <w:sz w:val="14"/>
              <w:szCs w:val="14"/>
            </w:rPr>
          </w:pPr>
        </w:p>
      </w:tc>
      <w:tc>
        <w:tcPr>
          <w:tcW w:w="4783" w:type="dxa"/>
          <w:tcBorders>
            <w:top w:val="single" w:sz="4" w:space="0" w:color="0000FF"/>
          </w:tcBorders>
          <w:vAlign w:val="bottom"/>
        </w:tcPr>
        <w:p w:rsidR="00720E1B" w:rsidRPr="002A1BF9" w:rsidRDefault="00720E1B" w:rsidP="00441E9C">
          <w:pPr>
            <w:pStyle w:val="Footer"/>
            <w:rPr>
              <w:sz w:val="14"/>
              <w:szCs w:val="14"/>
            </w:rPr>
          </w:pPr>
        </w:p>
      </w:tc>
    </w:tr>
    <w:tr w:rsidR="00720E1B" w:rsidTr="002A1BF9">
      <w:tc>
        <w:tcPr>
          <w:tcW w:w="3429" w:type="dxa"/>
          <w:vMerge w:val="restart"/>
        </w:tcPr>
        <w:p w:rsidR="00720E1B" w:rsidRPr="002A1BF9" w:rsidRDefault="00720E1B">
          <w:pPr>
            <w:pStyle w:val="Footer"/>
            <w:rPr>
              <w:b/>
              <w:sz w:val="14"/>
              <w:szCs w:val="14"/>
            </w:rPr>
          </w:pPr>
          <w:r w:rsidRPr="002A1BF9">
            <w:rPr>
              <w:b/>
              <w:sz w:val="14"/>
              <w:szCs w:val="14"/>
            </w:rPr>
            <w:t>EnviteC-Wismar GmbH</w:t>
          </w:r>
        </w:p>
        <w:p w:rsidR="00720E1B" w:rsidRPr="002A1BF9" w:rsidRDefault="00720E1B">
          <w:pPr>
            <w:pStyle w:val="Footer"/>
            <w:rPr>
              <w:b/>
              <w:sz w:val="14"/>
              <w:szCs w:val="14"/>
            </w:rPr>
          </w:pPr>
          <w:r w:rsidRPr="002A1BF9">
            <w:rPr>
              <w:b/>
              <w:sz w:val="14"/>
              <w:szCs w:val="14"/>
            </w:rPr>
            <w:t>Umweltschutz und Medizintechnik</w:t>
          </w:r>
        </w:p>
        <w:p w:rsidR="00720E1B" w:rsidRPr="002A1BF9" w:rsidRDefault="00720E1B">
          <w:pPr>
            <w:pStyle w:val="Footer"/>
            <w:rPr>
              <w:b/>
              <w:sz w:val="14"/>
              <w:szCs w:val="14"/>
              <w:lang w:val="en-US"/>
            </w:rPr>
          </w:pPr>
          <w:r w:rsidRPr="002A1BF9">
            <w:rPr>
              <w:b/>
              <w:sz w:val="14"/>
              <w:szCs w:val="14"/>
              <w:lang w:val="en-US"/>
            </w:rPr>
            <w:t>a Honeywell Company</w:t>
          </w:r>
        </w:p>
        <w:p w:rsidR="00720E1B" w:rsidRPr="002A1BF9" w:rsidRDefault="00720E1B">
          <w:pPr>
            <w:pStyle w:val="Footer"/>
            <w:rPr>
              <w:sz w:val="14"/>
              <w:szCs w:val="14"/>
              <w:lang w:val="en-US"/>
            </w:rPr>
          </w:pPr>
          <w:r w:rsidRPr="002A1BF9">
            <w:rPr>
              <w:sz w:val="14"/>
              <w:szCs w:val="14"/>
              <w:lang w:val="en-US"/>
            </w:rPr>
            <w:t xml:space="preserve">Alter </w:t>
          </w:r>
          <w:proofErr w:type="spellStart"/>
          <w:r w:rsidRPr="002A1BF9">
            <w:rPr>
              <w:sz w:val="14"/>
              <w:szCs w:val="14"/>
              <w:lang w:val="en-US"/>
            </w:rPr>
            <w:t>Holzhafen</w:t>
          </w:r>
          <w:proofErr w:type="spellEnd"/>
          <w:r w:rsidRPr="002A1BF9">
            <w:rPr>
              <w:sz w:val="14"/>
              <w:szCs w:val="14"/>
              <w:lang w:val="en-US"/>
            </w:rPr>
            <w:t xml:space="preserve"> 18, 23966 Wismar, Germany</w:t>
          </w:r>
        </w:p>
        <w:p w:rsidR="00720E1B" w:rsidRPr="002A1BF9" w:rsidRDefault="00720E1B">
          <w:pPr>
            <w:pStyle w:val="Footer"/>
            <w:rPr>
              <w:sz w:val="14"/>
              <w:szCs w:val="14"/>
              <w:lang w:val="en-US"/>
            </w:rPr>
          </w:pPr>
          <w:r w:rsidRPr="002A1BF9">
            <w:rPr>
              <w:sz w:val="14"/>
              <w:szCs w:val="14"/>
              <w:lang w:val="en-US"/>
            </w:rPr>
            <w:t>Phone: +49 (0) 3841 / 360-1</w:t>
          </w:r>
        </w:p>
        <w:p w:rsidR="00720E1B" w:rsidRPr="002A1BF9" w:rsidRDefault="00720E1B" w:rsidP="003D5A4E">
          <w:pPr>
            <w:pStyle w:val="Footer"/>
            <w:rPr>
              <w:sz w:val="14"/>
              <w:szCs w:val="14"/>
              <w:lang w:val="en-US"/>
            </w:rPr>
          </w:pPr>
          <w:r w:rsidRPr="002A1BF9">
            <w:rPr>
              <w:sz w:val="14"/>
              <w:szCs w:val="14"/>
              <w:lang w:val="en-US"/>
            </w:rPr>
            <w:t>Phone: +49 (0) 3841 / 360-200</w:t>
          </w:r>
        </w:p>
        <w:p w:rsidR="00720E1B" w:rsidRPr="002A1BF9" w:rsidRDefault="00720E1B" w:rsidP="003D5A4E">
          <w:pPr>
            <w:pStyle w:val="Footer"/>
            <w:rPr>
              <w:sz w:val="14"/>
              <w:szCs w:val="14"/>
              <w:lang w:val="en-US"/>
            </w:rPr>
          </w:pPr>
          <w:r w:rsidRPr="002A1BF9">
            <w:rPr>
              <w:sz w:val="14"/>
              <w:szCs w:val="14"/>
              <w:lang w:val="en-US"/>
            </w:rPr>
            <w:t>Fax: +49 (0) 3841 / 360-222</w:t>
          </w:r>
        </w:p>
        <w:p w:rsidR="00720E1B" w:rsidRPr="002A1BF9" w:rsidRDefault="00720E1B">
          <w:pPr>
            <w:pStyle w:val="Footer"/>
            <w:rPr>
              <w:sz w:val="14"/>
              <w:szCs w:val="14"/>
              <w:lang w:val="en-US"/>
            </w:rPr>
          </w:pPr>
          <w:r w:rsidRPr="002A1BF9">
            <w:rPr>
              <w:sz w:val="14"/>
              <w:szCs w:val="14"/>
              <w:lang w:val="en-US"/>
            </w:rPr>
            <w:t xml:space="preserve">www.envitec.com </w:t>
          </w:r>
          <w:r w:rsidRPr="002A1BF9">
            <w:rPr>
              <w:rFonts w:cs="Arial"/>
              <w:sz w:val="14"/>
              <w:szCs w:val="14"/>
              <w:lang w:val="en-US"/>
            </w:rPr>
            <w:t xml:space="preserve">• </w:t>
          </w:r>
          <w:r w:rsidRPr="002A1BF9">
            <w:rPr>
              <w:sz w:val="14"/>
              <w:szCs w:val="14"/>
              <w:lang w:val="en-US"/>
            </w:rPr>
            <w:t xml:space="preserve"> info@envitec.com</w:t>
          </w:r>
        </w:p>
      </w:tc>
      <w:tc>
        <w:tcPr>
          <w:tcW w:w="1533" w:type="dxa"/>
        </w:tcPr>
        <w:p w:rsidR="00720E1B" w:rsidRPr="002A1BF9" w:rsidRDefault="00720E1B">
          <w:pPr>
            <w:pStyle w:val="Footer"/>
            <w:rPr>
              <w:b/>
              <w:sz w:val="14"/>
              <w:szCs w:val="14"/>
            </w:rPr>
          </w:pPr>
          <w:r w:rsidRPr="002A1BF9">
            <w:rPr>
              <w:b/>
              <w:sz w:val="14"/>
              <w:szCs w:val="14"/>
            </w:rPr>
            <w:t>Managing Directors</w:t>
          </w:r>
        </w:p>
        <w:p w:rsidR="00720E1B" w:rsidRPr="002A1BF9" w:rsidRDefault="00720E1B">
          <w:pPr>
            <w:pStyle w:val="Footer"/>
            <w:rPr>
              <w:b/>
              <w:sz w:val="14"/>
              <w:szCs w:val="14"/>
            </w:rPr>
          </w:pPr>
          <w:r w:rsidRPr="002A1BF9">
            <w:rPr>
              <w:b/>
              <w:sz w:val="14"/>
              <w:szCs w:val="14"/>
            </w:rPr>
            <w:t>Geschäftsführung:</w:t>
          </w:r>
        </w:p>
      </w:tc>
      <w:tc>
        <w:tcPr>
          <w:tcW w:w="4783" w:type="dxa"/>
          <w:vAlign w:val="bottom"/>
        </w:tcPr>
        <w:p w:rsidR="00720E1B" w:rsidRPr="002A1BF9" w:rsidRDefault="00720E1B" w:rsidP="00714849">
          <w:pPr>
            <w:pStyle w:val="Footer"/>
            <w:rPr>
              <w:sz w:val="14"/>
              <w:szCs w:val="14"/>
            </w:rPr>
          </w:pPr>
          <w:r w:rsidRPr="002A1BF9">
            <w:rPr>
              <w:sz w:val="14"/>
              <w:szCs w:val="14"/>
            </w:rPr>
            <w:t>Kolja Kress, Marcus Ostländer</w:t>
          </w:r>
        </w:p>
      </w:tc>
    </w:tr>
    <w:tr w:rsidR="00720E1B" w:rsidRPr="003D5A4E" w:rsidTr="002A1BF9">
      <w:trPr>
        <w:trHeight w:val="113"/>
      </w:trPr>
      <w:tc>
        <w:tcPr>
          <w:tcW w:w="3429" w:type="dxa"/>
          <w:vMerge/>
        </w:tcPr>
        <w:p w:rsidR="00720E1B" w:rsidRDefault="00720E1B">
          <w:pPr>
            <w:pStyle w:val="Footer"/>
          </w:pPr>
        </w:p>
      </w:tc>
      <w:tc>
        <w:tcPr>
          <w:tcW w:w="1533" w:type="dxa"/>
        </w:tcPr>
        <w:p w:rsidR="00720E1B" w:rsidRPr="002A1BF9" w:rsidRDefault="00720E1B">
          <w:pPr>
            <w:pStyle w:val="Footer"/>
            <w:rPr>
              <w:b/>
              <w:sz w:val="14"/>
              <w:szCs w:val="14"/>
            </w:rPr>
          </w:pPr>
        </w:p>
      </w:tc>
      <w:tc>
        <w:tcPr>
          <w:tcW w:w="4783" w:type="dxa"/>
        </w:tcPr>
        <w:p w:rsidR="00720E1B" w:rsidRPr="002A1BF9" w:rsidRDefault="00720E1B">
          <w:pPr>
            <w:pStyle w:val="Footer"/>
            <w:rPr>
              <w:sz w:val="14"/>
              <w:szCs w:val="14"/>
            </w:rPr>
          </w:pPr>
        </w:p>
      </w:tc>
    </w:tr>
    <w:tr w:rsidR="00720E1B" w:rsidRPr="003D5A4E" w:rsidTr="002A1BF9">
      <w:tc>
        <w:tcPr>
          <w:tcW w:w="3429" w:type="dxa"/>
          <w:vMerge/>
        </w:tcPr>
        <w:p w:rsidR="00720E1B" w:rsidRDefault="00720E1B">
          <w:pPr>
            <w:pStyle w:val="Footer"/>
          </w:pPr>
        </w:p>
      </w:tc>
      <w:tc>
        <w:tcPr>
          <w:tcW w:w="1533" w:type="dxa"/>
        </w:tcPr>
        <w:p w:rsidR="00720E1B" w:rsidRPr="002A1BF9" w:rsidRDefault="00720E1B">
          <w:pPr>
            <w:pStyle w:val="Footer"/>
            <w:rPr>
              <w:b/>
              <w:sz w:val="14"/>
              <w:szCs w:val="14"/>
            </w:rPr>
          </w:pPr>
          <w:r w:rsidRPr="002A1BF9">
            <w:rPr>
              <w:b/>
              <w:sz w:val="14"/>
              <w:szCs w:val="14"/>
            </w:rPr>
            <w:t>Bank Account</w:t>
          </w:r>
        </w:p>
      </w:tc>
      <w:tc>
        <w:tcPr>
          <w:tcW w:w="4783" w:type="dxa"/>
        </w:tcPr>
        <w:p w:rsidR="00720E1B" w:rsidRPr="002A1BF9" w:rsidRDefault="00720E1B">
          <w:pPr>
            <w:pStyle w:val="Footer"/>
            <w:rPr>
              <w:sz w:val="14"/>
              <w:szCs w:val="14"/>
            </w:rPr>
          </w:pPr>
          <w:r w:rsidRPr="002A1BF9">
            <w:rPr>
              <w:sz w:val="14"/>
              <w:szCs w:val="14"/>
            </w:rPr>
            <w:t>Deutsche Bank AG, Frankfurt/Main</w:t>
          </w:r>
        </w:p>
        <w:p w:rsidR="00720E1B" w:rsidRPr="00720E1B" w:rsidRDefault="00720E1B">
          <w:pPr>
            <w:pStyle w:val="Footer"/>
            <w:rPr>
              <w:rFonts w:cs="Arial"/>
              <w:sz w:val="14"/>
              <w:szCs w:val="14"/>
            </w:rPr>
          </w:pPr>
          <w:r w:rsidRPr="00720E1B">
            <w:rPr>
              <w:sz w:val="14"/>
              <w:szCs w:val="14"/>
            </w:rPr>
            <w:t xml:space="preserve">Bankcode/BLZ: 500 700 10 </w:t>
          </w:r>
          <w:r w:rsidRPr="00720E1B">
            <w:rPr>
              <w:rFonts w:cs="Arial"/>
              <w:sz w:val="14"/>
              <w:szCs w:val="14"/>
            </w:rPr>
            <w:t>• Euro account/€-Konto: 094 809 100</w:t>
          </w:r>
        </w:p>
        <w:p w:rsidR="00720E1B" w:rsidRPr="002A1BF9" w:rsidRDefault="00720E1B">
          <w:pPr>
            <w:pStyle w:val="Footer"/>
            <w:rPr>
              <w:rFonts w:cs="Arial"/>
              <w:sz w:val="14"/>
              <w:szCs w:val="14"/>
            </w:rPr>
          </w:pPr>
          <w:r w:rsidRPr="002A1BF9">
            <w:rPr>
              <w:rFonts w:cs="Arial"/>
              <w:sz w:val="14"/>
              <w:szCs w:val="14"/>
            </w:rPr>
            <w:t>BIC (Swift) Code DEUTDEFF • IBAN DE94 5007 0010 0094 8091 00</w:t>
          </w:r>
        </w:p>
      </w:tc>
    </w:tr>
    <w:tr w:rsidR="00720E1B" w:rsidRPr="003D5A4E" w:rsidTr="002A1BF9">
      <w:tc>
        <w:tcPr>
          <w:tcW w:w="3429" w:type="dxa"/>
          <w:vMerge/>
        </w:tcPr>
        <w:p w:rsidR="00720E1B" w:rsidRDefault="00720E1B">
          <w:pPr>
            <w:pStyle w:val="Footer"/>
          </w:pPr>
        </w:p>
      </w:tc>
      <w:tc>
        <w:tcPr>
          <w:tcW w:w="1533" w:type="dxa"/>
        </w:tcPr>
        <w:p w:rsidR="00720E1B" w:rsidRPr="002A1BF9" w:rsidRDefault="00720E1B">
          <w:pPr>
            <w:pStyle w:val="Footer"/>
            <w:rPr>
              <w:b/>
              <w:sz w:val="14"/>
              <w:szCs w:val="14"/>
            </w:rPr>
          </w:pPr>
          <w:r w:rsidRPr="002A1BF9">
            <w:rPr>
              <w:b/>
              <w:sz w:val="14"/>
              <w:szCs w:val="14"/>
            </w:rPr>
            <w:t>Tax Numbers:</w:t>
          </w:r>
        </w:p>
        <w:p w:rsidR="00720E1B" w:rsidRPr="002A1BF9" w:rsidRDefault="00720E1B">
          <w:pPr>
            <w:pStyle w:val="Footer"/>
            <w:rPr>
              <w:b/>
              <w:sz w:val="14"/>
              <w:szCs w:val="14"/>
            </w:rPr>
          </w:pPr>
          <w:r w:rsidRPr="002A1BF9">
            <w:rPr>
              <w:b/>
              <w:sz w:val="14"/>
              <w:szCs w:val="14"/>
            </w:rPr>
            <w:t>Trade Register</w:t>
          </w:r>
        </w:p>
      </w:tc>
      <w:tc>
        <w:tcPr>
          <w:tcW w:w="4783" w:type="dxa"/>
        </w:tcPr>
        <w:p w:rsidR="00720E1B" w:rsidRPr="002A1BF9" w:rsidRDefault="00720E1B" w:rsidP="00441E9C">
          <w:pPr>
            <w:pStyle w:val="Footer"/>
            <w:rPr>
              <w:rFonts w:cs="Arial"/>
              <w:sz w:val="14"/>
              <w:szCs w:val="14"/>
            </w:rPr>
          </w:pPr>
          <w:r w:rsidRPr="002A1BF9">
            <w:rPr>
              <w:rFonts w:cs="Arial"/>
              <w:sz w:val="14"/>
              <w:szCs w:val="14"/>
            </w:rPr>
            <w:t>VAT-Number/UST.-Nummer: DE 137 437 213 • 080/108/02386</w:t>
          </w:r>
        </w:p>
        <w:p w:rsidR="00720E1B" w:rsidRPr="002A1BF9" w:rsidRDefault="00720E1B" w:rsidP="00441E9C">
          <w:pPr>
            <w:pStyle w:val="Footer"/>
            <w:rPr>
              <w:sz w:val="14"/>
              <w:szCs w:val="14"/>
            </w:rPr>
          </w:pPr>
          <w:r w:rsidRPr="002A1BF9">
            <w:rPr>
              <w:sz w:val="14"/>
              <w:szCs w:val="14"/>
            </w:rPr>
            <w:t>Schwerin, Register Number: HRB 1838</w:t>
          </w:r>
        </w:p>
      </w:tc>
    </w:tr>
  </w:tbl>
  <w:p w:rsidR="00720E1B" w:rsidRPr="00626880" w:rsidRDefault="00720E1B" w:rsidP="00626880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617" w:rsidRDefault="007B6617">
      <w:r>
        <w:separator/>
      </w:r>
    </w:p>
  </w:footnote>
  <w:footnote w:type="continuationSeparator" w:id="0">
    <w:p w:rsidR="007B6617" w:rsidRDefault="007B66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521"/>
      <w:gridCol w:w="3402"/>
    </w:tblGrid>
    <w:tr w:rsidR="00BA6CA1" w:rsidTr="00330CED">
      <w:trPr>
        <w:trHeight w:val="989"/>
      </w:trPr>
      <w:tc>
        <w:tcPr>
          <w:tcW w:w="6521" w:type="dxa"/>
        </w:tcPr>
        <w:p w:rsidR="00BA6CA1" w:rsidRDefault="00BA6CA1" w:rsidP="00227A3E"/>
      </w:tc>
      <w:tc>
        <w:tcPr>
          <w:tcW w:w="3402" w:type="dxa"/>
        </w:tcPr>
        <w:p w:rsidR="00BA6CA1" w:rsidRDefault="003243ED" w:rsidP="00227A3E">
          <w:pPr>
            <w:jc w:val="right"/>
            <w:rPr>
              <w:b/>
            </w:rPr>
          </w:pPr>
          <w:r>
            <w:rPr>
              <w:noProof/>
              <w:lang w:val="hr-HR" w:eastAsia="hr-HR"/>
            </w:rPr>
            <w:drawing>
              <wp:inline distT="0" distB="0" distL="0" distR="0">
                <wp:extent cx="1524000" cy="933450"/>
                <wp:effectExtent l="0" t="0" r="0" b="0"/>
                <wp:docPr id="1" name="Bild 1" descr="hwell_envitec_letterhd_3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well_envitec_letterhd_3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A6CA1" w:rsidTr="00227A3E">
      <w:trPr>
        <w:trHeight w:val="223"/>
      </w:trPr>
      <w:tc>
        <w:tcPr>
          <w:tcW w:w="6521" w:type="dxa"/>
        </w:tcPr>
        <w:p w:rsidR="00BA6CA1" w:rsidRDefault="00BA6CA1" w:rsidP="00227A3E"/>
      </w:tc>
      <w:tc>
        <w:tcPr>
          <w:tcW w:w="3402" w:type="dxa"/>
        </w:tcPr>
        <w:p w:rsidR="00BA6CA1" w:rsidRPr="004405EF" w:rsidRDefault="00BA6CA1" w:rsidP="00227A3E">
          <w:pPr>
            <w:jc w:val="right"/>
          </w:pPr>
        </w:p>
      </w:tc>
    </w:tr>
  </w:tbl>
  <w:p w:rsidR="00BA6CA1" w:rsidRDefault="00BA6CA1" w:rsidP="00227A3E">
    <w:pPr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65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30"/>
      <w:gridCol w:w="2835"/>
    </w:tblGrid>
    <w:tr w:rsidR="00BA6CA1" w:rsidTr="00811D9E">
      <w:trPr>
        <w:trHeight w:val="999"/>
      </w:trPr>
      <w:tc>
        <w:tcPr>
          <w:tcW w:w="7230" w:type="dxa"/>
        </w:tcPr>
        <w:p w:rsidR="00BA6CA1" w:rsidRDefault="00BA6CA1"/>
        <w:p w:rsidR="00BA6CA1" w:rsidRPr="000951D5" w:rsidRDefault="00BA6CA1" w:rsidP="000951D5">
          <w:pPr>
            <w:tabs>
              <w:tab w:val="left" w:pos="1214"/>
            </w:tabs>
          </w:pPr>
          <w:r>
            <w:tab/>
          </w:r>
        </w:p>
      </w:tc>
      <w:tc>
        <w:tcPr>
          <w:tcW w:w="2835" w:type="dxa"/>
        </w:tcPr>
        <w:p w:rsidR="00BA6CA1" w:rsidRPr="004405EF" w:rsidRDefault="00BA6CA1" w:rsidP="00811D9E">
          <w:pPr>
            <w:pStyle w:val="Fa-Logo"/>
            <w:ind w:right="214"/>
            <w:jc w:val="right"/>
            <w:rPr>
              <w:sz w:val="20"/>
              <w:szCs w:val="20"/>
            </w:rPr>
          </w:pPr>
        </w:p>
      </w:tc>
    </w:tr>
    <w:tr w:rsidR="00BA6CA1" w:rsidTr="00FD2B3F">
      <w:trPr>
        <w:trHeight w:val="709"/>
      </w:trPr>
      <w:tc>
        <w:tcPr>
          <w:tcW w:w="7230" w:type="dxa"/>
          <w:vAlign w:val="bottom"/>
        </w:tcPr>
        <w:p w:rsidR="00BA6CA1" w:rsidRPr="0045368D" w:rsidRDefault="0045368D" w:rsidP="00A6306A">
          <w:pPr>
            <w:pStyle w:val="EnviteC-Absender"/>
            <w:rPr>
              <w:color w:val="FF0000"/>
            </w:rPr>
          </w:pPr>
          <w:r>
            <w:rPr>
              <w:b/>
              <w:color w:val="FF0000"/>
            </w:rPr>
            <w:t>NEW MEMO</w:t>
          </w:r>
        </w:p>
      </w:tc>
      <w:tc>
        <w:tcPr>
          <w:tcW w:w="2835" w:type="dxa"/>
          <w:vAlign w:val="bottom"/>
        </w:tcPr>
        <w:p w:rsidR="00BA6CA1" w:rsidRPr="004405EF" w:rsidRDefault="00BA6CA1" w:rsidP="004405EF">
          <w:pPr>
            <w:pStyle w:val="Fa-Logo"/>
            <w:rPr>
              <w:sz w:val="20"/>
              <w:szCs w:val="20"/>
            </w:rPr>
          </w:pPr>
        </w:p>
      </w:tc>
    </w:tr>
  </w:tbl>
  <w:p w:rsidR="00BA6CA1" w:rsidRDefault="003243ED">
    <w:pPr>
      <w:pStyle w:val="Header"/>
      <w:rPr>
        <w:sz w:val="2"/>
        <w:szCs w:val="2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68263A4" wp14:editId="533544A6">
              <wp:simplePos x="0" y="0"/>
              <wp:positionH relativeFrom="column">
                <wp:posOffset>-734695</wp:posOffset>
              </wp:positionH>
              <wp:positionV relativeFrom="paragraph">
                <wp:posOffset>3515360</wp:posOffset>
              </wp:positionV>
              <wp:extent cx="114300" cy="0"/>
              <wp:effectExtent l="0" t="0" r="0" b="0"/>
              <wp:wrapNone/>
              <wp:docPr id="6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114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 type="triangl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CAE0634" id="Line 17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7.85pt,276.8pt" to="-48.85pt,2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">
              <v:stroke endarrow="block"/>
            </v:line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D976561" wp14:editId="7419023E">
              <wp:simplePos x="0" y="0"/>
              <wp:positionH relativeFrom="column">
                <wp:posOffset>-963295</wp:posOffset>
              </wp:positionH>
              <wp:positionV relativeFrom="paragraph">
                <wp:posOffset>1915160</wp:posOffset>
              </wp:positionV>
              <wp:extent cx="342900" cy="0"/>
              <wp:effectExtent l="0" t="0" r="0" b="0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42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9C854DE" id="Line 12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5.85pt,150.8pt" to="-48.85pt,1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521"/>
      <w:gridCol w:w="3402"/>
    </w:tblGrid>
    <w:tr w:rsidR="00720E1B" w:rsidTr="00330CED">
      <w:trPr>
        <w:trHeight w:val="989"/>
      </w:trPr>
      <w:tc>
        <w:tcPr>
          <w:tcW w:w="6521" w:type="dxa"/>
        </w:tcPr>
        <w:p w:rsidR="00720E1B" w:rsidRDefault="00720E1B" w:rsidP="00227A3E"/>
      </w:tc>
      <w:tc>
        <w:tcPr>
          <w:tcW w:w="3402" w:type="dxa"/>
        </w:tcPr>
        <w:p w:rsidR="00720E1B" w:rsidRDefault="00787037" w:rsidP="00227A3E">
          <w:pPr>
            <w:jc w:val="right"/>
            <w:rPr>
              <w:b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0pt;height:73.5pt;mso-position-horizontal:right" wrapcoords="-135 0 -135 21380 21600 21380 21600 0 -135 0" o:allowoverlap="f">
                <v:imagedata r:id="rId1" o:title="hwell_envitec_letterhd_3c"/>
              </v:shape>
            </w:pict>
          </w:r>
        </w:p>
      </w:tc>
    </w:tr>
    <w:tr w:rsidR="00720E1B" w:rsidTr="00227A3E">
      <w:trPr>
        <w:trHeight w:val="223"/>
      </w:trPr>
      <w:tc>
        <w:tcPr>
          <w:tcW w:w="6521" w:type="dxa"/>
        </w:tcPr>
        <w:p w:rsidR="00720E1B" w:rsidRDefault="00720E1B" w:rsidP="00227A3E"/>
      </w:tc>
      <w:tc>
        <w:tcPr>
          <w:tcW w:w="3402" w:type="dxa"/>
        </w:tcPr>
        <w:p w:rsidR="00720E1B" w:rsidRPr="004405EF" w:rsidRDefault="00720E1B" w:rsidP="00227A3E">
          <w:pPr>
            <w:jc w:val="right"/>
          </w:pPr>
        </w:p>
      </w:tc>
    </w:tr>
  </w:tbl>
  <w:p w:rsidR="00720E1B" w:rsidRDefault="00720E1B" w:rsidP="00227A3E">
    <w:pPr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65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30"/>
      <w:gridCol w:w="2835"/>
    </w:tblGrid>
    <w:tr w:rsidR="00720E1B" w:rsidTr="00811D9E">
      <w:trPr>
        <w:trHeight w:val="999"/>
      </w:trPr>
      <w:tc>
        <w:tcPr>
          <w:tcW w:w="7230" w:type="dxa"/>
        </w:tcPr>
        <w:p w:rsidR="00720E1B" w:rsidRDefault="00720E1B"/>
        <w:p w:rsidR="00720E1B" w:rsidRPr="000951D5" w:rsidRDefault="00720E1B" w:rsidP="000951D5">
          <w:pPr>
            <w:tabs>
              <w:tab w:val="left" w:pos="1214"/>
            </w:tabs>
          </w:pPr>
          <w:r>
            <w:tab/>
          </w:r>
        </w:p>
      </w:tc>
      <w:tc>
        <w:tcPr>
          <w:tcW w:w="2835" w:type="dxa"/>
        </w:tcPr>
        <w:p w:rsidR="00720E1B" w:rsidRPr="004405EF" w:rsidRDefault="00787037" w:rsidP="00811D9E">
          <w:pPr>
            <w:pStyle w:val="Fa-Logo"/>
            <w:ind w:right="214"/>
            <w:jc w:val="right"/>
            <w:rPr>
              <w:sz w:val="20"/>
              <w:szCs w:val="20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33.5pt;height:66pt">
                <v:imagedata r:id="rId1" o:title="hwell_envitec_letterhd_redblack_2009"/>
              </v:shape>
            </w:pict>
          </w:r>
        </w:p>
      </w:tc>
    </w:tr>
    <w:tr w:rsidR="00720E1B" w:rsidTr="00FD2B3F">
      <w:trPr>
        <w:trHeight w:val="709"/>
      </w:trPr>
      <w:tc>
        <w:tcPr>
          <w:tcW w:w="7230" w:type="dxa"/>
          <w:vAlign w:val="bottom"/>
        </w:tcPr>
        <w:p w:rsidR="00720E1B" w:rsidRPr="004405EF" w:rsidRDefault="00720E1B" w:rsidP="00A6306A">
          <w:pPr>
            <w:pStyle w:val="EnviteC-Absender"/>
          </w:pPr>
          <w:r w:rsidRPr="00A6306A">
            <w:rPr>
              <w:b/>
            </w:rPr>
            <w:t>EnviteC-Wismar GmbH</w:t>
          </w:r>
          <w:r>
            <w:t xml:space="preserve"> · </w:t>
          </w:r>
          <w:r w:rsidRPr="004405EF">
            <w:t xml:space="preserve">Alter Holzhafen 18 </w:t>
          </w:r>
          <w:r>
            <w:t xml:space="preserve">· </w:t>
          </w:r>
          <w:r w:rsidRPr="004405EF">
            <w:t>D- 23966 Wismar</w:t>
          </w:r>
        </w:p>
      </w:tc>
      <w:tc>
        <w:tcPr>
          <w:tcW w:w="2835" w:type="dxa"/>
          <w:vAlign w:val="bottom"/>
        </w:tcPr>
        <w:p w:rsidR="00720E1B" w:rsidRPr="004405EF" w:rsidRDefault="00720E1B" w:rsidP="004405EF">
          <w:pPr>
            <w:pStyle w:val="Fa-Logo"/>
            <w:rPr>
              <w:sz w:val="20"/>
              <w:szCs w:val="20"/>
            </w:rPr>
          </w:pPr>
        </w:p>
      </w:tc>
    </w:tr>
  </w:tbl>
  <w:p w:rsidR="00720E1B" w:rsidRDefault="007B6617">
    <w:pPr>
      <w:pStyle w:val="Header"/>
      <w:rPr>
        <w:sz w:val="2"/>
        <w:szCs w:val="2"/>
      </w:rPr>
    </w:pPr>
    <w:r>
      <w:rPr>
        <w:noProof/>
      </w:rPr>
      <w:pict>
        <v:line id="_x0000_s2068" style="position:absolute;flip:x;z-index:251661824;mso-position-horizontal-relative:text;mso-position-vertical-relative:text" from="-57.85pt,276.8pt" to="-48.85pt,276.8pt">
          <v:stroke endarrow="block"/>
        </v:line>
      </w:pict>
    </w:r>
    <w:r>
      <w:rPr>
        <w:noProof/>
      </w:rPr>
      <w:pict>
        <v:line id="_x0000_s2067" style="position:absolute;flip:x;z-index:251660800;mso-position-horizontal-relative:text;mso-position-vertical-relative:text" from="-75.85pt,150.8pt" to="-48.85pt,150.8pt"/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521"/>
      <w:gridCol w:w="3402"/>
    </w:tblGrid>
    <w:tr w:rsidR="00BA6CA1" w:rsidTr="00330CED">
      <w:trPr>
        <w:trHeight w:val="989"/>
      </w:trPr>
      <w:tc>
        <w:tcPr>
          <w:tcW w:w="6521" w:type="dxa"/>
        </w:tcPr>
        <w:p w:rsidR="00BA6CA1" w:rsidRDefault="00BA6CA1" w:rsidP="00227A3E"/>
      </w:tc>
      <w:tc>
        <w:tcPr>
          <w:tcW w:w="3402" w:type="dxa"/>
        </w:tcPr>
        <w:p w:rsidR="00BA6CA1" w:rsidRDefault="003243ED" w:rsidP="00227A3E">
          <w:pPr>
            <w:jc w:val="right"/>
            <w:rPr>
              <w:b/>
            </w:rPr>
          </w:pPr>
          <w:r>
            <w:rPr>
              <w:noProof/>
              <w:lang w:val="hr-HR" w:eastAsia="hr-HR"/>
            </w:rPr>
            <w:drawing>
              <wp:inline distT="0" distB="0" distL="0" distR="0">
                <wp:extent cx="1524000" cy="933450"/>
                <wp:effectExtent l="0" t="0" r="0" b="0"/>
                <wp:docPr id="3" name="Bild 3" descr="hwell_envitec_letterhd_3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well_envitec_letterhd_3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A6CA1" w:rsidTr="00227A3E">
      <w:trPr>
        <w:trHeight w:val="223"/>
      </w:trPr>
      <w:tc>
        <w:tcPr>
          <w:tcW w:w="6521" w:type="dxa"/>
        </w:tcPr>
        <w:p w:rsidR="00BA6CA1" w:rsidRDefault="00BA6CA1" w:rsidP="00227A3E"/>
      </w:tc>
      <w:tc>
        <w:tcPr>
          <w:tcW w:w="3402" w:type="dxa"/>
        </w:tcPr>
        <w:p w:rsidR="00BA6CA1" w:rsidRPr="004405EF" w:rsidRDefault="00BA6CA1" w:rsidP="00227A3E">
          <w:pPr>
            <w:jc w:val="right"/>
          </w:pPr>
        </w:p>
      </w:tc>
    </w:tr>
  </w:tbl>
  <w:p w:rsidR="00BA6CA1" w:rsidRDefault="00BA6CA1" w:rsidP="00227A3E">
    <w:pPr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DF41E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CF64B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6EA42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9303F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24EE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42ACD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36092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E287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61E3A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67E4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3ED"/>
    <w:rsid w:val="000155B6"/>
    <w:rsid w:val="00024864"/>
    <w:rsid w:val="00041902"/>
    <w:rsid w:val="000951D5"/>
    <w:rsid w:val="000B7B9C"/>
    <w:rsid w:val="000D0FAB"/>
    <w:rsid w:val="000F16F9"/>
    <w:rsid w:val="00103CEE"/>
    <w:rsid w:val="001739B6"/>
    <w:rsid w:val="001E51DF"/>
    <w:rsid w:val="001E56FB"/>
    <w:rsid w:val="0020537C"/>
    <w:rsid w:val="002202A8"/>
    <w:rsid w:val="00227A3E"/>
    <w:rsid w:val="002643D6"/>
    <w:rsid w:val="00280511"/>
    <w:rsid w:val="002F30B4"/>
    <w:rsid w:val="003243ED"/>
    <w:rsid w:val="00330CED"/>
    <w:rsid w:val="00353300"/>
    <w:rsid w:val="00364ABA"/>
    <w:rsid w:val="0036578E"/>
    <w:rsid w:val="003D5A4E"/>
    <w:rsid w:val="00430B25"/>
    <w:rsid w:val="004405EF"/>
    <w:rsid w:val="00441E9C"/>
    <w:rsid w:val="0045368D"/>
    <w:rsid w:val="00483CD8"/>
    <w:rsid w:val="00493925"/>
    <w:rsid w:val="004A3CC7"/>
    <w:rsid w:val="004C229D"/>
    <w:rsid w:val="004E44BF"/>
    <w:rsid w:val="005809A4"/>
    <w:rsid w:val="005A4CC9"/>
    <w:rsid w:val="00626880"/>
    <w:rsid w:val="00652965"/>
    <w:rsid w:val="00662CF5"/>
    <w:rsid w:val="00714849"/>
    <w:rsid w:val="00720E1B"/>
    <w:rsid w:val="00731AAF"/>
    <w:rsid w:val="00734076"/>
    <w:rsid w:val="00754EFD"/>
    <w:rsid w:val="0078152E"/>
    <w:rsid w:val="00785108"/>
    <w:rsid w:val="00787037"/>
    <w:rsid w:val="007A61AB"/>
    <w:rsid w:val="007B6617"/>
    <w:rsid w:val="007C386C"/>
    <w:rsid w:val="00811D9E"/>
    <w:rsid w:val="00821369"/>
    <w:rsid w:val="00821B31"/>
    <w:rsid w:val="00841A54"/>
    <w:rsid w:val="00852807"/>
    <w:rsid w:val="008A321C"/>
    <w:rsid w:val="00904C50"/>
    <w:rsid w:val="0090771D"/>
    <w:rsid w:val="009178B8"/>
    <w:rsid w:val="00927710"/>
    <w:rsid w:val="00955B67"/>
    <w:rsid w:val="009962DC"/>
    <w:rsid w:val="009C0ACF"/>
    <w:rsid w:val="00A03D98"/>
    <w:rsid w:val="00A6306A"/>
    <w:rsid w:val="00A8732C"/>
    <w:rsid w:val="00A951DD"/>
    <w:rsid w:val="00AA7507"/>
    <w:rsid w:val="00B02B36"/>
    <w:rsid w:val="00B4645C"/>
    <w:rsid w:val="00B62B0B"/>
    <w:rsid w:val="00BA6CA1"/>
    <w:rsid w:val="00BF0CF6"/>
    <w:rsid w:val="00C1656D"/>
    <w:rsid w:val="00C20D1A"/>
    <w:rsid w:val="00C53C21"/>
    <w:rsid w:val="00CD7F2F"/>
    <w:rsid w:val="00D04673"/>
    <w:rsid w:val="00D53D7D"/>
    <w:rsid w:val="00D84113"/>
    <w:rsid w:val="00D923CE"/>
    <w:rsid w:val="00E15DE7"/>
    <w:rsid w:val="00E673D8"/>
    <w:rsid w:val="00ED2C18"/>
    <w:rsid w:val="00F0026C"/>
    <w:rsid w:val="00F377A7"/>
    <w:rsid w:val="00F407CB"/>
    <w:rsid w:val="00F42466"/>
    <w:rsid w:val="00F424BE"/>
    <w:rsid w:val="00F60C8D"/>
    <w:rsid w:val="00FB34E3"/>
    <w:rsid w:val="00FD2B3F"/>
    <w:rsid w:val="00FD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/>
    <o:shapelayout v:ext="edit">
      <o:idmap v:ext="edit" data="1"/>
    </o:shapelayout>
  </w:shapeDefaults>
  <w:decimalSymbol w:val=","/>
  <w:listSeparator w:val=";"/>
  <w15:docId w15:val="{654B3008-8D03-44E8-A6CA-C2FCAD311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E1B"/>
    <w:pPr>
      <w:widowControl w:val="0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4E44BF"/>
    <w:pPr>
      <w:keepNext/>
      <w:pBdr>
        <w:bottom w:val="single" w:sz="6" w:space="1" w:color="auto"/>
      </w:pBdr>
      <w:jc w:val="both"/>
      <w:outlineLvl w:val="0"/>
    </w:pPr>
    <w:rPr>
      <w:i/>
    </w:rPr>
  </w:style>
  <w:style w:type="paragraph" w:styleId="Heading2">
    <w:name w:val="heading 2"/>
    <w:basedOn w:val="Normal"/>
    <w:next w:val="Normal"/>
    <w:qFormat/>
    <w:rsid w:val="004E44BF"/>
    <w:pPr>
      <w:keepNext/>
      <w:jc w:val="center"/>
      <w:outlineLvl w:val="1"/>
    </w:pPr>
    <w:rPr>
      <w:b/>
      <w:smallCaps/>
      <w:sz w:val="40"/>
    </w:rPr>
  </w:style>
  <w:style w:type="paragraph" w:styleId="Heading3">
    <w:name w:val="heading 3"/>
    <w:basedOn w:val="Normal"/>
    <w:next w:val="Normal"/>
    <w:qFormat/>
    <w:rsid w:val="004E44BF"/>
    <w:pPr>
      <w:keepNext/>
      <w:outlineLvl w:val="2"/>
    </w:pPr>
    <w:rPr>
      <w:b/>
      <w:smallCaps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4E44BF"/>
  </w:style>
  <w:style w:type="paragraph" w:styleId="Header">
    <w:name w:val="header"/>
    <w:basedOn w:val="Normal"/>
    <w:link w:val="HeaderChar"/>
    <w:rsid w:val="004E44BF"/>
    <w:pPr>
      <w:tabs>
        <w:tab w:val="center" w:pos="4536"/>
        <w:tab w:val="right" w:pos="9072"/>
      </w:tabs>
    </w:pPr>
  </w:style>
  <w:style w:type="paragraph" w:customStyle="1" w:styleId="Slogan">
    <w:name w:val="Slogan"/>
    <w:rsid w:val="004E44BF"/>
    <w:rPr>
      <w:color w:val="003892"/>
      <w:sz w:val="26"/>
      <w:szCs w:val="17"/>
    </w:rPr>
  </w:style>
  <w:style w:type="paragraph" w:customStyle="1" w:styleId="EnviteC-Absender">
    <w:name w:val="EnviteC-Absender"/>
    <w:rsid w:val="00A6306A"/>
    <w:rPr>
      <w:rFonts w:ascii="Arial" w:hAnsi="Arial"/>
      <w:sz w:val="14"/>
      <w:szCs w:val="14"/>
    </w:rPr>
  </w:style>
  <w:style w:type="paragraph" w:styleId="Footer">
    <w:name w:val="footer"/>
    <w:basedOn w:val="Normal"/>
    <w:link w:val="FooterChar"/>
    <w:rsid w:val="004E44BF"/>
    <w:pPr>
      <w:tabs>
        <w:tab w:val="center" w:pos="4536"/>
        <w:tab w:val="right" w:pos="9072"/>
      </w:tabs>
    </w:pPr>
  </w:style>
  <w:style w:type="paragraph" w:customStyle="1" w:styleId="Standard11pt">
    <w:name w:val="Standard + 11 pt"/>
    <w:basedOn w:val="Normal"/>
    <w:rsid w:val="004E44BF"/>
    <w:rPr>
      <w:sz w:val="22"/>
    </w:rPr>
  </w:style>
  <w:style w:type="paragraph" w:customStyle="1" w:styleId="Anrede1">
    <w:name w:val="Anrede1"/>
    <w:basedOn w:val="Normal"/>
    <w:next w:val="Normal"/>
    <w:rsid w:val="004E44BF"/>
    <w:pPr>
      <w:spacing w:before="120" w:after="120"/>
    </w:pPr>
  </w:style>
  <w:style w:type="paragraph" w:customStyle="1" w:styleId="NurText1">
    <w:name w:val="Nur Text1"/>
    <w:basedOn w:val="Normal"/>
    <w:rsid w:val="004E44BF"/>
  </w:style>
  <w:style w:type="paragraph" w:styleId="Title">
    <w:name w:val="Title"/>
    <w:basedOn w:val="Normal"/>
    <w:qFormat/>
    <w:rsid w:val="004E44BF"/>
    <w:pPr>
      <w:spacing w:after="120"/>
      <w:jc w:val="center"/>
    </w:pPr>
    <w:rPr>
      <w:b/>
      <w:sz w:val="48"/>
    </w:rPr>
  </w:style>
  <w:style w:type="character" w:styleId="PageNumber">
    <w:name w:val="page number"/>
    <w:basedOn w:val="DefaultParagraphFont"/>
    <w:rsid w:val="004E44BF"/>
  </w:style>
  <w:style w:type="character" w:styleId="CommentReference">
    <w:name w:val="annotation reference"/>
    <w:basedOn w:val="DefaultParagraphFont"/>
    <w:semiHidden/>
    <w:rsid w:val="004E44BF"/>
    <w:rPr>
      <w:sz w:val="16"/>
      <w:szCs w:val="16"/>
    </w:rPr>
  </w:style>
  <w:style w:type="paragraph" w:styleId="CommentText">
    <w:name w:val="annotation text"/>
    <w:basedOn w:val="Normal"/>
    <w:semiHidden/>
    <w:rsid w:val="004E44BF"/>
  </w:style>
  <w:style w:type="paragraph" w:styleId="CommentSubject">
    <w:name w:val="annotation subject"/>
    <w:basedOn w:val="CommentText"/>
    <w:next w:val="CommentText"/>
    <w:semiHidden/>
    <w:rsid w:val="004E44BF"/>
    <w:rPr>
      <w:b/>
      <w:bCs/>
    </w:rPr>
  </w:style>
  <w:style w:type="paragraph" w:styleId="BalloonText">
    <w:name w:val="Balloon Text"/>
    <w:basedOn w:val="Normal"/>
    <w:semiHidden/>
    <w:rsid w:val="004E44BF"/>
    <w:rPr>
      <w:rFonts w:ascii="Tahoma" w:hAnsi="Tahoma" w:cs="Tahoma"/>
      <w:sz w:val="16"/>
      <w:szCs w:val="16"/>
    </w:rPr>
  </w:style>
  <w:style w:type="paragraph" w:customStyle="1" w:styleId="Dokumentsteuerung">
    <w:name w:val="Dokumentsteuerung"/>
    <w:rsid w:val="00227A3E"/>
    <w:rPr>
      <w:sz w:val="2"/>
      <w:szCs w:val="2"/>
    </w:rPr>
  </w:style>
  <w:style w:type="paragraph" w:customStyle="1" w:styleId="Fa-Logo">
    <w:name w:val="Fa-Logo"/>
    <w:rsid w:val="004E44BF"/>
    <w:rPr>
      <w:smallCaps/>
      <w:color w:val="003892"/>
      <w:sz w:val="72"/>
      <w:szCs w:val="48"/>
    </w:rPr>
  </w:style>
  <w:style w:type="paragraph" w:customStyle="1" w:styleId="Betreff">
    <w:name w:val="Betreff"/>
    <w:basedOn w:val="Normal"/>
    <w:rsid w:val="0090771D"/>
    <w:rPr>
      <w:b/>
      <w:lang w:val="en-GB"/>
    </w:rPr>
  </w:style>
  <w:style w:type="paragraph" w:customStyle="1" w:styleId="FA-Fuzeile">
    <w:name w:val="FA-Fußzeile"/>
    <w:rsid w:val="004E44BF"/>
    <w:rPr>
      <w:rFonts w:ascii="Arial" w:hAnsi="Arial"/>
      <w:color w:val="003892"/>
      <w:sz w:val="12"/>
      <w:szCs w:val="12"/>
    </w:rPr>
  </w:style>
  <w:style w:type="character" w:styleId="Hyperlink">
    <w:name w:val="Hyperlink"/>
    <w:basedOn w:val="DefaultParagraphFont"/>
    <w:rsid w:val="004E44BF"/>
    <w:rPr>
      <w:color w:val="0000FF"/>
      <w:u w:val="single"/>
    </w:rPr>
  </w:style>
  <w:style w:type="table" w:styleId="TableGrid">
    <w:name w:val="Table Grid"/>
    <w:basedOn w:val="TableNormal"/>
    <w:rsid w:val="003D5A4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ressat">
    <w:name w:val="Adressat"/>
    <w:next w:val="Normal"/>
    <w:rsid w:val="009178B8"/>
    <w:pPr>
      <w:ind w:left="-113"/>
    </w:pPr>
    <w:rPr>
      <w:rFonts w:ascii="Arial" w:hAnsi="Arial"/>
    </w:rPr>
  </w:style>
  <w:style w:type="paragraph" w:customStyle="1" w:styleId="EnviteC-Schriftzug">
    <w:name w:val="EnviteC-Schriftzug"/>
    <w:next w:val="Normal"/>
    <w:rsid w:val="009178B8"/>
    <w:rPr>
      <w:smallCaps/>
      <w:sz w:val="22"/>
      <w:szCs w:val="22"/>
      <w:lang w:val="en-US"/>
    </w:rPr>
  </w:style>
  <w:style w:type="paragraph" w:customStyle="1" w:styleId="Referenzdaten">
    <w:name w:val="Referenzdaten"/>
    <w:next w:val="Normal"/>
    <w:rsid w:val="009178B8"/>
    <w:pPr>
      <w:tabs>
        <w:tab w:val="left" w:pos="1310"/>
      </w:tabs>
    </w:pPr>
    <w:rPr>
      <w:rFonts w:ascii="Arial" w:hAnsi="Arial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720E1B"/>
    <w:rPr>
      <w:rFonts w:ascii="Arial" w:hAnsi="Arial"/>
    </w:rPr>
  </w:style>
  <w:style w:type="character" w:customStyle="1" w:styleId="FooterChar">
    <w:name w:val="Footer Char"/>
    <w:basedOn w:val="DefaultParagraphFont"/>
    <w:link w:val="Footer"/>
    <w:rsid w:val="00720E1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Vorlagen\_Vertrieb\200-21-Authorization_Letter_for_Distributors.do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200-21-Authorization_Letter_for_Distributors.dotm</Template>
  <TotalTime>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ENVITEC-Wismar GmbH • Alter Holzhafen 18 • D-23966 Wismar</vt:lpstr>
      <vt:lpstr>ENVITEC-Wismar GmbH • Alter Holzhafen 18 • D-23966 Wismar</vt:lpstr>
    </vt:vector>
  </TitlesOfParts>
  <Company>EnviteC-Wismar GmbH</Company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ENVITEC-Wismar GmbH • Alter Holzhafen 18 • D-23966 Wismar</dc:title>
  <dc:subject/>
  <dc:creator>Gunilla Witzke</dc:creator>
  <cp:keywords/>
  <cp:lastModifiedBy>Microsoft account</cp:lastModifiedBy>
  <cp:revision>2</cp:revision>
  <cp:lastPrinted>2017-11-07T10:05:00Z</cp:lastPrinted>
  <dcterms:created xsi:type="dcterms:W3CDTF">2023-05-12T06:27:00Z</dcterms:created>
  <dcterms:modified xsi:type="dcterms:W3CDTF">2023-05-12T06:27:00Z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">
    <vt:lpwstr>a</vt:lpwstr>
  </property>
</Properties>
</file>