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EAFC8" w14:textId="77777777" w:rsidR="00485EAB" w:rsidRDefault="00485EAB" w:rsidP="00485EAB">
      <w:pPr>
        <w:rPr>
          <w:rFonts w:ascii="Arial" w:hAnsi="Arial" w:cs="Arial"/>
        </w:rPr>
      </w:pPr>
    </w:p>
    <w:p w14:paraId="226EAFC9" w14:textId="77777777" w:rsidR="00485EAB" w:rsidRDefault="00485EAB" w:rsidP="00485EAB">
      <w:pPr>
        <w:rPr>
          <w:rFonts w:ascii="Arial" w:hAnsi="Arial" w:cs="Arial"/>
        </w:rPr>
      </w:pPr>
    </w:p>
    <w:p w14:paraId="226EAFCA" w14:textId="77777777" w:rsidR="00485EAB" w:rsidRDefault="00485EAB" w:rsidP="00485EAB">
      <w:pPr>
        <w:rPr>
          <w:rFonts w:ascii="Arial" w:hAnsi="Arial" w:cs="Arial"/>
        </w:rPr>
      </w:pPr>
    </w:p>
    <w:p w14:paraId="226EAFCB" w14:textId="77777777" w:rsidR="00485EAB" w:rsidRDefault="00485EAB" w:rsidP="00485EAB">
      <w:pPr>
        <w:rPr>
          <w:rFonts w:ascii="Arial" w:hAnsi="Arial" w:cs="Arial"/>
        </w:rPr>
      </w:pPr>
    </w:p>
    <w:p w14:paraId="226EAFCC" w14:textId="77777777" w:rsidR="00A70B6C" w:rsidRDefault="00A70B6C" w:rsidP="00A70B6C">
      <w:pPr>
        <w:spacing w:line="360" w:lineRule="auto"/>
        <w:jc w:val="center"/>
        <w:rPr>
          <w:rFonts w:ascii="Verdana" w:hAnsi="Verdana" w:cs="Arial"/>
          <w:b/>
          <w:sz w:val="28"/>
        </w:rPr>
      </w:pPr>
    </w:p>
    <w:p w14:paraId="226EAFCD" w14:textId="77777777" w:rsidR="00A70B6C" w:rsidRDefault="00A70B6C" w:rsidP="00A70B6C">
      <w:pPr>
        <w:spacing w:line="360" w:lineRule="auto"/>
        <w:jc w:val="center"/>
        <w:rPr>
          <w:rFonts w:ascii="Verdana" w:hAnsi="Verdana" w:cs="Arial"/>
          <w:b/>
          <w:sz w:val="28"/>
        </w:rPr>
      </w:pPr>
    </w:p>
    <w:p w14:paraId="226EAFCE" w14:textId="77777777" w:rsidR="00A70B6C" w:rsidRPr="00365DD7" w:rsidRDefault="00A70B6C" w:rsidP="00A70B6C">
      <w:pPr>
        <w:spacing w:line="360" w:lineRule="auto"/>
        <w:jc w:val="center"/>
        <w:rPr>
          <w:rFonts w:ascii="Verdana" w:hAnsi="Verdana" w:cs="Arial"/>
          <w:b/>
          <w:sz w:val="28"/>
        </w:rPr>
      </w:pPr>
      <w:r w:rsidRPr="00365DD7">
        <w:rPr>
          <w:rFonts w:ascii="Verdana" w:hAnsi="Verdana" w:cs="Arial"/>
          <w:b/>
          <w:sz w:val="28"/>
        </w:rPr>
        <w:t>YMDDIRIEDOLAETH GIG FELINDRE</w:t>
      </w:r>
    </w:p>
    <w:p w14:paraId="226EAFCF" w14:textId="77777777" w:rsidR="00A70B6C" w:rsidRPr="00365DD7" w:rsidRDefault="00A70B6C" w:rsidP="00A70B6C">
      <w:pPr>
        <w:spacing w:line="360" w:lineRule="auto"/>
        <w:jc w:val="center"/>
        <w:rPr>
          <w:rFonts w:ascii="Verdana" w:hAnsi="Verdana" w:cs="Arial"/>
          <w:b/>
          <w:sz w:val="28"/>
        </w:rPr>
      </w:pPr>
      <w:r w:rsidRPr="00365DD7">
        <w:rPr>
          <w:rFonts w:ascii="Verdana" w:hAnsi="Verdana" w:cs="Arial"/>
          <w:b/>
          <w:sz w:val="28"/>
        </w:rPr>
        <w:t>VELINDRE NHS TRUST</w:t>
      </w:r>
    </w:p>
    <w:p w14:paraId="226EAFD0" w14:textId="77777777" w:rsidR="00A70B6C" w:rsidRDefault="00A70B6C" w:rsidP="00A70B6C">
      <w:pPr>
        <w:spacing w:line="360" w:lineRule="auto"/>
        <w:jc w:val="center"/>
        <w:rPr>
          <w:rFonts w:ascii="Verdana" w:hAnsi="Verdana" w:cs="Arial"/>
          <w:b/>
        </w:rPr>
      </w:pPr>
    </w:p>
    <w:p w14:paraId="226EAFD1" w14:textId="77777777" w:rsidR="00A70B6C" w:rsidRPr="00365DD7" w:rsidRDefault="00A70B6C" w:rsidP="00A70B6C">
      <w:pPr>
        <w:spacing w:line="360" w:lineRule="auto"/>
        <w:jc w:val="center"/>
        <w:rPr>
          <w:rFonts w:ascii="Verdana" w:hAnsi="Verdana" w:cs="Arial"/>
          <w:b/>
        </w:rPr>
      </w:pPr>
      <w:r w:rsidRPr="00365DD7">
        <w:rPr>
          <w:rFonts w:ascii="Verdana" w:hAnsi="Verdana" w:cs="Arial"/>
          <w:b/>
        </w:rPr>
        <w:t xml:space="preserve">NHS WALES SHARED SERVICES PARTNERSHIP </w:t>
      </w:r>
    </w:p>
    <w:p w14:paraId="226EAFD2" w14:textId="77777777" w:rsidR="00A70B6C" w:rsidRPr="00365DD7" w:rsidRDefault="00A70B6C" w:rsidP="00A70B6C">
      <w:pPr>
        <w:spacing w:line="360" w:lineRule="auto"/>
        <w:jc w:val="center"/>
        <w:rPr>
          <w:rFonts w:ascii="Verdana" w:hAnsi="Verdana" w:cs="Arial"/>
          <w:b/>
        </w:rPr>
      </w:pPr>
      <w:r w:rsidRPr="00365DD7">
        <w:rPr>
          <w:rFonts w:ascii="Verdana" w:hAnsi="Verdana" w:cs="Arial"/>
          <w:b/>
        </w:rPr>
        <w:t>PROCUREMENT SERVICES</w:t>
      </w:r>
    </w:p>
    <w:p w14:paraId="226EAFD3" w14:textId="77777777" w:rsidR="00485EAB" w:rsidRDefault="00485EAB" w:rsidP="00485EAB">
      <w:pPr>
        <w:jc w:val="center"/>
        <w:rPr>
          <w:rFonts w:ascii="Arial" w:hAnsi="Arial" w:cs="Arial"/>
          <w:sz w:val="32"/>
          <w:szCs w:val="32"/>
        </w:rPr>
      </w:pPr>
    </w:p>
    <w:p w14:paraId="226EAFD4" w14:textId="77777777" w:rsidR="00485EAB" w:rsidRDefault="00485EAB" w:rsidP="00485EAB">
      <w:pPr>
        <w:jc w:val="center"/>
        <w:rPr>
          <w:rFonts w:ascii="Arial" w:hAnsi="Arial" w:cs="Arial"/>
          <w:sz w:val="32"/>
          <w:szCs w:val="32"/>
        </w:rPr>
      </w:pPr>
    </w:p>
    <w:p w14:paraId="226EAFD5" w14:textId="77777777" w:rsidR="00485EAB" w:rsidRPr="00A70B6C" w:rsidRDefault="00485EAB" w:rsidP="00485EAB">
      <w:pPr>
        <w:jc w:val="center"/>
        <w:rPr>
          <w:rFonts w:ascii="Verdana" w:hAnsi="Verdana" w:cs="Arial"/>
          <w:sz w:val="28"/>
          <w:szCs w:val="32"/>
        </w:rPr>
      </w:pPr>
      <w:bookmarkStart w:id="0" w:name="_DV_M3"/>
      <w:bookmarkEnd w:id="0"/>
      <w:r w:rsidRPr="00A70B6C">
        <w:rPr>
          <w:rFonts w:ascii="Verdana" w:hAnsi="Verdana" w:cs="Arial"/>
          <w:sz w:val="28"/>
          <w:szCs w:val="32"/>
        </w:rPr>
        <w:t xml:space="preserve">PROCUREMENT FOR THE PROVISION OF </w:t>
      </w:r>
    </w:p>
    <w:p w14:paraId="226EAFD6" w14:textId="26DE2DF7" w:rsidR="00485EAB" w:rsidRPr="00A70B6C" w:rsidRDefault="00C65E16" w:rsidP="00485EAB">
      <w:pPr>
        <w:jc w:val="center"/>
        <w:rPr>
          <w:rFonts w:ascii="Verdana" w:hAnsi="Verdana" w:cs="Arial"/>
          <w:sz w:val="36"/>
          <w:szCs w:val="32"/>
        </w:rPr>
      </w:pPr>
      <w:r>
        <w:rPr>
          <w:rFonts w:ascii="Verdana" w:hAnsi="Verdana" w:cs="Arial"/>
          <w:b/>
          <w:sz w:val="28"/>
          <w:szCs w:val="32"/>
        </w:rPr>
        <w:t>AIRWAY MANAGEMENT</w:t>
      </w:r>
    </w:p>
    <w:p w14:paraId="226EAFD7" w14:textId="77777777" w:rsidR="00485EAB" w:rsidRPr="00A70B6C" w:rsidRDefault="00485EAB" w:rsidP="00485EAB">
      <w:pPr>
        <w:jc w:val="center"/>
        <w:rPr>
          <w:rFonts w:ascii="Verdana" w:hAnsi="Verdana" w:cs="Arial"/>
          <w:sz w:val="32"/>
          <w:szCs w:val="32"/>
        </w:rPr>
      </w:pPr>
    </w:p>
    <w:p w14:paraId="226EAFD8" w14:textId="77777777" w:rsidR="00485EAB" w:rsidRPr="00A70B6C" w:rsidRDefault="00485EAB" w:rsidP="00485EAB">
      <w:pPr>
        <w:jc w:val="center"/>
        <w:rPr>
          <w:rFonts w:ascii="Verdana" w:hAnsi="Verdana" w:cs="Arial"/>
          <w:sz w:val="32"/>
          <w:szCs w:val="32"/>
        </w:rPr>
      </w:pPr>
    </w:p>
    <w:p w14:paraId="226EAFD9" w14:textId="77777777" w:rsidR="00485EAB" w:rsidRPr="00A70B6C" w:rsidRDefault="00485EAB" w:rsidP="00485EAB">
      <w:pPr>
        <w:jc w:val="center"/>
        <w:rPr>
          <w:rFonts w:ascii="Verdana" w:hAnsi="Verdana" w:cs="Arial"/>
          <w:sz w:val="32"/>
          <w:szCs w:val="32"/>
        </w:rPr>
      </w:pPr>
    </w:p>
    <w:p w14:paraId="226EAFDA" w14:textId="77777777" w:rsidR="00485EAB" w:rsidRDefault="00485EAB" w:rsidP="00485EAB">
      <w:pPr>
        <w:jc w:val="center"/>
        <w:rPr>
          <w:rFonts w:ascii="Verdana" w:hAnsi="Verdana" w:cs="Arial"/>
          <w:sz w:val="32"/>
          <w:szCs w:val="32"/>
        </w:rPr>
      </w:pPr>
    </w:p>
    <w:p w14:paraId="226EAFDB" w14:textId="77777777" w:rsidR="00A70B6C" w:rsidRPr="00A70B6C" w:rsidRDefault="00A70B6C" w:rsidP="00485EAB">
      <w:pPr>
        <w:jc w:val="center"/>
        <w:rPr>
          <w:rFonts w:ascii="Verdana" w:hAnsi="Verdana" w:cs="Arial"/>
          <w:sz w:val="32"/>
          <w:szCs w:val="32"/>
        </w:rPr>
      </w:pPr>
    </w:p>
    <w:p w14:paraId="226EAFDC" w14:textId="77777777" w:rsidR="00485EAB" w:rsidRPr="00A70B6C" w:rsidRDefault="00485EAB" w:rsidP="00485EAB">
      <w:pPr>
        <w:jc w:val="center"/>
        <w:rPr>
          <w:rFonts w:ascii="Verdana" w:hAnsi="Verdana" w:cs="Arial"/>
          <w:b/>
          <w:caps/>
          <w:sz w:val="32"/>
          <w:szCs w:val="36"/>
        </w:rPr>
      </w:pPr>
      <w:bookmarkStart w:id="1" w:name="_DV_M4"/>
      <w:bookmarkEnd w:id="1"/>
      <w:r w:rsidRPr="00A70B6C">
        <w:rPr>
          <w:rFonts w:ascii="Verdana" w:hAnsi="Verdana" w:cs="Arial"/>
          <w:b/>
          <w:caps/>
          <w:sz w:val="32"/>
          <w:szCs w:val="36"/>
        </w:rPr>
        <w:t>INFORMATION FOR BIDDERS</w:t>
      </w:r>
    </w:p>
    <w:p w14:paraId="226EAFDD" w14:textId="77777777" w:rsidR="00485EAB" w:rsidRPr="00A70B6C" w:rsidRDefault="00485EAB" w:rsidP="00485EAB">
      <w:pPr>
        <w:jc w:val="center"/>
        <w:rPr>
          <w:rFonts w:ascii="Verdana" w:hAnsi="Verdana" w:cs="Arial"/>
          <w:sz w:val="32"/>
          <w:szCs w:val="32"/>
        </w:rPr>
      </w:pPr>
    </w:p>
    <w:p w14:paraId="226EAFDE" w14:textId="77777777" w:rsidR="00485EAB" w:rsidRPr="00A70B6C" w:rsidRDefault="00485EAB" w:rsidP="00485EAB">
      <w:pPr>
        <w:jc w:val="center"/>
        <w:rPr>
          <w:rFonts w:ascii="Verdana" w:hAnsi="Verdana" w:cs="Arial"/>
          <w:sz w:val="32"/>
          <w:szCs w:val="32"/>
        </w:rPr>
      </w:pPr>
    </w:p>
    <w:p w14:paraId="226EAFDF" w14:textId="77777777" w:rsidR="00485EAB" w:rsidRPr="00A70B6C" w:rsidRDefault="00485EAB" w:rsidP="00485EAB">
      <w:pPr>
        <w:jc w:val="center"/>
        <w:rPr>
          <w:rFonts w:ascii="Verdana" w:hAnsi="Verdana" w:cs="Arial"/>
          <w:sz w:val="32"/>
          <w:szCs w:val="32"/>
        </w:rPr>
      </w:pPr>
    </w:p>
    <w:p w14:paraId="226EAFE0" w14:textId="77777777" w:rsidR="00485EAB" w:rsidRDefault="00485EAB" w:rsidP="00485EAB">
      <w:pPr>
        <w:jc w:val="center"/>
        <w:rPr>
          <w:rFonts w:ascii="Verdana" w:hAnsi="Verdana" w:cs="Arial"/>
          <w:sz w:val="32"/>
          <w:szCs w:val="32"/>
        </w:rPr>
      </w:pPr>
    </w:p>
    <w:p w14:paraId="226EAFE1" w14:textId="77777777" w:rsidR="00A70B6C" w:rsidRDefault="00A70B6C" w:rsidP="00485EAB">
      <w:pPr>
        <w:jc w:val="center"/>
        <w:rPr>
          <w:rFonts w:ascii="Verdana" w:hAnsi="Verdana" w:cs="Arial"/>
          <w:sz w:val="32"/>
          <w:szCs w:val="32"/>
        </w:rPr>
      </w:pPr>
    </w:p>
    <w:p w14:paraId="226EAFE2" w14:textId="77777777" w:rsidR="00485EAB" w:rsidRPr="00A70B6C" w:rsidRDefault="00485EAB" w:rsidP="00485EAB">
      <w:pPr>
        <w:jc w:val="center"/>
        <w:rPr>
          <w:rFonts w:ascii="Verdana" w:hAnsi="Verdana" w:cs="Arial"/>
          <w:sz w:val="32"/>
          <w:szCs w:val="32"/>
        </w:rPr>
      </w:pPr>
    </w:p>
    <w:p w14:paraId="226EAFE3" w14:textId="4B2D51D1" w:rsidR="00485EAB" w:rsidRPr="00A70B6C" w:rsidRDefault="00485EAB" w:rsidP="00485EAB">
      <w:pPr>
        <w:jc w:val="center"/>
        <w:rPr>
          <w:rFonts w:ascii="Verdana" w:hAnsi="Verdana" w:cs="Arial"/>
        </w:rPr>
      </w:pPr>
      <w:r w:rsidRPr="00A70B6C">
        <w:rPr>
          <w:rFonts w:ascii="Verdana" w:hAnsi="Verdana" w:cs="Arial"/>
        </w:rPr>
        <w:t xml:space="preserve">NWSSP Procurement Services Reference </w:t>
      </w:r>
      <w:r w:rsidR="00C65E16">
        <w:rPr>
          <w:rFonts w:ascii="Verdana" w:hAnsi="Verdana" w:cs="Arial"/>
        </w:rPr>
        <w:t>MED-OJEU-46488</w:t>
      </w:r>
    </w:p>
    <w:p w14:paraId="226EAFE4" w14:textId="77777777" w:rsidR="00485EAB" w:rsidRPr="00A70B6C" w:rsidRDefault="00485EAB" w:rsidP="00485EAB">
      <w:pPr>
        <w:jc w:val="center"/>
        <w:rPr>
          <w:rFonts w:ascii="Verdana" w:hAnsi="Verdana" w:cs="Arial"/>
        </w:rPr>
      </w:pPr>
    </w:p>
    <w:p w14:paraId="226EAFE5" w14:textId="77777777" w:rsidR="00A70B6C" w:rsidRPr="00A70B6C" w:rsidRDefault="00A70B6C" w:rsidP="00485EAB">
      <w:pPr>
        <w:jc w:val="center"/>
        <w:rPr>
          <w:rFonts w:ascii="Verdana" w:hAnsi="Verdana" w:cs="Arial"/>
        </w:rPr>
      </w:pPr>
    </w:p>
    <w:p w14:paraId="226EAFE6" w14:textId="77777777" w:rsidR="00A70B6C" w:rsidRPr="00A70B6C" w:rsidRDefault="00A70B6C" w:rsidP="00485EAB">
      <w:pPr>
        <w:jc w:val="center"/>
        <w:rPr>
          <w:rFonts w:ascii="Verdana" w:hAnsi="Verdana" w:cs="Arial"/>
        </w:rPr>
      </w:pPr>
    </w:p>
    <w:p w14:paraId="226EAFE7" w14:textId="076F434F" w:rsidR="00485EAB" w:rsidRPr="00371078" w:rsidRDefault="00485EAB" w:rsidP="00485EAB">
      <w:pPr>
        <w:jc w:val="center"/>
        <w:rPr>
          <w:rFonts w:ascii="Verdana" w:hAnsi="Verdana" w:cs="Arial"/>
        </w:rPr>
      </w:pPr>
      <w:r w:rsidRPr="00A70B6C">
        <w:rPr>
          <w:rFonts w:ascii="Verdana" w:hAnsi="Verdana" w:cs="Arial"/>
        </w:rPr>
        <w:t xml:space="preserve">Bravo </w:t>
      </w:r>
      <w:r w:rsidRPr="00371078">
        <w:rPr>
          <w:rFonts w:ascii="Verdana" w:hAnsi="Verdana" w:cs="Arial"/>
        </w:rPr>
        <w:t>Reference itt</w:t>
      </w:r>
      <w:r w:rsidR="00917447" w:rsidRPr="00371078">
        <w:rPr>
          <w:rFonts w:ascii="Verdana" w:hAnsi="Verdana" w:cs="Arial"/>
        </w:rPr>
        <w:t>_</w:t>
      </w:r>
      <w:r w:rsidR="00C65E16" w:rsidRPr="00371078">
        <w:rPr>
          <w:rFonts w:ascii="Verdana" w:hAnsi="Verdana" w:cs="Arial"/>
        </w:rPr>
        <w:t>98225</w:t>
      </w:r>
    </w:p>
    <w:p w14:paraId="226EAFE8" w14:textId="77777777" w:rsidR="00485EAB" w:rsidRPr="00371078" w:rsidRDefault="00485EAB" w:rsidP="00485EAB">
      <w:pPr>
        <w:jc w:val="center"/>
        <w:rPr>
          <w:rFonts w:ascii="Verdana" w:hAnsi="Verdana" w:cs="Arial"/>
        </w:rPr>
      </w:pPr>
    </w:p>
    <w:p w14:paraId="226EAFE9" w14:textId="77777777" w:rsidR="00A70B6C" w:rsidRPr="00371078" w:rsidRDefault="00A70B6C" w:rsidP="00485EAB">
      <w:pPr>
        <w:jc w:val="center"/>
        <w:rPr>
          <w:rFonts w:ascii="Verdana" w:hAnsi="Verdana" w:cs="Arial"/>
        </w:rPr>
      </w:pPr>
    </w:p>
    <w:p w14:paraId="226EAFEA" w14:textId="77777777" w:rsidR="00A70B6C" w:rsidRPr="00371078" w:rsidRDefault="00A70B6C" w:rsidP="00485EAB">
      <w:pPr>
        <w:ind w:left="360"/>
        <w:jc w:val="center"/>
        <w:rPr>
          <w:rFonts w:ascii="Verdana" w:hAnsi="Verdana" w:cs="Arial"/>
        </w:rPr>
      </w:pPr>
    </w:p>
    <w:p w14:paraId="226EAFEB" w14:textId="26CAE0EB" w:rsidR="00485EAB" w:rsidRPr="00A70B6C" w:rsidRDefault="00485EAB" w:rsidP="00485EAB">
      <w:pPr>
        <w:ind w:left="360"/>
        <w:jc w:val="center"/>
        <w:rPr>
          <w:rFonts w:ascii="Verdana" w:hAnsi="Verdana" w:cs="Arial"/>
        </w:rPr>
      </w:pPr>
      <w:r w:rsidRPr="00371078">
        <w:rPr>
          <w:rFonts w:ascii="Verdana" w:hAnsi="Verdana" w:cs="Arial"/>
        </w:rPr>
        <w:t xml:space="preserve">Framework Duration – </w:t>
      </w:r>
      <w:r w:rsidR="00C65E16" w:rsidRPr="00371078">
        <w:rPr>
          <w:rFonts w:ascii="Verdana" w:hAnsi="Verdana" w:cs="Arial"/>
        </w:rPr>
        <w:t xml:space="preserve">3 </w:t>
      </w:r>
      <w:r w:rsidR="00230C9C" w:rsidRPr="00371078">
        <w:rPr>
          <w:rFonts w:ascii="Verdana" w:hAnsi="Verdana" w:cs="Arial"/>
        </w:rPr>
        <w:t>yea</w:t>
      </w:r>
      <w:r w:rsidR="004C6EE5" w:rsidRPr="00371078">
        <w:rPr>
          <w:rFonts w:ascii="Verdana" w:hAnsi="Verdana" w:cs="Arial"/>
        </w:rPr>
        <w:t xml:space="preserve">rs </w:t>
      </w:r>
      <w:r w:rsidR="00371078" w:rsidRPr="00371078">
        <w:rPr>
          <w:rFonts w:ascii="Verdana" w:hAnsi="Verdana" w:cs="Arial"/>
        </w:rPr>
        <w:t xml:space="preserve">(with an option to extend for a further 12 </w:t>
      </w:r>
      <w:r w:rsidR="00C65E16" w:rsidRPr="00371078">
        <w:rPr>
          <w:rFonts w:ascii="Verdana" w:hAnsi="Verdana" w:cs="Arial"/>
        </w:rPr>
        <w:t>months</w:t>
      </w:r>
      <w:r w:rsidR="00371078" w:rsidRPr="00371078">
        <w:rPr>
          <w:rFonts w:ascii="Verdana" w:hAnsi="Verdana" w:cs="Arial"/>
        </w:rPr>
        <w:t>)</w:t>
      </w:r>
      <w:r w:rsidR="00C65E16" w:rsidRPr="00371078">
        <w:rPr>
          <w:rFonts w:ascii="Verdana" w:hAnsi="Verdana" w:cs="Arial"/>
        </w:rPr>
        <w:t xml:space="preserve"> </w:t>
      </w:r>
    </w:p>
    <w:p w14:paraId="226EAFEC" w14:textId="77777777" w:rsidR="00A70B6C" w:rsidRPr="00A70B6C" w:rsidRDefault="00A70B6C" w:rsidP="00485EAB">
      <w:pPr>
        <w:jc w:val="center"/>
        <w:rPr>
          <w:rFonts w:ascii="Verdana" w:hAnsi="Verdana" w:cs="Arial"/>
          <w:sz w:val="22"/>
        </w:rPr>
      </w:pPr>
    </w:p>
    <w:p w14:paraId="226EAFED" w14:textId="77777777" w:rsidR="00A70B6C" w:rsidRPr="00A70B6C" w:rsidRDefault="00A70B6C" w:rsidP="00485EAB">
      <w:pPr>
        <w:jc w:val="center"/>
        <w:rPr>
          <w:rFonts w:ascii="Verdana" w:hAnsi="Verdana" w:cs="Arial"/>
          <w:sz w:val="22"/>
        </w:rPr>
      </w:pPr>
    </w:p>
    <w:p w14:paraId="226EAFEE" w14:textId="77777777" w:rsidR="00485EAB" w:rsidRPr="00A70B6C" w:rsidRDefault="00485EAB" w:rsidP="00485EAB">
      <w:pPr>
        <w:jc w:val="center"/>
        <w:rPr>
          <w:rFonts w:ascii="Verdana" w:hAnsi="Verdana" w:cs="Arial"/>
          <w:sz w:val="22"/>
        </w:rPr>
      </w:pPr>
    </w:p>
    <w:p w14:paraId="226EAFEF" w14:textId="77777777" w:rsidR="00A70B6C" w:rsidRPr="00A70B6C" w:rsidRDefault="00A70B6C" w:rsidP="00485EAB">
      <w:pPr>
        <w:jc w:val="center"/>
        <w:rPr>
          <w:rFonts w:ascii="Verdana" w:hAnsi="Verdana" w:cs="Arial"/>
          <w:sz w:val="22"/>
        </w:rPr>
      </w:pPr>
    </w:p>
    <w:p w14:paraId="226EAFF0" w14:textId="59F9CDEE" w:rsidR="00485EAB" w:rsidRPr="00A70B6C" w:rsidRDefault="00485EAB" w:rsidP="00485EAB">
      <w:pPr>
        <w:jc w:val="center"/>
        <w:rPr>
          <w:rFonts w:ascii="Verdana" w:hAnsi="Verdana" w:cs="Arial"/>
          <w:i/>
        </w:rPr>
      </w:pPr>
      <w:r w:rsidRPr="00A70B6C">
        <w:rPr>
          <w:rFonts w:ascii="Verdana" w:hAnsi="Verdana" w:cs="Arial"/>
        </w:rPr>
        <w:t xml:space="preserve">Contact: </w:t>
      </w:r>
      <w:r w:rsidR="00C65E16">
        <w:rPr>
          <w:rFonts w:ascii="Verdana" w:hAnsi="Verdana" w:cs="Arial"/>
        </w:rPr>
        <w:t>Vicky Evans</w:t>
      </w:r>
      <w:r w:rsidR="009C71E6" w:rsidRPr="00A70B6C">
        <w:rPr>
          <w:rFonts w:ascii="Verdana" w:hAnsi="Verdana" w:cs="Arial"/>
        </w:rPr>
        <w:t xml:space="preserve">, </w:t>
      </w:r>
      <w:r w:rsidR="00414395">
        <w:rPr>
          <w:rFonts w:ascii="Verdana" w:hAnsi="Verdana" w:cs="Arial"/>
        </w:rPr>
        <w:t xml:space="preserve">Senior </w:t>
      </w:r>
      <w:r w:rsidR="009C71E6" w:rsidRPr="00A70B6C">
        <w:rPr>
          <w:rFonts w:ascii="Verdana" w:hAnsi="Verdana" w:cs="Arial"/>
        </w:rPr>
        <w:t xml:space="preserve">Category </w:t>
      </w:r>
      <w:r w:rsidR="00C65E16">
        <w:rPr>
          <w:rFonts w:ascii="Verdana" w:hAnsi="Verdana" w:cs="Arial"/>
        </w:rPr>
        <w:t>Manager</w:t>
      </w:r>
    </w:p>
    <w:p w14:paraId="226EAFF1" w14:textId="77777777" w:rsidR="000C14BF" w:rsidRDefault="000C14BF" w:rsidP="000C14BF"/>
    <w:p w14:paraId="226EAFF2" w14:textId="77777777" w:rsidR="000B0449" w:rsidRDefault="000B0449" w:rsidP="000C14BF">
      <w:pPr>
        <w:sectPr w:rsidR="000B0449" w:rsidSect="00A70B6C">
          <w:footerReference w:type="default" r:id="rId11"/>
          <w:headerReference w:type="first" r:id="rId12"/>
          <w:type w:val="continuous"/>
          <w:pgSz w:w="11918" w:h="16854"/>
          <w:pgMar w:top="720" w:right="720" w:bottom="720" w:left="720" w:header="720" w:footer="720" w:gutter="0"/>
          <w:cols w:space="720"/>
          <w:noEndnote/>
          <w:titlePg/>
          <w:docGrid w:linePitch="326"/>
        </w:sectPr>
      </w:pPr>
    </w:p>
    <w:p w14:paraId="226EAFF3" w14:textId="77777777" w:rsidR="000C14BF" w:rsidRPr="00F57501" w:rsidRDefault="004A2363" w:rsidP="00A70B6C">
      <w:pPr>
        <w:numPr>
          <w:ilvl w:val="0"/>
          <w:numId w:val="21"/>
        </w:numPr>
        <w:spacing w:line="276" w:lineRule="auto"/>
        <w:jc w:val="both"/>
        <w:rPr>
          <w:rFonts w:ascii="Verdana" w:hAnsi="Verdana" w:cs="Arial"/>
          <w:b/>
          <w:sz w:val="22"/>
          <w:szCs w:val="22"/>
          <w:u w:val="single"/>
        </w:rPr>
      </w:pPr>
      <w:r w:rsidRPr="00F57501">
        <w:rPr>
          <w:rFonts w:ascii="Verdana" w:hAnsi="Verdana" w:cs="Arial"/>
          <w:b/>
          <w:sz w:val="22"/>
          <w:szCs w:val="22"/>
          <w:u w:val="single"/>
        </w:rPr>
        <w:lastRenderedPageBreak/>
        <w:t>I</w:t>
      </w:r>
      <w:r w:rsidR="000C14BF" w:rsidRPr="00F57501">
        <w:rPr>
          <w:rFonts w:ascii="Verdana" w:hAnsi="Verdana" w:cs="Arial"/>
          <w:b/>
          <w:sz w:val="22"/>
          <w:szCs w:val="22"/>
          <w:u w:val="single"/>
        </w:rPr>
        <w:t>NTRODUCTION</w:t>
      </w:r>
    </w:p>
    <w:p w14:paraId="226EAFF4" w14:textId="77777777" w:rsidR="000C14BF" w:rsidRPr="00F57501" w:rsidRDefault="000C14BF" w:rsidP="0066094D">
      <w:pPr>
        <w:numPr>
          <w:ilvl w:val="1"/>
          <w:numId w:val="21"/>
        </w:numPr>
        <w:spacing w:before="240" w:line="276" w:lineRule="auto"/>
        <w:jc w:val="both"/>
        <w:rPr>
          <w:rFonts w:ascii="Verdana" w:hAnsi="Verdana" w:cs="Arial"/>
          <w:sz w:val="22"/>
          <w:szCs w:val="22"/>
        </w:rPr>
      </w:pPr>
      <w:r w:rsidRPr="00F57501">
        <w:rPr>
          <w:rFonts w:ascii="Verdana" w:hAnsi="Verdana" w:cs="Arial"/>
          <w:sz w:val="22"/>
          <w:szCs w:val="22"/>
        </w:rPr>
        <w:t>NHS Wales Shared Services Partnership – Procurement Services</w:t>
      </w:r>
      <w:r w:rsidR="00074045" w:rsidRPr="00F57501">
        <w:rPr>
          <w:rFonts w:ascii="Verdana" w:hAnsi="Verdana" w:cs="Arial"/>
          <w:sz w:val="22"/>
          <w:szCs w:val="22"/>
        </w:rPr>
        <w:t xml:space="preserve"> </w:t>
      </w:r>
      <w:r w:rsidR="00161341" w:rsidRPr="00F57501">
        <w:rPr>
          <w:rFonts w:ascii="Verdana" w:hAnsi="Verdana" w:cs="Arial"/>
          <w:sz w:val="22"/>
          <w:szCs w:val="22"/>
        </w:rPr>
        <w:t>[</w:t>
      </w:r>
      <w:r w:rsidR="00452E5C" w:rsidRPr="00F57501">
        <w:rPr>
          <w:rFonts w:ascii="Verdana" w:hAnsi="Verdana" w:cs="Arial"/>
          <w:sz w:val="22"/>
          <w:szCs w:val="22"/>
        </w:rPr>
        <w:t>NWSSP-PS</w:t>
      </w:r>
      <w:r w:rsidR="00161341" w:rsidRPr="00F57501">
        <w:rPr>
          <w:rFonts w:ascii="Verdana" w:hAnsi="Verdana" w:cs="Arial"/>
          <w:sz w:val="22"/>
          <w:szCs w:val="22"/>
        </w:rPr>
        <w:t>] is hosted by Velindre NHS Trust. It has been brought together as one organisation from the former Welsh Health Supplies and the Procurement and Accounts Payable teams that were in place across NHS Wales. It provides a complete Procure to Pay</w:t>
      </w:r>
      <w:r w:rsidR="003973F9">
        <w:rPr>
          <w:rFonts w:ascii="Verdana" w:hAnsi="Verdana" w:cs="Arial"/>
          <w:sz w:val="22"/>
          <w:szCs w:val="22"/>
        </w:rPr>
        <w:t xml:space="preserve"> function fo</w:t>
      </w:r>
      <w:r w:rsidR="00161341" w:rsidRPr="00F57501">
        <w:rPr>
          <w:rFonts w:ascii="Verdana" w:hAnsi="Verdana" w:cs="Arial"/>
          <w:sz w:val="22"/>
          <w:szCs w:val="22"/>
        </w:rPr>
        <w:t xml:space="preserve">r </w:t>
      </w:r>
      <w:proofErr w:type="gramStart"/>
      <w:r w:rsidR="00161341" w:rsidRPr="00F57501">
        <w:rPr>
          <w:rFonts w:ascii="Verdana" w:hAnsi="Verdana" w:cs="Arial"/>
          <w:sz w:val="22"/>
          <w:szCs w:val="22"/>
        </w:rPr>
        <w:t>all of</w:t>
      </w:r>
      <w:proofErr w:type="gramEnd"/>
      <w:r w:rsidR="00161341" w:rsidRPr="00F57501">
        <w:rPr>
          <w:rFonts w:ascii="Verdana" w:hAnsi="Verdana" w:cs="Arial"/>
          <w:sz w:val="22"/>
          <w:szCs w:val="22"/>
        </w:rPr>
        <w:t xml:space="preserve"> the Health Boards and Trusts </w:t>
      </w:r>
      <w:r w:rsidR="003973F9">
        <w:rPr>
          <w:rFonts w:ascii="Verdana" w:hAnsi="Verdana" w:cs="Arial"/>
          <w:sz w:val="22"/>
          <w:szCs w:val="22"/>
        </w:rPr>
        <w:t xml:space="preserve">in </w:t>
      </w:r>
      <w:r w:rsidR="00161341" w:rsidRPr="00F57501">
        <w:rPr>
          <w:rFonts w:ascii="Verdana" w:hAnsi="Verdana" w:cs="Arial"/>
          <w:sz w:val="22"/>
          <w:szCs w:val="22"/>
        </w:rPr>
        <w:t>Wales.</w:t>
      </w:r>
    </w:p>
    <w:p w14:paraId="226EAFF5" w14:textId="77777777" w:rsidR="000C14BF" w:rsidRDefault="000C14BF" w:rsidP="0066094D">
      <w:pPr>
        <w:numPr>
          <w:ilvl w:val="1"/>
          <w:numId w:val="21"/>
        </w:numPr>
        <w:spacing w:before="240" w:line="276" w:lineRule="auto"/>
        <w:jc w:val="both"/>
        <w:rPr>
          <w:rFonts w:ascii="Verdana" w:hAnsi="Verdana" w:cs="Arial"/>
          <w:sz w:val="22"/>
          <w:szCs w:val="22"/>
        </w:rPr>
      </w:pPr>
      <w:r w:rsidRPr="00F57501">
        <w:rPr>
          <w:rFonts w:ascii="Verdana" w:hAnsi="Verdana" w:cs="Arial"/>
          <w:sz w:val="22"/>
          <w:szCs w:val="22"/>
        </w:rPr>
        <w:t>The NHS in Wales was re-organised in October 2010 when it moved to an integrated Healthcare system. As a result, the following Organisations were created:</w:t>
      </w:r>
    </w:p>
    <w:p w14:paraId="226EAFF6" w14:textId="77777777" w:rsidR="00F57501" w:rsidRDefault="00F57501" w:rsidP="0011400C">
      <w:pPr>
        <w:pStyle w:val="ListParagraph"/>
        <w:numPr>
          <w:ilvl w:val="0"/>
          <w:numId w:val="39"/>
        </w:numPr>
        <w:spacing w:before="240"/>
        <w:jc w:val="both"/>
        <w:rPr>
          <w:rFonts w:ascii="Verdana" w:hAnsi="Verdana" w:cs="Arial"/>
          <w:sz w:val="22"/>
          <w:szCs w:val="22"/>
        </w:rPr>
      </w:pPr>
      <w:r>
        <w:rPr>
          <w:rFonts w:ascii="Verdana" w:hAnsi="Verdana" w:cs="Arial"/>
          <w:sz w:val="22"/>
          <w:szCs w:val="22"/>
        </w:rPr>
        <w:t>Aneurin Bevan University Health Board</w:t>
      </w:r>
    </w:p>
    <w:p w14:paraId="226EAFF7" w14:textId="77777777" w:rsidR="00F57501" w:rsidRDefault="00F57501" w:rsidP="0011400C">
      <w:pPr>
        <w:pStyle w:val="ListParagraph"/>
        <w:numPr>
          <w:ilvl w:val="0"/>
          <w:numId w:val="39"/>
        </w:numPr>
        <w:spacing w:before="240"/>
        <w:jc w:val="both"/>
        <w:rPr>
          <w:rFonts w:ascii="Verdana" w:hAnsi="Verdana" w:cs="Arial"/>
          <w:sz w:val="22"/>
          <w:szCs w:val="22"/>
        </w:rPr>
      </w:pPr>
      <w:r>
        <w:rPr>
          <w:rFonts w:ascii="Verdana" w:hAnsi="Verdana" w:cs="Arial"/>
          <w:sz w:val="22"/>
          <w:szCs w:val="22"/>
        </w:rPr>
        <w:t>Betsi Cadwaladr University Local Health Board</w:t>
      </w:r>
    </w:p>
    <w:p w14:paraId="226EAFF8" w14:textId="77777777" w:rsidR="00F57501" w:rsidRDefault="00F57501" w:rsidP="0011400C">
      <w:pPr>
        <w:pStyle w:val="ListParagraph"/>
        <w:numPr>
          <w:ilvl w:val="0"/>
          <w:numId w:val="39"/>
        </w:numPr>
        <w:spacing w:before="240"/>
        <w:jc w:val="both"/>
        <w:rPr>
          <w:rFonts w:ascii="Verdana" w:hAnsi="Verdana" w:cs="Arial"/>
          <w:sz w:val="22"/>
          <w:szCs w:val="22"/>
        </w:rPr>
      </w:pPr>
      <w:r>
        <w:rPr>
          <w:rFonts w:ascii="Verdana" w:hAnsi="Verdana" w:cs="Arial"/>
          <w:sz w:val="22"/>
          <w:szCs w:val="22"/>
        </w:rPr>
        <w:t>Cardiff and Vale University Local Health Board</w:t>
      </w:r>
    </w:p>
    <w:p w14:paraId="226EAFF9" w14:textId="77777777" w:rsidR="00F57501" w:rsidRDefault="00F57501" w:rsidP="0011400C">
      <w:pPr>
        <w:pStyle w:val="ListParagraph"/>
        <w:numPr>
          <w:ilvl w:val="0"/>
          <w:numId w:val="39"/>
        </w:numPr>
        <w:spacing w:before="240"/>
        <w:jc w:val="both"/>
        <w:rPr>
          <w:rFonts w:ascii="Verdana" w:hAnsi="Verdana" w:cs="Arial"/>
          <w:sz w:val="22"/>
          <w:szCs w:val="22"/>
        </w:rPr>
      </w:pPr>
      <w:r>
        <w:rPr>
          <w:rFonts w:ascii="Verdana" w:hAnsi="Verdana" w:cs="Arial"/>
          <w:sz w:val="22"/>
          <w:szCs w:val="22"/>
        </w:rPr>
        <w:t xml:space="preserve">Cwm Taf </w:t>
      </w:r>
      <w:r w:rsidR="00D801B3">
        <w:rPr>
          <w:rFonts w:ascii="Verdana" w:hAnsi="Verdana" w:cs="Arial"/>
          <w:sz w:val="22"/>
          <w:szCs w:val="22"/>
        </w:rPr>
        <w:t xml:space="preserve">Morgannwg </w:t>
      </w:r>
      <w:r>
        <w:rPr>
          <w:rFonts w:ascii="Verdana" w:hAnsi="Verdana" w:cs="Arial"/>
          <w:sz w:val="22"/>
          <w:szCs w:val="22"/>
        </w:rPr>
        <w:t>University Health Board</w:t>
      </w:r>
    </w:p>
    <w:p w14:paraId="226EAFFA" w14:textId="77777777" w:rsidR="00F57501" w:rsidRDefault="00F57501" w:rsidP="0011400C">
      <w:pPr>
        <w:pStyle w:val="ListParagraph"/>
        <w:numPr>
          <w:ilvl w:val="0"/>
          <w:numId w:val="39"/>
        </w:numPr>
        <w:spacing w:before="240"/>
        <w:jc w:val="both"/>
        <w:rPr>
          <w:rFonts w:ascii="Verdana" w:hAnsi="Verdana" w:cs="Arial"/>
          <w:sz w:val="22"/>
          <w:szCs w:val="22"/>
        </w:rPr>
      </w:pPr>
      <w:r>
        <w:rPr>
          <w:rFonts w:ascii="Verdana" w:hAnsi="Verdana" w:cs="Arial"/>
          <w:sz w:val="22"/>
          <w:szCs w:val="22"/>
        </w:rPr>
        <w:t>Hywel Dda University Health Board</w:t>
      </w:r>
    </w:p>
    <w:p w14:paraId="226EAFFB" w14:textId="77777777" w:rsidR="00F57501" w:rsidRDefault="00F57501" w:rsidP="0011400C">
      <w:pPr>
        <w:pStyle w:val="ListParagraph"/>
        <w:numPr>
          <w:ilvl w:val="0"/>
          <w:numId w:val="39"/>
        </w:numPr>
        <w:spacing w:before="240"/>
        <w:jc w:val="both"/>
        <w:rPr>
          <w:rFonts w:ascii="Verdana" w:hAnsi="Verdana" w:cs="Arial"/>
          <w:sz w:val="22"/>
          <w:szCs w:val="22"/>
        </w:rPr>
      </w:pPr>
      <w:r>
        <w:rPr>
          <w:rFonts w:ascii="Verdana" w:hAnsi="Verdana" w:cs="Arial"/>
          <w:sz w:val="22"/>
          <w:szCs w:val="22"/>
        </w:rPr>
        <w:t>Powys Teaching Local Health Board</w:t>
      </w:r>
    </w:p>
    <w:p w14:paraId="226EAFFC" w14:textId="77777777" w:rsidR="00D801B3" w:rsidRDefault="00D801B3" w:rsidP="0011400C">
      <w:pPr>
        <w:pStyle w:val="ListParagraph"/>
        <w:numPr>
          <w:ilvl w:val="0"/>
          <w:numId w:val="39"/>
        </w:numPr>
        <w:spacing w:before="240"/>
        <w:jc w:val="both"/>
        <w:rPr>
          <w:rFonts w:ascii="Verdana" w:hAnsi="Verdana" w:cs="Arial"/>
          <w:sz w:val="22"/>
          <w:szCs w:val="22"/>
        </w:rPr>
      </w:pPr>
      <w:r>
        <w:rPr>
          <w:rFonts w:ascii="Verdana" w:hAnsi="Verdana" w:cs="Arial"/>
          <w:sz w:val="22"/>
          <w:szCs w:val="22"/>
        </w:rPr>
        <w:t>Swansea Bay University Health Board</w:t>
      </w:r>
    </w:p>
    <w:p w14:paraId="226EAFFD" w14:textId="77777777" w:rsidR="00F57501" w:rsidRDefault="00F57501" w:rsidP="0011400C">
      <w:pPr>
        <w:pStyle w:val="ListParagraph"/>
        <w:numPr>
          <w:ilvl w:val="0"/>
          <w:numId w:val="39"/>
        </w:numPr>
        <w:spacing w:before="240"/>
        <w:jc w:val="both"/>
        <w:rPr>
          <w:rFonts w:ascii="Verdana" w:hAnsi="Verdana" w:cs="Arial"/>
          <w:sz w:val="22"/>
          <w:szCs w:val="22"/>
        </w:rPr>
      </w:pPr>
      <w:r>
        <w:rPr>
          <w:rFonts w:ascii="Verdana" w:hAnsi="Verdana" w:cs="Arial"/>
          <w:sz w:val="22"/>
          <w:szCs w:val="22"/>
        </w:rPr>
        <w:t>Public Health Wales NHS Trust</w:t>
      </w:r>
    </w:p>
    <w:p w14:paraId="226EAFFE" w14:textId="77777777" w:rsidR="00F57501" w:rsidRDefault="000A7F31" w:rsidP="0011400C">
      <w:pPr>
        <w:pStyle w:val="ListParagraph"/>
        <w:numPr>
          <w:ilvl w:val="0"/>
          <w:numId w:val="39"/>
        </w:numPr>
        <w:spacing w:before="240"/>
        <w:jc w:val="both"/>
        <w:rPr>
          <w:rFonts w:ascii="Verdana" w:hAnsi="Verdana" w:cs="Arial"/>
          <w:sz w:val="22"/>
          <w:szCs w:val="22"/>
        </w:rPr>
      </w:pPr>
      <w:r>
        <w:rPr>
          <w:rFonts w:ascii="Verdana" w:hAnsi="Verdana" w:cs="Arial"/>
          <w:sz w:val="22"/>
          <w:szCs w:val="22"/>
        </w:rPr>
        <w:t xml:space="preserve">Velindre </w:t>
      </w:r>
      <w:r w:rsidR="00D801B3">
        <w:rPr>
          <w:rFonts w:ascii="Verdana" w:hAnsi="Verdana" w:cs="Arial"/>
          <w:sz w:val="22"/>
          <w:szCs w:val="22"/>
        </w:rPr>
        <w:t xml:space="preserve">University </w:t>
      </w:r>
      <w:r>
        <w:rPr>
          <w:rFonts w:ascii="Verdana" w:hAnsi="Verdana" w:cs="Arial"/>
          <w:sz w:val="22"/>
          <w:szCs w:val="22"/>
        </w:rPr>
        <w:t>NHS Trust</w:t>
      </w:r>
    </w:p>
    <w:p w14:paraId="226EAFFF" w14:textId="77777777" w:rsidR="000A7F31" w:rsidRPr="00F57501" w:rsidRDefault="000A7F31" w:rsidP="0011400C">
      <w:pPr>
        <w:pStyle w:val="ListParagraph"/>
        <w:numPr>
          <w:ilvl w:val="0"/>
          <w:numId w:val="39"/>
        </w:numPr>
        <w:spacing w:before="240"/>
        <w:jc w:val="both"/>
        <w:rPr>
          <w:rFonts w:ascii="Verdana" w:hAnsi="Verdana" w:cs="Arial"/>
          <w:sz w:val="22"/>
          <w:szCs w:val="22"/>
        </w:rPr>
      </w:pPr>
      <w:r>
        <w:rPr>
          <w:rFonts w:ascii="Verdana" w:hAnsi="Verdana" w:cs="Arial"/>
          <w:sz w:val="22"/>
          <w:szCs w:val="22"/>
        </w:rPr>
        <w:t>Welsh Ambulance Services NHS Trust</w:t>
      </w:r>
    </w:p>
    <w:p w14:paraId="226EB000" w14:textId="77777777" w:rsidR="0068143F" w:rsidRPr="00F57501" w:rsidRDefault="000C14BF" w:rsidP="0066094D">
      <w:pPr>
        <w:numPr>
          <w:ilvl w:val="0"/>
          <w:numId w:val="21"/>
        </w:numPr>
        <w:spacing w:before="240" w:line="276" w:lineRule="auto"/>
        <w:jc w:val="both"/>
        <w:rPr>
          <w:rFonts w:ascii="Verdana" w:hAnsi="Verdana" w:cs="Arial"/>
          <w:b/>
          <w:sz w:val="22"/>
          <w:szCs w:val="22"/>
          <w:u w:val="single"/>
        </w:rPr>
      </w:pPr>
      <w:bookmarkStart w:id="2" w:name="_DV_M51"/>
      <w:bookmarkStart w:id="3" w:name="_DV_M53"/>
      <w:bookmarkEnd w:id="2"/>
      <w:bookmarkEnd w:id="3"/>
      <w:r w:rsidRPr="00F57501">
        <w:rPr>
          <w:rFonts w:ascii="Verdana" w:hAnsi="Verdana" w:cs="Arial"/>
          <w:b/>
          <w:sz w:val="22"/>
          <w:szCs w:val="22"/>
          <w:u w:val="single"/>
        </w:rPr>
        <w:t>BACKGROUND TO THIS PROCUREMENT</w:t>
      </w:r>
    </w:p>
    <w:p w14:paraId="226EB001" w14:textId="30E56F00" w:rsidR="00244833" w:rsidRPr="00244833" w:rsidRDefault="00244833" w:rsidP="0066094D">
      <w:pPr>
        <w:numPr>
          <w:ilvl w:val="1"/>
          <w:numId w:val="21"/>
        </w:numPr>
        <w:autoSpaceDN w:val="0"/>
        <w:adjustRightInd w:val="0"/>
        <w:spacing w:before="240" w:line="276" w:lineRule="auto"/>
        <w:jc w:val="both"/>
        <w:rPr>
          <w:rFonts w:ascii="Verdana" w:hAnsi="Verdana" w:cs="Arial"/>
          <w:bCs/>
          <w:sz w:val="22"/>
          <w:szCs w:val="22"/>
        </w:rPr>
      </w:pPr>
      <w:r w:rsidRPr="00244833">
        <w:rPr>
          <w:rFonts w:ascii="Verdana" w:hAnsi="Verdana" w:cs="Arial"/>
          <w:color w:val="000000"/>
          <w:sz w:val="22"/>
          <w:szCs w:val="22"/>
        </w:rPr>
        <w:t xml:space="preserve">The framework seeks to establish an </w:t>
      </w:r>
      <w:proofErr w:type="gramStart"/>
      <w:r w:rsidRPr="00244833">
        <w:rPr>
          <w:rFonts w:ascii="Verdana" w:hAnsi="Verdana" w:cs="Arial"/>
          <w:color w:val="000000"/>
          <w:sz w:val="22"/>
          <w:szCs w:val="22"/>
        </w:rPr>
        <w:t>All Wales</w:t>
      </w:r>
      <w:proofErr w:type="gramEnd"/>
      <w:r w:rsidRPr="00244833">
        <w:rPr>
          <w:rFonts w:ascii="Verdana" w:hAnsi="Verdana" w:cs="Arial"/>
          <w:color w:val="000000"/>
          <w:sz w:val="22"/>
          <w:szCs w:val="22"/>
        </w:rPr>
        <w:t xml:space="preserve"> compliant agreement for </w:t>
      </w:r>
      <w:r w:rsidR="000D394A">
        <w:rPr>
          <w:rFonts w:ascii="Verdana" w:hAnsi="Verdana" w:cs="Arial"/>
          <w:color w:val="000000"/>
          <w:sz w:val="22"/>
          <w:szCs w:val="22"/>
        </w:rPr>
        <w:t>Airway Management</w:t>
      </w:r>
      <w:r w:rsidRPr="00244833">
        <w:rPr>
          <w:rFonts w:ascii="Verdana" w:hAnsi="Verdana" w:cs="Arial"/>
          <w:color w:val="000000"/>
          <w:sz w:val="22"/>
          <w:szCs w:val="22"/>
        </w:rPr>
        <w:t xml:space="preserve"> including </w:t>
      </w:r>
      <w:r w:rsidR="009F0729">
        <w:rPr>
          <w:rFonts w:ascii="Verdana" w:hAnsi="Verdana" w:cs="Arial"/>
          <w:color w:val="000000"/>
          <w:sz w:val="22"/>
          <w:szCs w:val="22"/>
        </w:rPr>
        <w:t>Oro/Oro-nasal tracheal tubes, tube holders</w:t>
      </w:r>
      <w:r w:rsidR="004156A6">
        <w:rPr>
          <w:rFonts w:ascii="Verdana" w:hAnsi="Verdana" w:cs="Arial"/>
          <w:color w:val="000000"/>
          <w:sz w:val="22"/>
          <w:szCs w:val="22"/>
        </w:rPr>
        <w:t>, chinstraps and CO2 detectors</w:t>
      </w:r>
      <w:r w:rsidRPr="00244833">
        <w:rPr>
          <w:rFonts w:ascii="Verdana" w:hAnsi="Verdana" w:cs="Arial"/>
          <w:color w:val="000000"/>
          <w:sz w:val="22"/>
          <w:szCs w:val="22"/>
        </w:rPr>
        <w:t>. Procurement Services aim to standardise practice across Wales, seeking rationalisation of products used, some of which are kept at NWSSP Procurement Services Stores bas</w:t>
      </w:r>
      <w:r w:rsidR="00B05D94">
        <w:rPr>
          <w:rFonts w:ascii="Verdana" w:hAnsi="Verdana" w:cs="Arial"/>
          <w:color w:val="000000"/>
          <w:sz w:val="22"/>
          <w:szCs w:val="22"/>
        </w:rPr>
        <w:t xml:space="preserve">ed at Bridgend, Cardiff, </w:t>
      </w:r>
      <w:proofErr w:type="gramStart"/>
      <w:r w:rsidR="00B05D94">
        <w:rPr>
          <w:rFonts w:ascii="Verdana" w:hAnsi="Verdana" w:cs="Arial"/>
          <w:color w:val="000000"/>
          <w:sz w:val="22"/>
          <w:szCs w:val="22"/>
        </w:rPr>
        <w:t>Newport</w:t>
      </w:r>
      <w:proofErr w:type="gramEnd"/>
      <w:r w:rsidRPr="00244833">
        <w:rPr>
          <w:rFonts w:ascii="Verdana" w:hAnsi="Verdana" w:cs="Arial"/>
          <w:color w:val="000000"/>
          <w:sz w:val="22"/>
          <w:szCs w:val="22"/>
        </w:rPr>
        <w:t xml:space="preserve"> and Denbigh. The tender will also see the incorporation of items that have not previously been a part of a previous contract. There is a requirement for some items to be delivered directly to Health Boards. Details of the range of items required can be found within the </w:t>
      </w:r>
      <w:r w:rsidRPr="00244833">
        <w:rPr>
          <w:rFonts w:ascii="Verdana" w:hAnsi="Verdana" w:cs="Arial"/>
          <w:b/>
          <w:color w:val="000000"/>
          <w:sz w:val="22"/>
          <w:szCs w:val="22"/>
        </w:rPr>
        <w:t>Specification Document</w:t>
      </w:r>
      <w:r w:rsidRPr="00244833">
        <w:rPr>
          <w:rFonts w:ascii="Verdana" w:hAnsi="Verdana" w:cs="Arial"/>
          <w:color w:val="000000"/>
          <w:sz w:val="22"/>
          <w:szCs w:val="22"/>
        </w:rPr>
        <w:t xml:space="preserve">, with delivery locations set out below. </w:t>
      </w:r>
    </w:p>
    <w:p w14:paraId="226EB002" w14:textId="77777777" w:rsidR="00584908" w:rsidRPr="00F57501" w:rsidRDefault="00584908" w:rsidP="00244833">
      <w:pPr>
        <w:autoSpaceDN w:val="0"/>
        <w:adjustRightInd w:val="0"/>
        <w:spacing w:before="240" w:line="276" w:lineRule="auto"/>
        <w:ind w:left="792"/>
        <w:jc w:val="both"/>
        <w:rPr>
          <w:rFonts w:ascii="Verdana" w:hAnsi="Verdana" w:cs="Arial"/>
          <w:bCs/>
          <w:sz w:val="22"/>
          <w:szCs w:val="22"/>
        </w:rPr>
      </w:pPr>
      <w:r w:rsidRPr="00F57501">
        <w:rPr>
          <w:rFonts w:ascii="Verdana" w:hAnsi="Verdana" w:cs="Arial"/>
          <w:bCs/>
          <w:sz w:val="22"/>
          <w:szCs w:val="22"/>
        </w:rPr>
        <w:t xml:space="preserve">The tender is divided into </w:t>
      </w:r>
      <w:r w:rsidR="00686709">
        <w:rPr>
          <w:rFonts w:ascii="Verdana" w:hAnsi="Verdana" w:cs="Arial"/>
          <w:bCs/>
          <w:sz w:val="22"/>
          <w:szCs w:val="22"/>
        </w:rPr>
        <w:t>9</w:t>
      </w:r>
      <w:r w:rsidRPr="00F57501">
        <w:rPr>
          <w:rFonts w:ascii="Verdana" w:hAnsi="Verdana" w:cs="Arial"/>
          <w:bCs/>
          <w:sz w:val="22"/>
          <w:szCs w:val="22"/>
        </w:rPr>
        <w:t xml:space="preserve"> separate lots</w:t>
      </w:r>
      <w:r w:rsidR="00686709">
        <w:rPr>
          <w:rFonts w:ascii="Verdana" w:hAnsi="Verdana" w:cs="Arial"/>
          <w:bCs/>
          <w:sz w:val="22"/>
          <w:szCs w:val="22"/>
        </w:rPr>
        <w:t>,</w:t>
      </w:r>
      <w:r w:rsidRPr="00F57501">
        <w:rPr>
          <w:rFonts w:ascii="Verdana" w:hAnsi="Verdana" w:cs="Arial"/>
          <w:bCs/>
          <w:sz w:val="22"/>
          <w:szCs w:val="22"/>
        </w:rPr>
        <w:t xml:space="preserve"> </w:t>
      </w:r>
      <w:r w:rsidR="00686709">
        <w:rPr>
          <w:rFonts w:ascii="Verdana" w:hAnsi="Verdana" w:cs="Arial"/>
          <w:bCs/>
          <w:sz w:val="22"/>
          <w:szCs w:val="22"/>
        </w:rPr>
        <w:t>bidders</w:t>
      </w:r>
      <w:r w:rsidRPr="00F57501">
        <w:rPr>
          <w:rFonts w:ascii="Verdana" w:hAnsi="Verdana" w:cs="Arial"/>
          <w:bCs/>
          <w:sz w:val="22"/>
          <w:szCs w:val="22"/>
        </w:rPr>
        <w:t xml:space="preserve"> may respond to some or all of these. </w:t>
      </w:r>
    </w:p>
    <w:p w14:paraId="226EB003" w14:textId="0F2D17C7" w:rsidR="008176CA" w:rsidRPr="001A637E" w:rsidRDefault="00686709" w:rsidP="004C6EE5">
      <w:pPr>
        <w:pStyle w:val="ListParagraph"/>
        <w:widowControl w:val="0"/>
        <w:numPr>
          <w:ilvl w:val="0"/>
          <w:numId w:val="34"/>
        </w:numPr>
        <w:autoSpaceDN w:val="0"/>
        <w:adjustRightInd w:val="0"/>
        <w:spacing w:before="240"/>
        <w:jc w:val="both"/>
        <w:rPr>
          <w:rFonts w:ascii="Verdana" w:hAnsi="Verdana" w:cs="Arial"/>
          <w:bCs/>
          <w:sz w:val="22"/>
          <w:szCs w:val="22"/>
        </w:rPr>
      </w:pPr>
      <w:r w:rsidRPr="001A637E">
        <w:rPr>
          <w:rFonts w:ascii="Verdana" w:hAnsi="Verdana" w:cs="Arial"/>
          <w:bCs/>
          <w:sz w:val="22"/>
          <w:szCs w:val="22"/>
        </w:rPr>
        <w:t xml:space="preserve">Lot 1 </w:t>
      </w:r>
      <w:r w:rsidR="004C6EE5" w:rsidRPr="001A637E">
        <w:rPr>
          <w:rFonts w:ascii="Verdana" w:hAnsi="Verdana" w:cs="Arial"/>
          <w:bCs/>
          <w:sz w:val="22"/>
          <w:szCs w:val="22"/>
        </w:rPr>
        <w:t>–</w:t>
      </w:r>
      <w:r w:rsidRPr="001A637E">
        <w:rPr>
          <w:rFonts w:ascii="Verdana" w:hAnsi="Verdana" w:cs="Arial"/>
          <w:bCs/>
          <w:sz w:val="22"/>
          <w:szCs w:val="22"/>
        </w:rPr>
        <w:t xml:space="preserve"> </w:t>
      </w:r>
      <w:r w:rsidR="00466366" w:rsidRPr="001A637E">
        <w:rPr>
          <w:rFonts w:ascii="Verdana" w:hAnsi="Verdana" w:cs="Arial"/>
          <w:bCs/>
          <w:sz w:val="22"/>
          <w:szCs w:val="22"/>
        </w:rPr>
        <w:t>TUBE HOLDER ENDOTRACHEAL AND CHINSTRAPS</w:t>
      </w:r>
    </w:p>
    <w:p w14:paraId="226EB004" w14:textId="2391606C" w:rsidR="008176CA" w:rsidRPr="001A637E" w:rsidRDefault="008176CA" w:rsidP="00686709">
      <w:pPr>
        <w:pStyle w:val="ListParagraph"/>
        <w:widowControl w:val="0"/>
        <w:numPr>
          <w:ilvl w:val="0"/>
          <w:numId w:val="34"/>
        </w:numPr>
        <w:autoSpaceDN w:val="0"/>
        <w:adjustRightInd w:val="0"/>
        <w:spacing w:before="240"/>
        <w:jc w:val="both"/>
        <w:rPr>
          <w:rFonts w:ascii="Verdana" w:hAnsi="Verdana" w:cs="Arial"/>
          <w:bCs/>
          <w:sz w:val="22"/>
          <w:szCs w:val="22"/>
        </w:rPr>
      </w:pPr>
      <w:r w:rsidRPr="001A637E">
        <w:rPr>
          <w:rFonts w:ascii="Verdana" w:hAnsi="Verdana" w:cs="Arial"/>
          <w:bCs/>
          <w:sz w:val="22"/>
          <w:szCs w:val="22"/>
        </w:rPr>
        <w:t xml:space="preserve">Lot </w:t>
      </w:r>
      <w:r w:rsidR="004C6EE5" w:rsidRPr="001A637E">
        <w:rPr>
          <w:rFonts w:ascii="Verdana" w:hAnsi="Verdana" w:cs="Arial"/>
          <w:bCs/>
          <w:sz w:val="22"/>
          <w:szCs w:val="22"/>
        </w:rPr>
        <w:t>2</w:t>
      </w:r>
      <w:r w:rsidRPr="001A637E">
        <w:rPr>
          <w:rFonts w:ascii="Verdana" w:hAnsi="Verdana" w:cs="Arial"/>
          <w:bCs/>
          <w:sz w:val="22"/>
          <w:szCs w:val="22"/>
        </w:rPr>
        <w:t xml:space="preserve"> – </w:t>
      </w:r>
      <w:r w:rsidR="0095595C" w:rsidRPr="001A637E">
        <w:rPr>
          <w:rFonts w:ascii="Verdana" w:hAnsi="Verdana" w:cs="Arial"/>
          <w:bCs/>
          <w:sz w:val="22"/>
          <w:szCs w:val="22"/>
        </w:rPr>
        <w:t>TUBE TRACHEAL ORAL/ORO-NASAL REINFORCED CUFFED FOR USE WITH ASP</w:t>
      </w:r>
    </w:p>
    <w:p w14:paraId="1118B6CC" w14:textId="2BDE5757" w:rsidR="0095595C" w:rsidRPr="001A637E" w:rsidRDefault="0095595C" w:rsidP="00686709">
      <w:pPr>
        <w:pStyle w:val="ListParagraph"/>
        <w:widowControl w:val="0"/>
        <w:numPr>
          <w:ilvl w:val="0"/>
          <w:numId w:val="34"/>
        </w:numPr>
        <w:autoSpaceDN w:val="0"/>
        <w:adjustRightInd w:val="0"/>
        <w:spacing w:before="240"/>
        <w:jc w:val="both"/>
        <w:rPr>
          <w:rFonts w:ascii="Verdana" w:hAnsi="Verdana" w:cs="Arial"/>
          <w:bCs/>
          <w:sz w:val="22"/>
          <w:szCs w:val="22"/>
        </w:rPr>
      </w:pPr>
      <w:r w:rsidRPr="001A637E">
        <w:rPr>
          <w:rFonts w:ascii="Verdana" w:hAnsi="Verdana" w:cs="Arial"/>
          <w:bCs/>
          <w:sz w:val="22"/>
          <w:szCs w:val="22"/>
        </w:rPr>
        <w:t xml:space="preserve">Lot 3 - </w:t>
      </w:r>
      <w:r w:rsidR="00865C95" w:rsidRPr="001A637E">
        <w:rPr>
          <w:rFonts w:ascii="Verdana" w:hAnsi="Verdana" w:cs="Arial"/>
          <w:bCs/>
          <w:sz w:val="22"/>
          <w:szCs w:val="22"/>
        </w:rPr>
        <w:t>TUBE TRACHEAL ORAL/ORO-NASAL REINFORCED CUFFED WITH EYE PVC</w:t>
      </w:r>
    </w:p>
    <w:p w14:paraId="49A9083E" w14:textId="062D72C4" w:rsidR="00865C95" w:rsidRPr="001A637E" w:rsidRDefault="00865C95" w:rsidP="00686709">
      <w:pPr>
        <w:pStyle w:val="ListParagraph"/>
        <w:widowControl w:val="0"/>
        <w:numPr>
          <w:ilvl w:val="0"/>
          <w:numId w:val="34"/>
        </w:numPr>
        <w:autoSpaceDN w:val="0"/>
        <w:adjustRightInd w:val="0"/>
        <w:spacing w:before="240"/>
        <w:jc w:val="both"/>
        <w:rPr>
          <w:rFonts w:ascii="Verdana" w:hAnsi="Verdana" w:cs="Arial"/>
          <w:bCs/>
          <w:sz w:val="22"/>
          <w:szCs w:val="22"/>
        </w:rPr>
      </w:pPr>
      <w:r w:rsidRPr="001A637E">
        <w:rPr>
          <w:rFonts w:ascii="Verdana" w:hAnsi="Verdana" w:cs="Arial"/>
          <w:bCs/>
          <w:sz w:val="22"/>
          <w:szCs w:val="22"/>
        </w:rPr>
        <w:t>Lot 4 - TUBE TRACHEAL ORAL/ORO-NASAL STANDARD CUFFED WITH EYE PVC</w:t>
      </w:r>
    </w:p>
    <w:p w14:paraId="2D166F55" w14:textId="59F3E53C" w:rsidR="00865C95" w:rsidRPr="001A637E" w:rsidRDefault="00865C95" w:rsidP="00686709">
      <w:pPr>
        <w:pStyle w:val="ListParagraph"/>
        <w:widowControl w:val="0"/>
        <w:numPr>
          <w:ilvl w:val="0"/>
          <w:numId w:val="34"/>
        </w:numPr>
        <w:autoSpaceDN w:val="0"/>
        <w:adjustRightInd w:val="0"/>
        <w:spacing w:before="240"/>
        <w:jc w:val="both"/>
        <w:rPr>
          <w:rFonts w:ascii="Verdana" w:hAnsi="Verdana" w:cs="Arial"/>
          <w:bCs/>
          <w:sz w:val="22"/>
          <w:szCs w:val="22"/>
        </w:rPr>
      </w:pPr>
      <w:r w:rsidRPr="001A637E">
        <w:rPr>
          <w:rFonts w:ascii="Verdana" w:hAnsi="Verdana" w:cs="Arial"/>
          <w:bCs/>
          <w:sz w:val="22"/>
          <w:szCs w:val="22"/>
        </w:rPr>
        <w:t xml:space="preserve">Lot 5 - </w:t>
      </w:r>
      <w:r w:rsidR="0000120B" w:rsidRPr="001A637E">
        <w:rPr>
          <w:rFonts w:ascii="Verdana" w:hAnsi="Verdana" w:cs="Arial"/>
          <w:bCs/>
          <w:sz w:val="22"/>
          <w:szCs w:val="22"/>
        </w:rPr>
        <w:t>TUBE TRACHEAL ORAL/ORO-NASAL STANDARD CUFFED WITHOUT</w:t>
      </w:r>
    </w:p>
    <w:p w14:paraId="3B09ECD6" w14:textId="78F1F3C0" w:rsidR="0000120B" w:rsidRPr="001A637E" w:rsidRDefault="0000120B" w:rsidP="00686709">
      <w:pPr>
        <w:pStyle w:val="ListParagraph"/>
        <w:widowControl w:val="0"/>
        <w:numPr>
          <w:ilvl w:val="0"/>
          <w:numId w:val="34"/>
        </w:numPr>
        <w:autoSpaceDN w:val="0"/>
        <w:adjustRightInd w:val="0"/>
        <w:spacing w:before="240"/>
        <w:jc w:val="both"/>
        <w:rPr>
          <w:rFonts w:ascii="Verdana" w:hAnsi="Verdana" w:cs="Arial"/>
          <w:bCs/>
          <w:sz w:val="22"/>
          <w:szCs w:val="22"/>
        </w:rPr>
      </w:pPr>
      <w:r w:rsidRPr="001A637E">
        <w:rPr>
          <w:rFonts w:ascii="Verdana" w:hAnsi="Verdana" w:cs="Arial"/>
          <w:bCs/>
          <w:sz w:val="22"/>
          <w:szCs w:val="22"/>
        </w:rPr>
        <w:t>Lot 6 - TUBE TRACHEAL ORAL/ORO-NASAL STANDARD UNCUFFED WITHOUT EYE</w:t>
      </w:r>
    </w:p>
    <w:p w14:paraId="0ECA0C19" w14:textId="2E2CEF6C" w:rsidR="0000120B" w:rsidRPr="001A637E" w:rsidRDefault="0000120B" w:rsidP="00686709">
      <w:pPr>
        <w:pStyle w:val="ListParagraph"/>
        <w:widowControl w:val="0"/>
        <w:numPr>
          <w:ilvl w:val="0"/>
          <w:numId w:val="34"/>
        </w:numPr>
        <w:autoSpaceDN w:val="0"/>
        <w:adjustRightInd w:val="0"/>
        <w:spacing w:before="240"/>
        <w:jc w:val="both"/>
        <w:rPr>
          <w:rFonts w:ascii="Verdana" w:hAnsi="Verdana" w:cs="Arial"/>
          <w:bCs/>
          <w:sz w:val="22"/>
          <w:szCs w:val="22"/>
        </w:rPr>
      </w:pPr>
      <w:r w:rsidRPr="001A637E">
        <w:rPr>
          <w:rFonts w:ascii="Verdana" w:hAnsi="Verdana" w:cs="Arial"/>
          <w:bCs/>
          <w:sz w:val="22"/>
          <w:szCs w:val="22"/>
        </w:rPr>
        <w:t>Lot 7 - TUBE TRACHEAL ORAL/ORO-NASAL STANDARD DUAL CUFFED WITH EYE STAINLESS STEEL</w:t>
      </w:r>
    </w:p>
    <w:p w14:paraId="3F0AAD5A" w14:textId="548AFBA8" w:rsidR="005C1AAF" w:rsidRPr="001A637E" w:rsidRDefault="005C1AAF" w:rsidP="00686709">
      <w:pPr>
        <w:pStyle w:val="ListParagraph"/>
        <w:widowControl w:val="0"/>
        <w:numPr>
          <w:ilvl w:val="0"/>
          <w:numId w:val="34"/>
        </w:numPr>
        <w:autoSpaceDN w:val="0"/>
        <w:adjustRightInd w:val="0"/>
        <w:spacing w:before="240"/>
        <w:jc w:val="both"/>
        <w:rPr>
          <w:rFonts w:ascii="Verdana" w:hAnsi="Verdana" w:cs="Arial"/>
          <w:bCs/>
          <w:sz w:val="22"/>
          <w:szCs w:val="22"/>
        </w:rPr>
      </w:pPr>
      <w:r w:rsidRPr="001A637E">
        <w:rPr>
          <w:rFonts w:ascii="Verdana" w:hAnsi="Verdana" w:cs="Arial"/>
          <w:bCs/>
          <w:sz w:val="22"/>
          <w:szCs w:val="22"/>
        </w:rPr>
        <w:t>Lot 8 - TUBE TRACHEAL ORAL/ ORO-NASAL STANDARD UNCUFFED WITHOUT EYE STAINLESS STEEL</w:t>
      </w:r>
    </w:p>
    <w:p w14:paraId="14A5B335" w14:textId="2693B5B6" w:rsidR="001A637E" w:rsidRPr="001A637E" w:rsidRDefault="001A637E" w:rsidP="00686709">
      <w:pPr>
        <w:pStyle w:val="ListParagraph"/>
        <w:widowControl w:val="0"/>
        <w:numPr>
          <w:ilvl w:val="0"/>
          <w:numId w:val="34"/>
        </w:numPr>
        <w:autoSpaceDN w:val="0"/>
        <w:adjustRightInd w:val="0"/>
        <w:spacing w:before="240"/>
        <w:jc w:val="both"/>
        <w:rPr>
          <w:rFonts w:ascii="Verdana" w:hAnsi="Verdana" w:cs="Arial"/>
          <w:bCs/>
          <w:sz w:val="22"/>
          <w:szCs w:val="22"/>
        </w:rPr>
      </w:pPr>
      <w:r w:rsidRPr="001A637E">
        <w:rPr>
          <w:rFonts w:ascii="Verdana" w:hAnsi="Verdana" w:cs="Arial"/>
          <w:bCs/>
          <w:sz w:val="22"/>
          <w:szCs w:val="22"/>
        </w:rPr>
        <w:t>LOT 9 - DETECTOR COLORIMETRIC CO2 FOR ET TUBE</w:t>
      </w:r>
    </w:p>
    <w:p w14:paraId="226EB005" w14:textId="55E19295" w:rsidR="00584908" w:rsidRPr="000A7F31" w:rsidRDefault="00584908" w:rsidP="00244833">
      <w:pPr>
        <w:autoSpaceDN w:val="0"/>
        <w:adjustRightInd w:val="0"/>
        <w:spacing w:before="240" w:line="276" w:lineRule="auto"/>
        <w:ind w:left="720"/>
        <w:jc w:val="both"/>
        <w:rPr>
          <w:rFonts w:ascii="Verdana" w:hAnsi="Verdana" w:cs="Arial"/>
          <w:bCs/>
          <w:sz w:val="22"/>
          <w:szCs w:val="22"/>
        </w:rPr>
      </w:pPr>
      <w:r w:rsidRPr="001A637E">
        <w:rPr>
          <w:rFonts w:ascii="Verdana" w:hAnsi="Verdana" w:cs="Arial"/>
          <w:bCs/>
          <w:sz w:val="22"/>
          <w:szCs w:val="22"/>
        </w:rPr>
        <w:t xml:space="preserve">Any usage figures stated are based on </w:t>
      </w:r>
      <w:proofErr w:type="gramStart"/>
      <w:r w:rsidRPr="001A637E">
        <w:rPr>
          <w:rFonts w:ascii="Verdana" w:hAnsi="Verdana" w:cs="Arial"/>
          <w:bCs/>
          <w:sz w:val="22"/>
          <w:szCs w:val="22"/>
        </w:rPr>
        <w:t>12 month</w:t>
      </w:r>
      <w:proofErr w:type="gramEnd"/>
      <w:r w:rsidRPr="001A637E">
        <w:rPr>
          <w:rFonts w:ascii="Verdana" w:hAnsi="Verdana" w:cs="Arial"/>
          <w:bCs/>
          <w:sz w:val="22"/>
          <w:szCs w:val="22"/>
        </w:rPr>
        <w:t xml:space="preserve"> usage between </w:t>
      </w:r>
      <w:r w:rsidR="001A637E" w:rsidRPr="001A637E">
        <w:rPr>
          <w:rFonts w:ascii="Verdana" w:hAnsi="Verdana" w:cs="Arial"/>
          <w:bCs/>
          <w:sz w:val="22"/>
          <w:szCs w:val="22"/>
        </w:rPr>
        <w:t>November 2021</w:t>
      </w:r>
      <w:r w:rsidRPr="001A637E">
        <w:rPr>
          <w:rFonts w:ascii="Verdana" w:hAnsi="Verdana" w:cs="Arial"/>
          <w:bCs/>
          <w:sz w:val="22"/>
          <w:szCs w:val="22"/>
        </w:rPr>
        <w:t xml:space="preserve"> and </w:t>
      </w:r>
      <w:r w:rsidR="001A637E" w:rsidRPr="001A637E">
        <w:rPr>
          <w:rFonts w:ascii="Verdana" w:hAnsi="Verdana" w:cs="Arial"/>
          <w:bCs/>
          <w:sz w:val="22"/>
          <w:szCs w:val="22"/>
        </w:rPr>
        <w:t>October</w:t>
      </w:r>
      <w:r w:rsidR="004C6EE5" w:rsidRPr="001A637E">
        <w:rPr>
          <w:rFonts w:ascii="Verdana" w:hAnsi="Verdana" w:cs="Arial"/>
          <w:bCs/>
          <w:sz w:val="22"/>
          <w:szCs w:val="22"/>
        </w:rPr>
        <w:t xml:space="preserve"> </w:t>
      </w:r>
      <w:r w:rsidR="001A637E" w:rsidRPr="001A637E">
        <w:rPr>
          <w:rFonts w:ascii="Verdana" w:hAnsi="Verdana" w:cs="Arial"/>
          <w:bCs/>
          <w:sz w:val="22"/>
          <w:szCs w:val="22"/>
        </w:rPr>
        <w:t>2022</w:t>
      </w:r>
      <w:r w:rsidRPr="001A637E">
        <w:rPr>
          <w:rFonts w:ascii="Verdana" w:hAnsi="Verdana" w:cs="Arial"/>
          <w:bCs/>
          <w:sz w:val="22"/>
          <w:szCs w:val="22"/>
        </w:rPr>
        <w:t xml:space="preserve"> as a guide to current requirements; this should not be seen as any form of guarantee of any future usage levels. The</w:t>
      </w:r>
      <w:r w:rsidRPr="000A7F31">
        <w:rPr>
          <w:rFonts w:ascii="Verdana" w:hAnsi="Verdana" w:cs="Arial"/>
          <w:bCs/>
          <w:sz w:val="22"/>
          <w:szCs w:val="22"/>
        </w:rPr>
        <w:t xml:space="preserve"> tender submissions will be judged, and </w:t>
      </w:r>
      <w:r w:rsidRPr="000A7F31">
        <w:rPr>
          <w:rFonts w:ascii="Verdana" w:hAnsi="Verdana" w:cs="Arial"/>
          <w:bCs/>
          <w:sz w:val="22"/>
          <w:szCs w:val="22"/>
        </w:rPr>
        <w:lastRenderedPageBreak/>
        <w:t xml:space="preserve">acceptance or rejection of the tenders will be based on the assessment of the most economically advantageous tender in terms of, but not limited </w:t>
      </w:r>
      <w:proofErr w:type="gramStart"/>
      <w:r w:rsidRPr="000A7F31">
        <w:rPr>
          <w:rFonts w:ascii="Verdana" w:hAnsi="Verdana" w:cs="Arial"/>
          <w:bCs/>
          <w:sz w:val="22"/>
          <w:szCs w:val="22"/>
        </w:rPr>
        <w:t>to:-</w:t>
      </w:r>
      <w:proofErr w:type="gramEnd"/>
    </w:p>
    <w:p w14:paraId="226EB006" w14:textId="77777777" w:rsidR="00584908" w:rsidRPr="00F57501" w:rsidRDefault="00584908" w:rsidP="0011400C">
      <w:pPr>
        <w:pStyle w:val="ListParagraph"/>
        <w:widowControl w:val="0"/>
        <w:numPr>
          <w:ilvl w:val="0"/>
          <w:numId w:val="33"/>
        </w:numPr>
        <w:autoSpaceDN w:val="0"/>
        <w:adjustRightInd w:val="0"/>
        <w:spacing w:before="240"/>
        <w:jc w:val="both"/>
        <w:rPr>
          <w:rFonts w:ascii="Verdana" w:hAnsi="Verdana" w:cs="Arial"/>
          <w:bCs/>
          <w:sz w:val="22"/>
          <w:szCs w:val="22"/>
        </w:rPr>
      </w:pPr>
      <w:r w:rsidRPr="00F57501">
        <w:rPr>
          <w:rFonts w:ascii="Verdana" w:hAnsi="Verdana" w:cs="Arial"/>
          <w:bCs/>
          <w:sz w:val="22"/>
          <w:szCs w:val="22"/>
        </w:rPr>
        <w:t xml:space="preserve">The overall contract price, having </w:t>
      </w:r>
      <w:proofErr w:type="gramStart"/>
      <w:r w:rsidRPr="00F57501">
        <w:rPr>
          <w:rFonts w:ascii="Verdana" w:hAnsi="Verdana" w:cs="Arial"/>
          <w:bCs/>
          <w:sz w:val="22"/>
          <w:szCs w:val="22"/>
        </w:rPr>
        <w:t>taken into account</w:t>
      </w:r>
      <w:proofErr w:type="gramEnd"/>
      <w:r w:rsidRPr="00F57501">
        <w:rPr>
          <w:rFonts w:ascii="Verdana" w:hAnsi="Verdana" w:cs="Arial"/>
          <w:bCs/>
          <w:sz w:val="22"/>
          <w:szCs w:val="22"/>
        </w:rPr>
        <w:t xml:space="preserve"> any other risks or benefits to the organisations including any cost or saving resulting from the setting-up and running of the contract</w:t>
      </w:r>
    </w:p>
    <w:p w14:paraId="226EB007" w14:textId="77777777" w:rsidR="00584908" w:rsidRPr="00F57501" w:rsidRDefault="00584908" w:rsidP="0011400C">
      <w:pPr>
        <w:pStyle w:val="ListParagraph"/>
        <w:widowControl w:val="0"/>
        <w:numPr>
          <w:ilvl w:val="0"/>
          <w:numId w:val="33"/>
        </w:numPr>
        <w:autoSpaceDN w:val="0"/>
        <w:adjustRightInd w:val="0"/>
        <w:jc w:val="both"/>
        <w:rPr>
          <w:rFonts w:ascii="Verdana" w:hAnsi="Verdana" w:cs="Arial"/>
          <w:bCs/>
          <w:sz w:val="22"/>
          <w:szCs w:val="22"/>
        </w:rPr>
      </w:pPr>
      <w:r w:rsidRPr="00F57501">
        <w:rPr>
          <w:rFonts w:ascii="Verdana" w:hAnsi="Verdana" w:cs="Arial"/>
          <w:bCs/>
          <w:sz w:val="22"/>
          <w:szCs w:val="22"/>
        </w:rPr>
        <w:t>The quality assurance methods in operation</w:t>
      </w:r>
    </w:p>
    <w:p w14:paraId="226EB008" w14:textId="77777777" w:rsidR="00584908" w:rsidRPr="00F57501" w:rsidRDefault="00584908" w:rsidP="0011400C">
      <w:pPr>
        <w:pStyle w:val="ListParagraph"/>
        <w:widowControl w:val="0"/>
        <w:numPr>
          <w:ilvl w:val="0"/>
          <w:numId w:val="33"/>
        </w:numPr>
        <w:autoSpaceDN w:val="0"/>
        <w:adjustRightInd w:val="0"/>
        <w:jc w:val="both"/>
        <w:rPr>
          <w:rFonts w:ascii="Verdana" w:hAnsi="Verdana" w:cs="Arial"/>
          <w:bCs/>
          <w:sz w:val="22"/>
          <w:szCs w:val="22"/>
        </w:rPr>
      </w:pPr>
      <w:r w:rsidRPr="00F57501">
        <w:rPr>
          <w:rFonts w:ascii="Verdana" w:hAnsi="Verdana" w:cs="Arial"/>
          <w:bCs/>
          <w:sz w:val="22"/>
          <w:szCs w:val="22"/>
        </w:rPr>
        <w:t>Accreditation/certification to appropriate quality standards</w:t>
      </w:r>
    </w:p>
    <w:p w14:paraId="226EB009" w14:textId="77777777" w:rsidR="00584908" w:rsidRPr="00F57501" w:rsidRDefault="00584908" w:rsidP="0011400C">
      <w:pPr>
        <w:pStyle w:val="ListParagraph"/>
        <w:widowControl w:val="0"/>
        <w:numPr>
          <w:ilvl w:val="0"/>
          <w:numId w:val="33"/>
        </w:numPr>
        <w:autoSpaceDN w:val="0"/>
        <w:adjustRightInd w:val="0"/>
        <w:jc w:val="both"/>
        <w:rPr>
          <w:rFonts w:ascii="Verdana" w:hAnsi="Verdana" w:cs="Arial"/>
          <w:bCs/>
          <w:sz w:val="22"/>
          <w:szCs w:val="22"/>
        </w:rPr>
      </w:pPr>
      <w:r w:rsidRPr="00F57501">
        <w:rPr>
          <w:rFonts w:ascii="Verdana" w:hAnsi="Verdana" w:cs="Arial"/>
          <w:bCs/>
          <w:sz w:val="22"/>
          <w:szCs w:val="22"/>
        </w:rPr>
        <w:t>Your ability to meet logistics requirements</w:t>
      </w:r>
    </w:p>
    <w:p w14:paraId="226EB00A" w14:textId="77777777" w:rsidR="00584908" w:rsidRPr="00F57501" w:rsidRDefault="00584908" w:rsidP="0011400C">
      <w:pPr>
        <w:pStyle w:val="ListParagraph"/>
        <w:widowControl w:val="0"/>
        <w:numPr>
          <w:ilvl w:val="0"/>
          <w:numId w:val="31"/>
        </w:numPr>
        <w:autoSpaceDN w:val="0"/>
        <w:adjustRightInd w:val="0"/>
        <w:jc w:val="both"/>
        <w:rPr>
          <w:rFonts w:ascii="Verdana" w:hAnsi="Verdana" w:cs="Arial"/>
          <w:bCs/>
          <w:sz w:val="22"/>
          <w:szCs w:val="22"/>
        </w:rPr>
      </w:pPr>
      <w:r w:rsidRPr="00F57501">
        <w:rPr>
          <w:rFonts w:ascii="Verdana" w:hAnsi="Verdana" w:cs="Arial"/>
          <w:bCs/>
          <w:sz w:val="22"/>
          <w:szCs w:val="22"/>
        </w:rPr>
        <w:t>Technical merit</w:t>
      </w:r>
    </w:p>
    <w:p w14:paraId="226EB00B" w14:textId="77777777" w:rsidR="000C14BF" w:rsidRPr="00F57501" w:rsidRDefault="000C14BF" w:rsidP="0011400C">
      <w:pPr>
        <w:numPr>
          <w:ilvl w:val="1"/>
          <w:numId w:val="21"/>
        </w:numPr>
        <w:spacing w:before="240" w:line="276" w:lineRule="auto"/>
        <w:jc w:val="both"/>
        <w:rPr>
          <w:rFonts w:ascii="Verdana" w:hAnsi="Verdana" w:cs="Arial"/>
          <w:sz w:val="22"/>
          <w:szCs w:val="22"/>
        </w:rPr>
      </w:pPr>
      <w:proofErr w:type="gramStart"/>
      <w:r w:rsidRPr="00F57501">
        <w:rPr>
          <w:rFonts w:ascii="Verdana" w:hAnsi="Verdana" w:cs="Arial"/>
          <w:sz w:val="22"/>
          <w:szCs w:val="22"/>
        </w:rPr>
        <w:t>Additionally</w:t>
      </w:r>
      <w:proofErr w:type="gramEnd"/>
      <w:r w:rsidRPr="00F57501">
        <w:rPr>
          <w:rFonts w:ascii="Verdana" w:hAnsi="Verdana" w:cs="Arial"/>
          <w:sz w:val="22"/>
          <w:szCs w:val="22"/>
        </w:rPr>
        <w:t xml:space="preserve"> we support the Government</w:t>
      </w:r>
      <w:r w:rsidR="00284474" w:rsidRPr="00F57501">
        <w:rPr>
          <w:rFonts w:ascii="Verdana" w:hAnsi="Verdana" w:cs="Arial"/>
          <w:sz w:val="22"/>
          <w:szCs w:val="22"/>
        </w:rPr>
        <w:t>’</w:t>
      </w:r>
      <w:r w:rsidRPr="00F57501">
        <w:rPr>
          <w:rFonts w:ascii="Verdana" w:hAnsi="Verdana" w:cs="Arial"/>
          <w:sz w:val="22"/>
          <w:szCs w:val="22"/>
        </w:rPr>
        <w:t xml:space="preserve">s drive to reduce carbon impacts and will work with the successful </w:t>
      </w:r>
      <w:r w:rsidR="000A5E9B" w:rsidRPr="00F57501">
        <w:rPr>
          <w:rFonts w:ascii="Verdana" w:hAnsi="Verdana" w:cs="Arial"/>
          <w:sz w:val="22"/>
          <w:szCs w:val="22"/>
        </w:rPr>
        <w:t>bidder</w:t>
      </w:r>
      <w:r w:rsidRPr="00F57501">
        <w:rPr>
          <w:rFonts w:ascii="Verdana" w:hAnsi="Verdana" w:cs="Arial"/>
          <w:sz w:val="22"/>
          <w:szCs w:val="22"/>
        </w:rPr>
        <w:t xml:space="preserve"> to drive down impacts accordingly</w:t>
      </w:r>
      <w:r w:rsidR="00FB0ECA" w:rsidRPr="00F57501">
        <w:rPr>
          <w:rFonts w:ascii="Verdana" w:hAnsi="Verdana" w:cs="Arial"/>
          <w:sz w:val="22"/>
          <w:szCs w:val="22"/>
        </w:rPr>
        <w:t>.</w:t>
      </w:r>
    </w:p>
    <w:p w14:paraId="226EB00C" w14:textId="77777777" w:rsidR="0039622D" w:rsidRPr="00F57501" w:rsidRDefault="0039622D" w:rsidP="0011400C">
      <w:pPr>
        <w:pStyle w:val="ListParagraph"/>
        <w:numPr>
          <w:ilvl w:val="1"/>
          <w:numId w:val="21"/>
        </w:numPr>
        <w:spacing w:before="240" w:line="276" w:lineRule="auto"/>
        <w:jc w:val="both"/>
        <w:rPr>
          <w:rFonts w:ascii="Verdana" w:hAnsi="Verdana" w:cs="Arial"/>
          <w:sz w:val="22"/>
          <w:szCs w:val="22"/>
        </w:rPr>
      </w:pPr>
      <w:r w:rsidRPr="00F57501">
        <w:rPr>
          <w:rFonts w:ascii="Verdana" w:hAnsi="Verdana" w:cs="Arial"/>
          <w:sz w:val="22"/>
          <w:szCs w:val="22"/>
        </w:rPr>
        <w:t>NWSSP and any of the Organisations reserve the right to install a Theatre Stock Management System during the life of this Framework Agreement. This includes the use of a third-party provider of such services, in addition to exploring all ‘in-house’ options that may be available.</w:t>
      </w:r>
    </w:p>
    <w:p w14:paraId="226EB00D" w14:textId="77777777" w:rsidR="0068143F" w:rsidRPr="00F57501" w:rsidRDefault="000C14BF" w:rsidP="0011400C">
      <w:pPr>
        <w:numPr>
          <w:ilvl w:val="0"/>
          <w:numId w:val="21"/>
        </w:numPr>
        <w:spacing w:before="240" w:line="276" w:lineRule="auto"/>
        <w:jc w:val="both"/>
        <w:rPr>
          <w:rFonts w:ascii="Verdana" w:hAnsi="Verdana" w:cs="Arial"/>
          <w:b/>
          <w:sz w:val="22"/>
          <w:szCs w:val="22"/>
          <w:u w:val="single"/>
        </w:rPr>
      </w:pPr>
      <w:bookmarkStart w:id="4" w:name="_Toc325372399"/>
      <w:r w:rsidRPr="00F57501">
        <w:rPr>
          <w:rFonts w:ascii="Verdana" w:hAnsi="Verdana" w:cs="Arial"/>
          <w:b/>
          <w:sz w:val="22"/>
          <w:szCs w:val="22"/>
          <w:u w:val="single"/>
        </w:rPr>
        <w:t>ITT PROCESS</w:t>
      </w:r>
      <w:bookmarkEnd w:id="4"/>
      <w:r w:rsidRPr="00F57501">
        <w:rPr>
          <w:rFonts w:ascii="Verdana" w:hAnsi="Verdana" w:cs="Arial"/>
          <w:b/>
          <w:sz w:val="22"/>
          <w:szCs w:val="22"/>
          <w:u w:val="single"/>
        </w:rPr>
        <w:t xml:space="preserve"> </w:t>
      </w:r>
    </w:p>
    <w:p w14:paraId="226EB00E" w14:textId="77777777" w:rsidR="009C71E6" w:rsidRPr="00F57501" w:rsidRDefault="000C14BF" w:rsidP="0011400C">
      <w:pPr>
        <w:spacing w:before="240" w:line="276" w:lineRule="auto"/>
        <w:ind w:left="360"/>
        <w:jc w:val="both"/>
        <w:rPr>
          <w:rFonts w:ascii="Verdana" w:hAnsi="Verdana" w:cs="Arial"/>
          <w:sz w:val="22"/>
          <w:szCs w:val="22"/>
        </w:rPr>
      </w:pPr>
      <w:bookmarkStart w:id="5" w:name="_DV_M59"/>
      <w:bookmarkEnd w:id="5"/>
      <w:r w:rsidRPr="00F57501">
        <w:rPr>
          <w:rFonts w:ascii="Verdana" w:hAnsi="Verdana" w:cs="Arial"/>
          <w:sz w:val="22"/>
          <w:szCs w:val="22"/>
        </w:rPr>
        <w:t>The indicative timetable for this Procurement process is as follows:</w:t>
      </w:r>
    </w:p>
    <w:tbl>
      <w:tblPr>
        <w:tblpPr w:leftFromText="181" w:rightFromText="181" w:vertAnchor="text" w:horzAnchor="margin" w:tblpXSpec="center" w:tblpY="308"/>
        <w:tblOverlap w:val="never"/>
        <w:tblW w:w="6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3440"/>
      </w:tblGrid>
      <w:tr w:rsidR="00FF6C96" w:rsidRPr="00F57501" w14:paraId="226EB011" w14:textId="77777777" w:rsidTr="00A70B6C">
        <w:trPr>
          <w:trHeight w:val="255"/>
        </w:trPr>
        <w:tc>
          <w:tcPr>
            <w:tcW w:w="3038" w:type="dxa"/>
            <w:shd w:val="clear" w:color="auto" w:fill="606060"/>
          </w:tcPr>
          <w:p w14:paraId="226EB00F" w14:textId="77777777" w:rsidR="00FF6C96" w:rsidRPr="00F57501" w:rsidRDefault="00FF6C96" w:rsidP="00FF6C96">
            <w:pPr>
              <w:jc w:val="both"/>
              <w:rPr>
                <w:rFonts w:ascii="Verdana" w:hAnsi="Verdana" w:cs="Arial"/>
                <w:b/>
                <w:color w:val="FFFFFF"/>
                <w:sz w:val="22"/>
                <w:szCs w:val="22"/>
              </w:rPr>
            </w:pPr>
            <w:r w:rsidRPr="00F57501">
              <w:rPr>
                <w:rFonts w:ascii="Verdana" w:hAnsi="Verdana" w:cs="Arial"/>
                <w:b/>
                <w:color w:val="FFFFFF"/>
                <w:sz w:val="22"/>
                <w:szCs w:val="22"/>
              </w:rPr>
              <w:t>Contracting Stage</w:t>
            </w:r>
          </w:p>
        </w:tc>
        <w:tc>
          <w:tcPr>
            <w:tcW w:w="3440" w:type="dxa"/>
            <w:shd w:val="clear" w:color="auto" w:fill="606060"/>
          </w:tcPr>
          <w:p w14:paraId="226EB010" w14:textId="77777777" w:rsidR="00FF6C96" w:rsidRPr="00F57501" w:rsidRDefault="00FF6C96" w:rsidP="00FF6C96">
            <w:pPr>
              <w:jc w:val="both"/>
              <w:rPr>
                <w:rFonts w:ascii="Verdana" w:hAnsi="Verdana" w:cs="Arial"/>
                <w:b/>
                <w:color w:val="FFFFFF"/>
                <w:sz w:val="22"/>
                <w:szCs w:val="22"/>
              </w:rPr>
            </w:pPr>
            <w:r w:rsidRPr="00F57501">
              <w:rPr>
                <w:rFonts w:ascii="Verdana" w:hAnsi="Verdana" w:cs="Arial"/>
                <w:b/>
                <w:color w:val="FFFFFF"/>
                <w:sz w:val="22"/>
                <w:szCs w:val="22"/>
              </w:rPr>
              <w:t>Anticipated Date/Timescales</w:t>
            </w:r>
          </w:p>
        </w:tc>
      </w:tr>
      <w:tr w:rsidR="00FF6C96" w:rsidRPr="00F57501" w14:paraId="226EB014" w14:textId="77777777" w:rsidTr="00A70B6C">
        <w:trPr>
          <w:trHeight w:val="255"/>
        </w:trPr>
        <w:tc>
          <w:tcPr>
            <w:tcW w:w="3038" w:type="dxa"/>
          </w:tcPr>
          <w:p w14:paraId="226EB012" w14:textId="77777777" w:rsidR="00FF6C96" w:rsidRPr="00D558E3" w:rsidRDefault="00FF6C96" w:rsidP="00FF6C96">
            <w:pPr>
              <w:jc w:val="both"/>
              <w:rPr>
                <w:rFonts w:ascii="Verdana" w:hAnsi="Verdana" w:cs="Arial"/>
                <w:sz w:val="22"/>
                <w:szCs w:val="22"/>
              </w:rPr>
            </w:pPr>
            <w:r w:rsidRPr="00D558E3">
              <w:rPr>
                <w:rFonts w:ascii="Verdana" w:hAnsi="Verdana" w:cs="Arial"/>
                <w:sz w:val="22"/>
                <w:szCs w:val="22"/>
              </w:rPr>
              <w:t xml:space="preserve">Tender </w:t>
            </w:r>
            <w:r w:rsidR="00F56871">
              <w:rPr>
                <w:rFonts w:ascii="Verdana" w:hAnsi="Verdana" w:cs="Arial"/>
                <w:sz w:val="22"/>
                <w:szCs w:val="22"/>
              </w:rPr>
              <w:t>Close</w:t>
            </w:r>
          </w:p>
        </w:tc>
        <w:tc>
          <w:tcPr>
            <w:tcW w:w="3440" w:type="dxa"/>
          </w:tcPr>
          <w:p w14:paraId="226EB013" w14:textId="3E34BE80" w:rsidR="00FF6C96" w:rsidRPr="00380737" w:rsidRDefault="00380737" w:rsidP="006F65E2">
            <w:pPr>
              <w:jc w:val="both"/>
              <w:rPr>
                <w:rFonts w:ascii="Verdana" w:hAnsi="Verdana" w:cs="Arial"/>
                <w:sz w:val="22"/>
                <w:szCs w:val="22"/>
              </w:rPr>
            </w:pPr>
            <w:r w:rsidRPr="00380737">
              <w:rPr>
                <w:rFonts w:ascii="Verdana" w:hAnsi="Verdana" w:cs="Arial"/>
                <w:sz w:val="22"/>
                <w:szCs w:val="22"/>
              </w:rPr>
              <w:t>30</w:t>
            </w:r>
            <w:r w:rsidR="004C6EE5" w:rsidRPr="00380737">
              <w:rPr>
                <w:rFonts w:ascii="Verdana" w:hAnsi="Verdana" w:cs="Arial"/>
                <w:sz w:val="22"/>
                <w:szCs w:val="22"/>
              </w:rPr>
              <w:t>/</w:t>
            </w:r>
            <w:r w:rsidRPr="00380737">
              <w:rPr>
                <w:rFonts w:ascii="Verdana" w:hAnsi="Verdana" w:cs="Arial"/>
                <w:sz w:val="22"/>
                <w:szCs w:val="22"/>
              </w:rPr>
              <w:t>01</w:t>
            </w:r>
            <w:r w:rsidR="004C6EE5" w:rsidRPr="00380737">
              <w:rPr>
                <w:rFonts w:ascii="Verdana" w:hAnsi="Verdana" w:cs="Arial"/>
                <w:sz w:val="22"/>
                <w:szCs w:val="22"/>
              </w:rPr>
              <w:t>/</w:t>
            </w:r>
            <w:r w:rsidRPr="00380737">
              <w:rPr>
                <w:rFonts w:ascii="Verdana" w:hAnsi="Verdana" w:cs="Arial"/>
                <w:sz w:val="22"/>
                <w:szCs w:val="22"/>
              </w:rPr>
              <w:t>2023</w:t>
            </w:r>
          </w:p>
        </w:tc>
      </w:tr>
      <w:tr w:rsidR="004C6EE5" w:rsidRPr="00F57501" w14:paraId="226EB017" w14:textId="77777777" w:rsidTr="00A70B6C">
        <w:trPr>
          <w:trHeight w:val="255"/>
        </w:trPr>
        <w:tc>
          <w:tcPr>
            <w:tcW w:w="3038" w:type="dxa"/>
          </w:tcPr>
          <w:p w14:paraId="226EB015" w14:textId="77777777" w:rsidR="004C6EE5" w:rsidRPr="00D558E3" w:rsidRDefault="004C6EE5" w:rsidP="004C6EE5">
            <w:pPr>
              <w:jc w:val="both"/>
              <w:rPr>
                <w:rFonts w:ascii="Verdana" w:hAnsi="Verdana" w:cs="Arial"/>
                <w:sz w:val="22"/>
                <w:szCs w:val="22"/>
              </w:rPr>
            </w:pPr>
            <w:r w:rsidRPr="00D558E3">
              <w:rPr>
                <w:rFonts w:ascii="Verdana" w:hAnsi="Verdana" w:cs="Arial"/>
                <w:sz w:val="22"/>
                <w:szCs w:val="22"/>
              </w:rPr>
              <w:t xml:space="preserve">Evaluation </w:t>
            </w:r>
            <w:r>
              <w:rPr>
                <w:rFonts w:ascii="Verdana" w:hAnsi="Verdana" w:cs="Arial"/>
                <w:sz w:val="22"/>
                <w:szCs w:val="22"/>
              </w:rPr>
              <w:t>End</w:t>
            </w:r>
          </w:p>
        </w:tc>
        <w:tc>
          <w:tcPr>
            <w:tcW w:w="3440" w:type="dxa"/>
          </w:tcPr>
          <w:p w14:paraId="226EB016" w14:textId="05480B1E" w:rsidR="004C6EE5" w:rsidRPr="00380737" w:rsidRDefault="00380737" w:rsidP="004C6EE5">
            <w:r w:rsidRPr="00380737">
              <w:rPr>
                <w:rFonts w:ascii="Verdana" w:hAnsi="Verdana" w:cs="Arial"/>
                <w:sz w:val="22"/>
                <w:szCs w:val="22"/>
              </w:rPr>
              <w:t>w/c 30/01/2023</w:t>
            </w:r>
          </w:p>
        </w:tc>
      </w:tr>
      <w:tr w:rsidR="004C6EE5" w:rsidRPr="00F57501" w14:paraId="226EB01A" w14:textId="77777777" w:rsidTr="00A70B6C">
        <w:trPr>
          <w:trHeight w:val="269"/>
        </w:trPr>
        <w:tc>
          <w:tcPr>
            <w:tcW w:w="3038" w:type="dxa"/>
          </w:tcPr>
          <w:p w14:paraId="226EB018" w14:textId="77777777" w:rsidR="004C6EE5" w:rsidRPr="00D558E3" w:rsidRDefault="004C6EE5" w:rsidP="004C6EE5">
            <w:pPr>
              <w:jc w:val="both"/>
              <w:rPr>
                <w:rFonts w:ascii="Verdana" w:hAnsi="Verdana" w:cs="Arial"/>
                <w:sz w:val="22"/>
                <w:szCs w:val="22"/>
              </w:rPr>
            </w:pPr>
            <w:r w:rsidRPr="00D558E3">
              <w:rPr>
                <w:rFonts w:ascii="Verdana" w:hAnsi="Verdana" w:cs="Arial"/>
                <w:sz w:val="22"/>
                <w:szCs w:val="22"/>
              </w:rPr>
              <w:t>Ratification</w:t>
            </w:r>
          </w:p>
        </w:tc>
        <w:tc>
          <w:tcPr>
            <w:tcW w:w="3440" w:type="dxa"/>
          </w:tcPr>
          <w:p w14:paraId="226EB019" w14:textId="64C7748A" w:rsidR="004C6EE5" w:rsidRPr="00380737" w:rsidRDefault="000E77D0" w:rsidP="004C6EE5">
            <w:pPr>
              <w:rPr>
                <w:rFonts w:ascii="Verdana" w:hAnsi="Verdana" w:cs="Arial"/>
                <w:sz w:val="22"/>
                <w:szCs w:val="22"/>
              </w:rPr>
            </w:pPr>
            <w:r w:rsidRPr="00380737">
              <w:rPr>
                <w:rFonts w:ascii="Verdana" w:hAnsi="Verdana" w:cs="Arial"/>
                <w:sz w:val="22"/>
                <w:szCs w:val="22"/>
              </w:rPr>
              <w:t>06/02/2023</w:t>
            </w:r>
          </w:p>
        </w:tc>
      </w:tr>
      <w:tr w:rsidR="004C6EE5" w:rsidRPr="00F57501" w14:paraId="226EB01D" w14:textId="77777777" w:rsidTr="00A70B6C">
        <w:trPr>
          <w:trHeight w:val="269"/>
        </w:trPr>
        <w:tc>
          <w:tcPr>
            <w:tcW w:w="3038" w:type="dxa"/>
          </w:tcPr>
          <w:p w14:paraId="226EB01B" w14:textId="77777777" w:rsidR="004C6EE5" w:rsidRPr="00D558E3" w:rsidRDefault="004C6EE5" w:rsidP="004C6EE5">
            <w:pPr>
              <w:jc w:val="both"/>
              <w:rPr>
                <w:rFonts w:ascii="Verdana" w:hAnsi="Verdana" w:cs="Arial"/>
                <w:sz w:val="22"/>
                <w:szCs w:val="22"/>
              </w:rPr>
            </w:pPr>
            <w:r w:rsidRPr="00D558E3">
              <w:rPr>
                <w:rFonts w:ascii="Verdana" w:hAnsi="Verdana" w:cs="Arial"/>
                <w:sz w:val="22"/>
                <w:szCs w:val="22"/>
              </w:rPr>
              <w:t>Standstill</w:t>
            </w:r>
          </w:p>
        </w:tc>
        <w:tc>
          <w:tcPr>
            <w:tcW w:w="3440" w:type="dxa"/>
          </w:tcPr>
          <w:p w14:paraId="226EB01C" w14:textId="482A452C" w:rsidR="004C6EE5" w:rsidRPr="00380737" w:rsidRDefault="00DB1B6E" w:rsidP="004C6EE5">
            <w:pPr>
              <w:rPr>
                <w:rFonts w:ascii="Verdana" w:hAnsi="Verdana" w:cs="Arial"/>
                <w:sz w:val="22"/>
                <w:szCs w:val="22"/>
              </w:rPr>
            </w:pPr>
            <w:r w:rsidRPr="00380737">
              <w:rPr>
                <w:rFonts w:ascii="Verdana" w:hAnsi="Verdana" w:cs="Arial"/>
                <w:sz w:val="22"/>
                <w:szCs w:val="22"/>
              </w:rPr>
              <w:t>20/0</w:t>
            </w:r>
            <w:r w:rsidR="00B35B33" w:rsidRPr="00380737">
              <w:rPr>
                <w:rFonts w:ascii="Verdana" w:hAnsi="Verdana" w:cs="Arial"/>
                <w:sz w:val="22"/>
                <w:szCs w:val="22"/>
              </w:rPr>
              <w:t>3</w:t>
            </w:r>
            <w:r w:rsidRPr="00380737">
              <w:rPr>
                <w:rFonts w:ascii="Verdana" w:hAnsi="Verdana" w:cs="Arial"/>
                <w:sz w:val="22"/>
                <w:szCs w:val="22"/>
              </w:rPr>
              <w:t>/2023</w:t>
            </w:r>
          </w:p>
        </w:tc>
      </w:tr>
      <w:tr w:rsidR="004C6EE5" w:rsidRPr="00F57501" w14:paraId="226EB020" w14:textId="77777777" w:rsidTr="00A70B6C">
        <w:trPr>
          <w:trHeight w:val="269"/>
        </w:trPr>
        <w:tc>
          <w:tcPr>
            <w:tcW w:w="3038" w:type="dxa"/>
          </w:tcPr>
          <w:p w14:paraId="226EB01E" w14:textId="77777777" w:rsidR="004C6EE5" w:rsidRPr="00D558E3" w:rsidRDefault="004C6EE5" w:rsidP="004C6EE5">
            <w:pPr>
              <w:jc w:val="both"/>
              <w:rPr>
                <w:rFonts w:ascii="Verdana" w:hAnsi="Verdana" w:cs="Arial"/>
                <w:sz w:val="22"/>
                <w:szCs w:val="22"/>
              </w:rPr>
            </w:pPr>
            <w:r w:rsidRPr="00D558E3">
              <w:rPr>
                <w:rFonts w:ascii="Verdana" w:hAnsi="Verdana" w:cs="Arial"/>
                <w:sz w:val="22"/>
                <w:szCs w:val="22"/>
              </w:rPr>
              <w:t xml:space="preserve">Contract Award </w:t>
            </w:r>
          </w:p>
        </w:tc>
        <w:tc>
          <w:tcPr>
            <w:tcW w:w="3440" w:type="dxa"/>
          </w:tcPr>
          <w:p w14:paraId="226EB01F" w14:textId="2C854BE4" w:rsidR="004C6EE5" w:rsidRPr="00380737" w:rsidRDefault="00DB1B6E" w:rsidP="004C6EE5">
            <w:pPr>
              <w:rPr>
                <w:rFonts w:ascii="Verdana" w:hAnsi="Verdana" w:cs="Arial"/>
                <w:sz w:val="22"/>
                <w:szCs w:val="22"/>
              </w:rPr>
            </w:pPr>
            <w:r w:rsidRPr="00380737">
              <w:rPr>
                <w:rFonts w:ascii="Verdana" w:hAnsi="Verdana" w:cs="Arial"/>
                <w:sz w:val="22"/>
                <w:szCs w:val="22"/>
              </w:rPr>
              <w:t>01/0</w:t>
            </w:r>
            <w:r w:rsidR="00B35B33" w:rsidRPr="00380737">
              <w:rPr>
                <w:rFonts w:ascii="Verdana" w:hAnsi="Verdana" w:cs="Arial"/>
                <w:sz w:val="22"/>
                <w:szCs w:val="22"/>
              </w:rPr>
              <w:t>4</w:t>
            </w:r>
            <w:r w:rsidRPr="00380737">
              <w:rPr>
                <w:rFonts w:ascii="Verdana" w:hAnsi="Verdana" w:cs="Arial"/>
                <w:sz w:val="22"/>
                <w:szCs w:val="22"/>
              </w:rPr>
              <w:t>/2023</w:t>
            </w:r>
          </w:p>
        </w:tc>
      </w:tr>
    </w:tbl>
    <w:p w14:paraId="226EB021" w14:textId="77777777" w:rsidR="00FF6C96" w:rsidRPr="00F57501" w:rsidRDefault="00FF6C96" w:rsidP="00A70B6C">
      <w:pPr>
        <w:spacing w:before="240"/>
        <w:ind w:left="360"/>
        <w:jc w:val="both"/>
        <w:rPr>
          <w:rFonts w:ascii="Verdana" w:hAnsi="Verdana" w:cs="Arial"/>
          <w:sz w:val="22"/>
          <w:szCs w:val="22"/>
        </w:rPr>
      </w:pPr>
    </w:p>
    <w:p w14:paraId="226EB022" w14:textId="77777777" w:rsidR="009C71E6" w:rsidRPr="00F57501" w:rsidRDefault="009C71E6" w:rsidP="00A70B6C">
      <w:pPr>
        <w:ind w:left="360"/>
        <w:jc w:val="both"/>
        <w:rPr>
          <w:rFonts w:ascii="Verdana" w:hAnsi="Verdana" w:cs="Arial"/>
          <w:sz w:val="22"/>
          <w:szCs w:val="22"/>
        </w:rPr>
      </w:pPr>
    </w:p>
    <w:p w14:paraId="226EB023" w14:textId="77777777" w:rsidR="0020293E" w:rsidRPr="00F57501" w:rsidRDefault="0020293E" w:rsidP="00A70B6C">
      <w:pPr>
        <w:ind w:left="360"/>
        <w:jc w:val="both"/>
        <w:rPr>
          <w:rFonts w:ascii="Verdana" w:hAnsi="Verdana" w:cs="Arial"/>
          <w:b/>
          <w:sz w:val="22"/>
          <w:szCs w:val="22"/>
          <w:u w:val="single"/>
        </w:rPr>
      </w:pPr>
      <w:bookmarkStart w:id="6" w:name="_DV_M140"/>
      <w:bookmarkEnd w:id="6"/>
    </w:p>
    <w:p w14:paraId="226EB024" w14:textId="77777777" w:rsidR="009C71E6" w:rsidRPr="00F57501" w:rsidRDefault="009C71E6" w:rsidP="00A70B6C">
      <w:pPr>
        <w:ind w:left="360"/>
        <w:jc w:val="both"/>
        <w:rPr>
          <w:rFonts w:ascii="Verdana" w:hAnsi="Verdana" w:cs="Arial"/>
          <w:b/>
          <w:sz w:val="22"/>
          <w:szCs w:val="22"/>
          <w:u w:val="single"/>
        </w:rPr>
      </w:pPr>
    </w:p>
    <w:p w14:paraId="226EB025" w14:textId="77777777" w:rsidR="009C71E6" w:rsidRPr="00F57501" w:rsidRDefault="009C71E6" w:rsidP="00A70B6C">
      <w:pPr>
        <w:ind w:left="360"/>
        <w:jc w:val="both"/>
        <w:rPr>
          <w:rFonts w:ascii="Verdana" w:hAnsi="Verdana" w:cs="Arial"/>
          <w:b/>
          <w:sz w:val="22"/>
          <w:szCs w:val="22"/>
          <w:u w:val="single"/>
        </w:rPr>
      </w:pPr>
    </w:p>
    <w:p w14:paraId="226EB026" w14:textId="77777777" w:rsidR="009C71E6" w:rsidRPr="00F57501" w:rsidRDefault="009C71E6" w:rsidP="00A70B6C">
      <w:pPr>
        <w:ind w:left="360"/>
        <w:jc w:val="both"/>
        <w:rPr>
          <w:rFonts w:ascii="Verdana" w:hAnsi="Verdana" w:cs="Arial"/>
          <w:b/>
          <w:sz w:val="22"/>
          <w:szCs w:val="22"/>
          <w:u w:val="single"/>
        </w:rPr>
      </w:pPr>
    </w:p>
    <w:p w14:paraId="226EB027" w14:textId="77777777" w:rsidR="009C71E6" w:rsidRDefault="009C71E6" w:rsidP="00A70B6C">
      <w:pPr>
        <w:ind w:left="360"/>
        <w:jc w:val="both"/>
        <w:rPr>
          <w:rFonts w:ascii="Verdana" w:hAnsi="Verdana" w:cs="Arial"/>
          <w:b/>
          <w:sz w:val="22"/>
          <w:szCs w:val="22"/>
          <w:u w:val="single"/>
        </w:rPr>
      </w:pPr>
    </w:p>
    <w:p w14:paraId="226EB028" w14:textId="77777777" w:rsidR="00BF7968" w:rsidRDefault="00BF7968" w:rsidP="00A70B6C">
      <w:pPr>
        <w:ind w:left="360"/>
        <w:jc w:val="both"/>
        <w:rPr>
          <w:rFonts w:ascii="Verdana" w:hAnsi="Verdana" w:cs="Arial"/>
          <w:b/>
          <w:sz w:val="22"/>
          <w:szCs w:val="22"/>
          <w:u w:val="single"/>
        </w:rPr>
      </w:pPr>
    </w:p>
    <w:p w14:paraId="226EB029" w14:textId="77777777" w:rsidR="0068143F" w:rsidRPr="00F57501" w:rsidRDefault="00BF7968" w:rsidP="0011400C">
      <w:pPr>
        <w:numPr>
          <w:ilvl w:val="0"/>
          <w:numId w:val="21"/>
        </w:numPr>
        <w:spacing w:before="240" w:line="276" w:lineRule="auto"/>
        <w:jc w:val="both"/>
        <w:rPr>
          <w:rFonts w:ascii="Verdana" w:hAnsi="Verdana" w:cs="Arial"/>
          <w:b/>
          <w:sz w:val="22"/>
          <w:szCs w:val="22"/>
          <w:u w:val="single"/>
        </w:rPr>
      </w:pPr>
      <w:r>
        <w:rPr>
          <w:rFonts w:ascii="Verdana" w:hAnsi="Verdana" w:cs="Arial"/>
          <w:b/>
          <w:sz w:val="22"/>
          <w:szCs w:val="22"/>
          <w:u w:val="single"/>
        </w:rPr>
        <w:t>F</w:t>
      </w:r>
      <w:r w:rsidR="000A5E9B" w:rsidRPr="00F57501">
        <w:rPr>
          <w:rFonts w:ascii="Verdana" w:hAnsi="Verdana" w:cs="Arial"/>
          <w:b/>
          <w:sz w:val="22"/>
          <w:szCs w:val="22"/>
          <w:u w:val="single"/>
        </w:rPr>
        <w:t>RAMEWORK</w:t>
      </w:r>
      <w:r w:rsidR="000C14BF" w:rsidRPr="00F57501">
        <w:rPr>
          <w:rFonts w:ascii="Verdana" w:hAnsi="Verdana" w:cs="Arial"/>
          <w:b/>
          <w:sz w:val="22"/>
          <w:szCs w:val="22"/>
          <w:u w:val="single"/>
        </w:rPr>
        <w:t xml:space="preserve"> DURATION/TERM</w:t>
      </w:r>
    </w:p>
    <w:p w14:paraId="226EB02A" w14:textId="0A60222C" w:rsidR="000C14BF" w:rsidRPr="00DD7C70" w:rsidRDefault="00D624FF" w:rsidP="0011400C">
      <w:pPr>
        <w:numPr>
          <w:ilvl w:val="1"/>
          <w:numId w:val="21"/>
        </w:numPr>
        <w:spacing w:before="240" w:line="276" w:lineRule="auto"/>
        <w:jc w:val="both"/>
        <w:rPr>
          <w:rFonts w:ascii="Verdana" w:hAnsi="Verdana" w:cs="Arial"/>
          <w:sz w:val="22"/>
          <w:szCs w:val="22"/>
        </w:rPr>
      </w:pPr>
      <w:bookmarkStart w:id="7" w:name="_DV_M157"/>
      <w:bookmarkEnd w:id="7"/>
      <w:r w:rsidRPr="00F57501">
        <w:rPr>
          <w:rFonts w:ascii="Verdana" w:hAnsi="Verdana" w:cs="Arial"/>
          <w:sz w:val="22"/>
          <w:szCs w:val="22"/>
        </w:rPr>
        <w:t>The Contracting Authority</w:t>
      </w:r>
      <w:r w:rsidR="00745863" w:rsidRPr="00F57501">
        <w:rPr>
          <w:rFonts w:ascii="Verdana" w:hAnsi="Verdana" w:cs="Arial"/>
          <w:sz w:val="22"/>
          <w:szCs w:val="22"/>
        </w:rPr>
        <w:t xml:space="preserve"> proposes to let a framework </w:t>
      </w:r>
      <w:r w:rsidR="00F02538" w:rsidRPr="00F57501">
        <w:rPr>
          <w:rFonts w:ascii="Verdana" w:hAnsi="Verdana" w:cs="Arial"/>
          <w:sz w:val="22"/>
          <w:szCs w:val="22"/>
        </w:rPr>
        <w:t>for a</w:t>
      </w:r>
      <w:r w:rsidR="00745863" w:rsidRPr="00F57501">
        <w:rPr>
          <w:rFonts w:ascii="Verdana" w:hAnsi="Verdana" w:cs="Arial"/>
          <w:sz w:val="22"/>
          <w:szCs w:val="22"/>
        </w:rPr>
        <w:t xml:space="preserve"> period </w:t>
      </w:r>
      <w:r w:rsidR="00745863" w:rsidRPr="00DD7C70">
        <w:rPr>
          <w:rFonts w:ascii="Verdana" w:hAnsi="Verdana" w:cs="Arial"/>
          <w:sz w:val="22"/>
          <w:szCs w:val="22"/>
        </w:rPr>
        <w:t xml:space="preserve">of </w:t>
      </w:r>
      <w:r w:rsidR="00E34FFF">
        <w:rPr>
          <w:rFonts w:ascii="Verdana" w:hAnsi="Verdana" w:cs="Arial"/>
          <w:sz w:val="22"/>
          <w:szCs w:val="22"/>
        </w:rPr>
        <w:t>3</w:t>
      </w:r>
      <w:r w:rsidR="008176CA" w:rsidRPr="00DD7C70">
        <w:rPr>
          <w:rFonts w:ascii="Verdana" w:hAnsi="Verdana" w:cs="Arial"/>
          <w:sz w:val="22"/>
          <w:szCs w:val="22"/>
        </w:rPr>
        <w:t xml:space="preserve"> years </w:t>
      </w:r>
      <w:r w:rsidR="00DD7C70" w:rsidRPr="00DD7C70">
        <w:rPr>
          <w:rFonts w:ascii="Verdana" w:hAnsi="Verdana" w:cs="Arial"/>
          <w:sz w:val="22"/>
          <w:szCs w:val="22"/>
        </w:rPr>
        <w:t xml:space="preserve">with an option to extend for a </w:t>
      </w:r>
      <w:r w:rsidR="00285BE2" w:rsidRPr="00DD7C70">
        <w:rPr>
          <w:rFonts w:ascii="Verdana" w:hAnsi="Verdana" w:cs="Arial"/>
          <w:sz w:val="22"/>
          <w:szCs w:val="22"/>
        </w:rPr>
        <w:t>further</w:t>
      </w:r>
      <w:r w:rsidR="00DD7C70" w:rsidRPr="00DD7C70">
        <w:rPr>
          <w:rFonts w:ascii="Verdana" w:hAnsi="Verdana" w:cs="Arial"/>
          <w:sz w:val="22"/>
          <w:szCs w:val="22"/>
        </w:rPr>
        <w:t xml:space="preserve"> 12 months. </w:t>
      </w:r>
    </w:p>
    <w:p w14:paraId="226EB02B" w14:textId="0B856BD5" w:rsidR="000C14BF" w:rsidRPr="002B1C6D" w:rsidRDefault="000C14BF" w:rsidP="0011400C">
      <w:pPr>
        <w:numPr>
          <w:ilvl w:val="1"/>
          <w:numId w:val="21"/>
        </w:numPr>
        <w:spacing w:before="240" w:line="276" w:lineRule="auto"/>
        <w:jc w:val="both"/>
        <w:rPr>
          <w:rFonts w:ascii="Verdana" w:hAnsi="Verdana" w:cs="Arial"/>
          <w:sz w:val="22"/>
          <w:szCs w:val="22"/>
        </w:rPr>
      </w:pPr>
      <w:r w:rsidRPr="00F57501">
        <w:rPr>
          <w:rFonts w:ascii="Verdana" w:hAnsi="Verdana" w:cs="Arial"/>
          <w:sz w:val="22"/>
          <w:szCs w:val="22"/>
        </w:rPr>
        <w:t xml:space="preserve">This </w:t>
      </w:r>
      <w:r w:rsidR="000A5E9B" w:rsidRPr="00F57501">
        <w:rPr>
          <w:rFonts w:ascii="Verdana" w:hAnsi="Verdana" w:cs="Arial"/>
          <w:sz w:val="22"/>
          <w:szCs w:val="22"/>
        </w:rPr>
        <w:t>framework</w:t>
      </w:r>
      <w:r w:rsidR="00745863" w:rsidRPr="00F57501">
        <w:rPr>
          <w:rFonts w:ascii="Verdana" w:hAnsi="Verdana" w:cs="Arial"/>
          <w:sz w:val="22"/>
          <w:szCs w:val="22"/>
        </w:rPr>
        <w:t xml:space="preserve"> will commence on the </w:t>
      </w:r>
      <w:r w:rsidR="00285BE2" w:rsidRPr="002B1C6D">
        <w:rPr>
          <w:rFonts w:ascii="Verdana" w:hAnsi="Verdana" w:cs="Arial"/>
          <w:sz w:val="22"/>
          <w:szCs w:val="22"/>
        </w:rPr>
        <w:t xml:space="preserve">01 </w:t>
      </w:r>
      <w:r w:rsidR="00A51609">
        <w:rPr>
          <w:rFonts w:ascii="Verdana" w:hAnsi="Verdana" w:cs="Arial"/>
          <w:sz w:val="22"/>
          <w:szCs w:val="22"/>
        </w:rPr>
        <w:t>April</w:t>
      </w:r>
      <w:r w:rsidR="00285BE2" w:rsidRPr="002B1C6D">
        <w:rPr>
          <w:rFonts w:ascii="Verdana" w:hAnsi="Verdana" w:cs="Arial"/>
          <w:sz w:val="22"/>
          <w:szCs w:val="22"/>
        </w:rPr>
        <w:t xml:space="preserve"> 2023 and</w:t>
      </w:r>
      <w:r w:rsidR="00E221B2" w:rsidRPr="002B1C6D">
        <w:rPr>
          <w:rFonts w:ascii="Verdana" w:hAnsi="Verdana" w:cs="Arial"/>
          <w:sz w:val="22"/>
          <w:szCs w:val="22"/>
        </w:rPr>
        <w:t xml:space="preserve"> expire on</w:t>
      </w:r>
      <w:r w:rsidR="0090109A" w:rsidRPr="002B1C6D">
        <w:rPr>
          <w:rFonts w:ascii="Verdana" w:hAnsi="Verdana" w:cs="Arial"/>
          <w:sz w:val="22"/>
          <w:szCs w:val="22"/>
        </w:rPr>
        <w:t xml:space="preserve"> </w:t>
      </w:r>
      <w:r w:rsidR="00467A73">
        <w:rPr>
          <w:rFonts w:ascii="Verdana" w:hAnsi="Verdana" w:cs="Arial"/>
          <w:sz w:val="22"/>
          <w:szCs w:val="22"/>
        </w:rPr>
        <w:t>31</w:t>
      </w:r>
      <w:r w:rsidR="002B1C6D" w:rsidRPr="002B1C6D">
        <w:rPr>
          <w:rFonts w:ascii="Verdana" w:hAnsi="Verdana" w:cs="Arial"/>
          <w:sz w:val="22"/>
          <w:szCs w:val="22"/>
        </w:rPr>
        <w:t xml:space="preserve"> </w:t>
      </w:r>
      <w:r w:rsidR="00467A73">
        <w:rPr>
          <w:rFonts w:ascii="Verdana" w:hAnsi="Verdana" w:cs="Arial"/>
          <w:sz w:val="22"/>
          <w:szCs w:val="22"/>
        </w:rPr>
        <w:t>March</w:t>
      </w:r>
      <w:r w:rsidR="002B1C6D" w:rsidRPr="002B1C6D">
        <w:rPr>
          <w:rFonts w:ascii="Verdana" w:hAnsi="Verdana" w:cs="Arial"/>
          <w:sz w:val="22"/>
          <w:szCs w:val="22"/>
        </w:rPr>
        <w:t xml:space="preserve"> 2026</w:t>
      </w:r>
      <w:r w:rsidR="00E221B2" w:rsidRPr="002B1C6D">
        <w:rPr>
          <w:rFonts w:ascii="Verdana" w:hAnsi="Verdana" w:cs="Arial"/>
          <w:sz w:val="22"/>
          <w:szCs w:val="22"/>
        </w:rPr>
        <w:t>.</w:t>
      </w:r>
    </w:p>
    <w:p w14:paraId="226EB02C" w14:textId="77777777" w:rsidR="000C14BF" w:rsidRDefault="000C14BF" w:rsidP="0011400C">
      <w:pPr>
        <w:numPr>
          <w:ilvl w:val="0"/>
          <w:numId w:val="21"/>
        </w:numPr>
        <w:spacing w:before="240" w:line="276" w:lineRule="auto"/>
        <w:jc w:val="both"/>
        <w:rPr>
          <w:rFonts w:ascii="Verdana" w:hAnsi="Verdana" w:cs="Arial"/>
          <w:b/>
          <w:sz w:val="22"/>
          <w:szCs w:val="22"/>
          <w:u w:val="single"/>
        </w:rPr>
      </w:pPr>
      <w:r w:rsidRPr="00F57501">
        <w:rPr>
          <w:rFonts w:ascii="Verdana" w:hAnsi="Verdana" w:cs="Arial"/>
          <w:b/>
          <w:sz w:val="22"/>
          <w:szCs w:val="22"/>
          <w:u w:val="single"/>
        </w:rPr>
        <w:t>ENQUIRIES</w:t>
      </w:r>
    </w:p>
    <w:p w14:paraId="226EB02D" w14:textId="77777777" w:rsidR="00822F3B" w:rsidRPr="00F57501" w:rsidRDefault="00822F3B" w:rsidP="0011400C">
      <w:pPr>
        <w:numPr>
          <w:ilvl w:val="1"/>
          <w:numId w:val="21"/>
        </w:numPr>
        <w:spacing w:before="240" w:line="276" w:lineRule="auto"/>
        <w:jc w:val="both"/>
        <w:rPr>
          <w:rFonts w:ascii="Verdana" w:hAnsi="Verdana" w:cs="Arial"/>
          <w:b/>
          <w:sz w:val="22"/>
          <w:szCs w:val="22"/>
          <w:u w:val="single"/>
        </w:rPr>
      </w:pPr>
      <w:r w:rsidRPr="00822F3B">
        <w:rPr>
          <w:rFonts w:ascii="Verdana" w:hAnsi="Verdana" w:cs="Arial"/>
          <w:sz w:val="22"/>
          <w:szCs w:val="22"/>
        </w:rPr>
        <w:t xml:space="preserve">All tender enquiries must be submitted via the messaging function on the </w:t>
      </w:r>
      <w:proofErr w:type="spellStart"/>
      <w:r w:rsidRPr="00822F3B">
        <w:rPr>
          <w:rFonts w:ascii="Verdana" w:hAnsi="Verdana" w:cs="Arial"/>
          <w:sz w:val="22"/>
          <w:szCs w:val="22"/>
        </w:rPr>
        <w:t>eTenderWales</w:t>
      </w:r>
      <w:proofErr w:type="spellEnd"/>
      <w:r w:rsidRPr="00822F3B">
        <w:rPr>
          <w:rFonts w:ascii="Verdana" w:hAnsi="Verdana" w:cs="Arial"/>
          <w:sz w:val="22"/>
          <w:szCs w:val="22"/>
        </w:rPr>
        <w:t xml:space="preserve"> website. Please note that responses from Procurement Services to generic questions relating to the proposed framework or tender process may be broadcast to all </w:t>
      </w:r>
      <w:r w:rsidR="007A3950">
        <w:rPr>
          <w:rFonts w:ascii="Verdana" w:hAnsi="Verdana" w:cs="Arial"/>
          <w:sz w:val="22"/>
          <w:szCs w:val="22"/>
        </w:rPr>
        <w:t>b</w:t>
      </w:r>
      <w:r w:rsidRPr="00822F3B">
        <w:rPr>
          <w:rFonts w:ascii="Verdana" w:hAnsi="Verdana" w:cs="Arial"/>
          <w:sz w:val="22"/>
          <w:szCs w:val="22"/>
        </w:rPr>
        <w:t>idders where appropriate. When a message is broadcast, every effort will be made to remove any information that may indicate the originator of the question.</w:t>
      </w:r>
    </w:p>
    <w:p w14:paraId="226EB02E" w14:textId="77777777" w:rsidR="00F57501" w:rsidRPr="00F57501" w:rsidRDefault="0070560C" w:rsidP="0011400C">
      <w:pPr>
        <w:pStyle w:val="ListParagraph"/>
        <w:keepNext/>
        <w:numPr>
          <w:ilvl w:val="1"/>
          <w:numId w:val="21"/>
        </w:numPr>
        <w:spacing w:before="240" w:line="276" w:lineRule="auto"/>
        <w:jc w:val="both"/>
        <w:rPr>
          <w:rFonts w:ascii="Verdana" w:hAnsi="Verdana" w:cs="Arial"/>
          <w:sz w:val="22"/>
          <w:szCs w:val="22"/>
        </w:rPr>
      </w:pPr>
      <w:r w:rsidRPr="00F57501">
        <w:rPr>
          <w:rFonts w:ascii="Verdana" w:hAnsi="Verdana" w:cs="Arial"/>
          <w:sz w:val="22"/>
          <w:szCs w:val="22"/>
        </w:rPr>
        <w:t>Bidders</w:t>
      </w:r>
      <w:r w:rsidR="00E22F64" w:rsidRPr="00F57501">
        <w:rPr>
          <w:rFonts w:ascii="Verdana" w:hAnsi="Verdana" w:cs="Arial"/>
          <w:sz w:val="22"/>
          <w:szCs w:val="22"/>
        </w:rPr>
        <w:t xml:space="preserve"> should endeavour to make any requests for clarification or assistance a minimum of four (4) </w:t>
      </w:r>
      <w:r w:rsidR="00452E5C" w:rsidRPr="00F57501">
        <w:rPr>
          <w:rFonts w:ascii="Verdana" w:hAnsi="Verdana" w:cs="Arial"/>
          <w:sz w:val="22"/>
          <w:szCs w:val="22"/>
        </w:rPr>
        <w:t xml:space="preserve">business </w:t>
      </w:r>
      <w:r w:rsidR="00E22F64" w:rsidRPr="00F57501">
        <w:rPr>
          <w:rFonts w:ascii="Verdana" w:hAnsi="Verdana" w:cs="Arial"/>
          <w:sz w:val="22"/>
          <w:szCs w:val="22"/>
        </w:rPr>
        <w:t xml:space="preserve">days before </w:t>
      </w:r>
      <w:r w:rsidR="007A3950">
        <w:rPr>
          <w:rFonts w:ascii="Verdana" w:hAnsi="Verdana" w:cs="Arial"/>
          <w:sz w:val="22"/>
          <w:szCs w:val="22"/>
        </w:rPr>
        <w:t>the deadline for submission of t</w:t>
      </w:r>
      <w:r w:rsidR="00E22F64" w:rsidRPr="00F57501">
        <w:rPr>
          <w:rFonts w:ascii="Verdana" w:hAnsi="Verdana" w:cs="Arial"/>
          <w:sz w:val="22"/>
          <w:szCs w:val="22"/>
        </w:rPr>
        <w:t>ender as set out in the ITT. During the four (4) day period prior to the said deadline, NWSSP</w:t>
      </w:r>
      <w:r w:rsidR="00452E5C" w:rsidRPr="00F57501">
        <w:rPr>
          <w:rFonts w:ascii="Verdana" w:hAnsi="Verdana" w:cs="Arial"/>
          <w:sz w:val="22"/>
          <w:szCs w:val="22"/>
        </w:rPr>
        <w:t>-PS</w:t>
      </w:r>
      <w:r w:rsidR="00E22F64" w:rsidRPr="00F57501">
        <w:rPr>
          <w:rFonts w:ascii="Verdana" w:hAnsi="Verdana" w:cs="Arial"/>
          <w:sz w:val="22"/>
          <w:szCs w:val="22"/>
        </w:rPr>
        <w:t xml:space="preserve"> will </w:t>
      </w:r>
      <w:r w:rsidR="00E22F64" w:rsidRPr="00F57501">
        <w:rPr>
          <w:rFonts w:ascii="Verdana" w:hAnsi="Verdana" w:cs="Arial"/>
          <w:sz w:val="22"/>
          <w:szCs w:val="22"/>
        </w:rPr>
        <w:lastRenderedPageBreak/>
        <w:t>use all reasonable endeavours to answer queries or questions where information requested can reasonably b</w:t>
      </w:r>
      <w:r w:rsidR="00452E5C" w:rsidRPr="00F57501">
        <w:rPr>
          <w:rFonts w:ascii="Verdana" w:hAnsi="Verdana" w:cs="Arial"/>
          <w:sz w:val="22"/>
          <w:szCs w:val="22"/>
        </w:rPr>
        <w:t xml:space="preserve">e given prior to </w:t>
      </w:r>
      <w:r w:rsidR="007A3950">
        <w:rPr>
          <w:rFonts w:ascii="Verdana" w:hAnsi="Verdana" w:cs="Arial"/>
          <w:sz w:val="22"/>
          <w:szCs w:val="22"/>
        </w:rPr>
        <w:t>the</w:t>
      </w:r>
      <w:r w:rsidR="00452E5C" w:rsidRPr="00F57501">
        <w:rPr>
          <w:rFonts w:ascii="Verdana" w:hAnsi="Verdana" w:cs="Arial"/>
          <w:sz w:val="22"/>
          <w:szCs w:val="22"/>
        </w:rPr>
        <w:t xml:space="preserve"> deadline.</w:t>
      </w:r>
    </w:p>
    <w:p w14:paraId="226EB02F" w14:textId="77777777" w:rsidR="00F57501" w:rsidRPr="00F57501" w:rsidRDefault="00F57501" w:rsidP="0011400C">
      <w:pPr>
        <w:pStyle w:val="ListParagraph"/>
        <w:keepNext/>
        <w:spacing w:before="240" w:line="276" w:lineRule="auto"/>
        <w:ind w:left="792"/>
        <w:jc w:val="both"/>
        <w:rPr>
          <w:rFonts w:ascii="Verdana" w:hAnsi="Verdana" w:cs="Arial"/>
          <w:sz w:val="22"/>
          <w:szCs w:val="22"/>
        </w:rPr>
      </w:pPr>
    </w:p>
    <w:p w14:paraId="226EB030" w14:textId="77777777" w:rsidR="005F7FFC" w:rsidRDefault="00452E5C" w:rsidP="0011400C">
      <w:pPr>
        <w:pStyle w:val="ListParagraph"/>
        <w:keepNext/>
        <w:numPr>
          <w:ilvl w:val="1"/>
          <w:numId w:val="21"/>
        </w:numPr>
        <w:spacing w:before="240" w:line="276" w:lineRule="auto"/>
        <w:jc w:val="both"/>
        <w:rPr>
          <w:rFonts w:ascii="Verdana" w:hAnsi="Verdana" w:cs="Arial"/>
          <w:sz w:val="22"/>
          <w:szCs w:val="22"/>
        </w:rPr>
      </w:pPr>
      <w:r w:rsidRPr="00F57501">
        <w:rPr>
          <w:rFonts w:ascii="Verdana" w:hAnsi="Verdana" w:cs="Arial"/>
          <w:sz w:val="22"/>
          <w:szCs w:val="22"/>
        </w:rPr>
        <w:t xml:space="preserve">Technical queries regarding the use of the </w:t>
      </w:r>
      <w:proofErr w:type="spellStart"/>
      <w:r w:rsidRPr="00F57501">
        <w:rPr>
          <w:rFonts w:ascii="Verdana" w:hAnsi="Verdana" w:cs="Arial"/>
          <w:sz w:val="22"/>
          <w:szCs w:val="22"/>
        </w:rPr>
        <w:t>eTenderWales</w:t>
      </w:r>
      <w:proofErr w:type="spellEnd"/>
      <w:r w:rsidRPr="00F57501">
        <w:rPr>
          <w:rFonts w:ascii="Verdana" w:hAnsi="Verdana" w:cs="Arial"/>
          <w:sz w:val="22"/>
          <w:szCs w:val="22"/>
        </w:rPr>
        <w:t xml:space="preserve"> portal should b</w:t>
      </w:r>
      <w:r w:rsidR="00FF6C96" w:rsidRPr="00F57501">
        <w:rPr>
          <w:rFonts w:ascii="Verdana" w:hAnsi="Verdana" w:cs="Arial"/>
          <w:sz w:val="22"/>
          <w:szCs w:val="22"/>
        </w:rPr>
        <w:t xml:space="preserve">e directed to the </w:t>
      </w:r>
      <w:proofErr w:type="spellStart"/>
      <w:r w:rsidR="00FF6C96" w:rsidRPr="00F57501">
        <w:rPr>
          <w:rFonts w:ascii="Verdana" w:hAnsi="Verdana" w:cs="Arial"/>
          <w:sz w:val="22"/>
          <w:szCs w:val="22"/>
        </w:rPr>
        <w:t>BravoSolution</w:t>
      </w:r>
      <w:proofErr w:type="spellEnd"/>
      <w:r w:rsidR="00FF6C96" w:rsidRPr="00F57501">
        <w:rPr>
          <w:rFonts w:ascii="Verdana" w:hAnsi="Verdana" w:cs="Arial"/>
          <w:sz w:val="22"/>
          <w:szCs w:val="22"/>
        </w:rPr>
        <w:t xml:space="preserve"> </w:t>
      </w:r>
      <w:r w:rsidR="0066094D">
        <w:rPr>
          <w:rFonts w:ascii="Verdana" w:hAnsi="Verdana" w:cs="Arial"/>
          <w:sz w:val="22"/>
          <w:szCs w:val="22"/>
        </w:rPr>
        <w:t>h</w:t>
      </w:r>
      <w:r w:rsidRPr="00F57501">
        <w:rPr>
          <w:rFonts w:ascii="Verdana" w:hAnsi="Verdana" w:cs="Arial"/>
          <w:sz w:val="22"/>
          <w:szCs w:val="22"/>
        </w:rPr>
        <w:t>elp</w:t>
      </w:r>
      <w:r w:rsidR="0066094D">
        <w:rPr>
          <w:rFonts w:ascii="Verdana" w:hAnsi="Verdana" w:cs="Arial"/>
          <w:sz w:val="22"/>
          <w:szCs w:val="22"/>
        </w:rPr>
        <w:t xml:space="preserve"> d</w:t>
      </w:r>
      <w:r w:rsidRPr="00F57501">
        <w:rPr>
          <w:rFonts w:ascii="Verdana" w:hAnsi="Verdana" w:cs="Arial"/>
          <w:sz w:val="22"/>
          <w:szCs w:val="22"/>
        </w:rPr>
        <w:t>esk. Contact details for this are contained on the login page of the website.</w:t>
      </w:r>
    </w:p>
    <w:p w14:paraId="226EB031" w14:textId="77777777" w:rsidR="00FC51AC" w:rsidRPr="00FC51AC" w:rsidRDefault="00FC51AC" w:rsidP="0011400C">
      <w:pPr>
        <w:pStyle w:val="ListParagraph"/>
        <w:spacing w:line="276" w:lineRule="auto"/>
        <w:rPr>
          <w:rFonts w:ascii="Verdana" w:hAnsi="Verdana" w:cs="Arial"/>
          <w:sz w:val="22"/>
          <w:szCs w:val="22"/>
        </w:rPr>
      </w:pPr>
    </w:p>
    <w:p w14:paraId="226EB032" w14:textId="77777777" w:rsidR="005F7FFC" w:rsidRPr="00F57501" w:rsidRDefault="00E22F64" w:rsidP="0011400C">
      <w:pPr>
        <w:pStyle w:val="ListParagraph"/>
        <w:keepNext/>
        <w:numPr>
          <w:ilvl w:val="1"/>
          <w:numId w:val="21"/>
        </w:numPr>
        <w:spacing w:before="240" w:line="276" w:lineRule="auto"/>
        <w:jc w:val="both"/>
        <w:rPr>
          <w:rFonts w:ascii="Verdana" w:hAnsi="Verdana" w:cs="Arial"/>
          <w:sz w:val="22"/>
          <w:szCs w:val="22"/>
        </w:rPr>
      </w:pPr>
      <w:r w:rsidRPr="00F57501">
        <w:rPr>
          <w:rFonts w:ascii="Verdana" w:hAnsi="Verdana" w:cs="Arial"/>
          <w:sz w:val="22"/>
          <w:szCs w:val="22"/>
        </w:rPr>
        <w:t xml:space="preserve">It is each </w:t>
      </w:r>
      <w:r w:rsidR="007A3950">
        <w:rPr>
          <w:rFonts w:ascii="Verdana" w:hAnsi="Verdana" w:cs="Arial"/>
          <w:sz w:val="22"/>
          <w:szCs w:val="22"/>
        </w:rPr>
        <w:t>b</w:t>
      </w:r>
      <w:r w:rsidR="0070560C" w:rsidRPr="00F57501">
        <w:rPr>
          <w:rFonts w:ascii="Verdana" w:hAnsi="Verdana" w:cs="Arial"/>
          <w:sz w:val="22"/>
          <w:szCs w:val="22"/>
        </w:rPr>
        <w:t>idder’s</w:t>
      </w:r>
      <w:r w:rsidRPr="00F57501">
        <w:rPr>
          <w:rFonts w:ascii="Verdana" w:hAnsi="Verdana" w:cs="Arial"/>
          <w:sz w:val="22"/>
          <w:szCs w:val="22"/>
        </w:rPr>
        <w:t xml:space="preserve"> responsibility to contact NWSSP</w:t>
      </w:r>
      <w:r w:rsidR="00452E5C" w:rsidRPr="00F57501">
        <w:rPr>
          <w:rFonts w:ascii="Verdana" w:hAnsi="Verdana" w:cs="Arial"/>
          <w:sz w:val="22"/>
          <w:szCs w:val="22"/>
        </w:rPr>
        <w:t>-PS</w:t>
      </w:r>
      <w:r w:rsidRPr="00F57501">
        <w:rPr>
          <w:rFonts w:ascii="Verdana" w:hAnsi="Verdana" w:cs="Arial"/>
          <w:sz w:val="22"/>
          <w:szCs w:val="22"/>
        </w:rPr>
        <w:t xml:space="preserve"> in a timely fashion to notify and resolve any technical problems that may prevent a </w:t>
      </w:r>
      <w:r w:rsidR="0070560C" w:rsidRPr="00F57501">
        <w:rPr>
          <w:rFonts w:ascii="Verdana" w:hAnsi="Verdana" w:cs="Arial"/>
          <w:sz w:val="22"/>
          <w:szCs w:val="22"/>
        </w:rPr>
        <w:t>bidder</w:t>
      </w:r>
      <w:r w:rsidRPr="00F57501">
        <w:rPr>
          <w:rFonts w:ascii="Verdana" w:hAnsi="Verdana" w:cs="Arial"/>
          <w:sz w:val="22"/>
          <w:szCs w:val="22"/>
        </w:rPr>
        <w:t xml:space="preserve"> from submitting their tender response by the above deadline.</w:t>
      </w:r>
      <w:r w:rsidR="005F7FFC" w:rsidRPr="00F57501">
        <w:rPr>
          <w:rFonts w:ascii="Verdana" w:hAnsi="Verdana" w:cs="Arial"/>
          <w:sz w:val="22"/>
          <w:szCs w:val="22"/>
        </w:rPr>
        <w:t xml:space="preserve"> In the event of a supplier suffering technical difficulties with the submission of their tender via the website, NWSSP-PS reserve the right to accept a late submission at their sole discretion. This will only occur where a Bidder is able to provide evidence of attempts to resolve the fault prior to the closing of the tender. This evidence could include, but is not limited to, a ca</w:t>
      </w:r>
      <w:r w:rsidR="00FF6C96" w:rsidRPr="00F57501">
        <w:rPr>
          <w:rFonts w:ascii="Verdana" w:hAnsi="Verdana" w:cs="Arial"/>
          <w:sz w:val="22"/>
          <w:szCs w:val="22"/>
        </w:rPr>
        <w:t xml:space="preserve">ll reference from </w:t>
      </w:r>
      <w:proofErr w:type="spellStart"/>
      <w:r w:rsidR="00FF6C96" w:rsidRPr="00F57501">
        <w:rPr>
          <w:rFonts w:ascii="Verdana" w:hAnsi="Verdana" w:cs="Arial"/>
          <w:sz w:val="22"/>
          <w:szCs w:val="22"/>
        </w:rPr>
        <w:t>BravoSolution</w:t>
      </w:r>
      <w:proofErr w:type="spellEnd"/>
      <w:r w:rsidR="005F7FFC" w:rsidRPr="00F57501">
        <w:rPr>
          <w:rFonts w:ascii="Verdana" w:hAnsi="Verdana" w:cs="Arial"/>
          <w:sz w:val="22"/>
          <w:szCs w:val="22"/>
        </w:rPr>
        <w:t xml:space="preserve"> </w:t>
      </w:r>
      <w:r w:rsidR="0066094D">
        <w:rPr>
          <w:rFonts w:ascii="Verdana" w:hAnsi="Verdana" w:cs="Arial"/>
          <w:sz w:val="22"/>
          <w:szCs w:val="22"/>
        </w:rPr>
        <w:t>h</w:t>
      </w:r>
      <w:r w:rsidR="005F7FFC" w:rsidRPr="00F57501">
        <w:rPr>
          <w:rFonts w:ascii="Verdana" w:hAnsi="Verdana" w:cs="Arial"/>
          <w:sz w:val="22"/>
          <w:szCs w:val="22"/>
        </w:rPr>
        <w:t>elp desk or written proof of the fault from a 3</w:t>
      </w:r>
      <w:r w:rsidR="005F7FFC" w:rsidRPr="00F57501">
        <w:rPr>
          <w:rFonts w:ascii="Verdana" w:hAnsi="Verdana" w:cs="Arial"/>
          <w:sz w:val="22"/>
          <w:szCs w:val="22"/>
          <w:vertAlign w:val="superscript"/>
        </w:rPr>
        <w:t>rd</w:t>
      </w:r>
      <w:r w:rsidR="005F7FFC" w:rsidRPr="00F57501">
        <w:rPr>
          <w:rFonts w:ascii="Verdana" w:hAnsi="Verdana" w:cs="Arial"/>
          <w:sz w:val="22"/>
          <w:szCs w:val="22"/>
        </w:rPr>
        <w:t xml:space="preserve"> party service provider (</w:t>
      </w:r>
      <w:proofErr w:type="gramStart"/>
      <w:r w:rsidR="005F7FFC" w:rsidRPr="00F57501">
        <w:rPr>
          <w:rFonts w:ascii="Verdana" w:hAnsi="Verdana" w:cs="Arial"/>
          <w:sz w:val="22"/>
          <w:szCs w:val="22"/>
        </w:rPr>
        <w:t>e.g.</w:t>
      </w:r>
      <w:proofErr w:type="gramEnd"/>
      <w:r w:rsidR="005F7FFC" w:rsidRPr="00F57501">
        <w:rPr>
          <w:rFonts w:ascii="Verdana" w:hAnsi="Verdana" w:cs="Arial"/>
          <w:sz w:val="22"/>
          <w:szCs w:val="22"/>
        </w:rPr>
        <w:t xml:space="preserve"> electricity company).</w:t>
      </w:r>
    </w:p>
    <w:p w14:paraId="226EB033" w14:textId="77777777" w:rsidR="000C14BF" w:rsidRPr="00F57501" w:rsidRDefault="000C14BF" w:rsidP="0011400C">
      <w:pPr>
        <w:spacing w:line="276" w:lineRule="auto"/>
        <w:jc w:val="both"/>
        <w:rPr>
          <w:rFonts w:ascii="Verdana" w:hAnsi="Verdana" w:cs="Arial"/>
          <w:sz w:val="22"/>
          <w:szCs w:val="22"/>
        </w:rPr>
      </w:pPr>
    </w:p>
    <w:p w14:paraId="226EB034" w14:textId="77777777" w:rsidR="000C14BF" w:rsidRDefault="000C14BF" w:rsidP="0011400C">
      <w:pPr>
        <w:numPr>
          <w:ilvl w:val="0"/>
          <w:numId w:val="21"/>
        </w:numPr>
        <w:spacing w:line="276" w:lineRule="auto"/>
        <w:jc w:val="both"/>
        <w:rPr>
          <w:rFonts w:ascii="Verdana" w:hAnsi="Verdana" w:cs="Arial"/>
          <w:b/>
          <w:sz w:val="22"/>
          <w:szCs w:val="22"/>
          <w:u w:val="single"/>
        </w:rPr>
      </w:pPr>
      <w:r w:rsidRPr="00F57501">
        <w:rPr>
          <w:rFonts w:ascii="Verdana" w:hAnsi="Verdana" w:cs="Arial"/>
          <w:b/>
          <w:sz w:val="22"/>
          <w:szCs w:val="22"/>
          <w:u w:val="single"/>
        </w:rPr>
        <w:t>TENDER SUBMISSION REQUIREMENTS</w:t>
      </w:r>
    </w:p>
    <w:p w14:paraId="226EB035" w14:textId="77777777" w:rsidR="00422750" w:rsidRDefault="00422750" w:rsidP="0011400C">
      <w:pPr>
        <w:numPr>
          <w:ilvl w:val="1"/>
          <w:numId w:val="21"/>
        </w:numPr>
        <w:spacing w:before="240" w:line="276" w:lineRule="auto"/>
        <w:jc w:val="both"/>
        <w:rPr>
          <w:rFonts w:ascii="Verdana" w:hAnsi="Verdana" w:cs="Arial"/>
          <w:sz w:val="22"/>
          <w:szCs w:val="22"/>
        </w:rPr>
      </w:pPr>
      <w:r w:rsidRPr="00422750">
        <w:rPr>
          <w:rFonts w:ascii="Verdana" w:hAnsi="Verdana" w:cs="Arial"/>
          <w:sz w:val="22"/>
          <w:szCs w:val="22"/>
        </w:rPr>
        <w:t xml:space="preserve">Bidders should ensure that they have read and fully understood all sections included in the Tender documents on the </w:t>
      </w:r>
      <w:proofErr w:type="spellStart"/>
      <w:r w:rsidRPr="00422750">
        <w:rPr>
          <w:rFonts w:ascii="Verdana" w:hAnsi="Verdana" w:cs="Arial"/>
          <w:sz w:val="22"/>
          <w:szCs w:val="22"/>
        </w:rPr>
        <w:t>eTenderWales</w:t>
      </w:r>
      <w:proofErr w:type="spellEnd"/>
      <w:r w:rsidRPr="00422750">
        <w:rPr>
          <w:rFonts w:ascii="Verdana" w:hAnsi="Verdana" w:cs="Arial"/>
          <w:sz w:val="22"/>
          <w:szCs w:val="22"/>
        </w:rPr>
        <w:t xml:space="preserve"> website.</w:t>
      </w:r>
    </w:p>
    <w:p w14:paraId="226EB036" w14:textId="77777777" w:rsidR="00422750" w:rsidRDefault="007A3950" w:rsidP="0011400C">
      <w:pPr>
        <w:numPr>
          <w:ilvl w:val="1"/>
          <w:numId w:val="21"/>
        </w:numPr>
        <w:spacing w:before="240" w:line="276" w:lineRule="auto"/>
        <w:jc w:val="both"/>
        <w:rPr>
          <w:rFonts w:ascii="Verdana" w:hAnsi="Verdana" w:cs="Arial"/>
          <w:sz w:val="22"/>
          <w:szCs w:val="22"/>
        </w:rPr>
      </w:pPr>
      <w:r>
        <w:rPr>
          <w:rFonts w:ascii="Verdana" w:hAnsi="Verdana" w:cs="Arial"/>
          <w:sz w:val="22"/>
          <w:szCs w:val="22"/>
        </w:rPr>
        <w:t>All b</w:t>
      </w:r>
      <w:r w:rsidR="00422750" w:rsidRPr="00422750">
        <w:rPr>
          <w:rFonts w:ascii="Verdana" w:hAnsi="Verdana" w:cs="Arial"/>
          <w:sz w:val="22"/>
          <w:szCs w:val="22"/>
        </w:rPr>
        <w:t xml:space="preserve">idders must consider the requirements of all attached documents contained within the tender on the </w:t>
      </w:r>
      <w:proofErr w:type="spellStart"/>
      <w:r w:rsidR="00422750" w:rsidRPr="00422750">
        <w:rPr>
          <w:rFonts w:ascii="Verdana" w:hAnsi="Verdana" w:cs="Arial"/>
          <w:sz w:val="22"/>
          <w:szCs w:val="22"/>
        </w:rPr>
        <w:t>eTenderWales</w:t>
      </w:r>
      <w:proofErr w:type="spellEnd"/>
      <w:r w:rsidR="00422750" w:rsidRPr="00422750">
        <w:rPr>
          <w:rFonts w:ascii="Verdana" w:hAnsi="Verdana" w:cs="Arial"/>
          <w:sz w:val="22"/>
          <w:szCs w:val="22"/>
        </w:rPr>
        <w:t xml:space="preserve"> website and ensure that their tender responses comply with all requirements. Bidders must answer all questions marked as ‘mandatory’ in the ITT </w:t>
      </w:r>
      <w:proofErr w:type="gramStart"/>
      <w:r w:rsidR="00422750" w:rsidRPr="00422750">
        <w:rPr>
          <w:rFonts w:ascii="Verdana" w:hAnsi="Verdana" w:cs="Arial"/>
          <w:sz w:val="22"/>
          <w:szCs w:val="22"/>
        </w:rPr>
        <w:t>and also</w:t>
      </w:r>
      <w:proofErr w:type="gramEnd"/>
      <w:r w:rsidR="00422750" w:rsidRPr="00422750">
        <w:rPr>
          <w:rFonts w:ascii="Verdana" w:hAnsi="Verdana" w:cs="Arial"/>
          <w:sz w:val="22"/>
          <w:szCs w:val="22"/>
        </w:rPr>
        <w:t xml:space="preserve"> must provide any information requested within the tender documents. Failure to provide the required information may result in your tender response being rejected due to </w:t>
      </w:r>
      <w:proofErr w:type="spellStart"/>
      <w:proofErr w:type="gramStart"/>
      <w:r w:rsidR="00422750" w:rsidRPr="00422750">
        <w:rPr>
          <w:rFonts w:ascii="Verdana" w:hAnsi="Verdana" w:cs="Arial"/>
          <w:sz w:val="22"/>
          <w:szCs w:val="22"/>
        </w:rPr>
        <w:t>non compliance</w:t>
      </w:r>
      <w:proofErr w:type="spellEnd"/>
      <w:proofErr w:type="gramEnd"/>
      <w:r w:rsidR="00422750" w:rsidRPr="00422750">
        <w:rPr>
          <w:rFonts w:ascii="Verdana" w:hAnsi="Verdana" w:cs="Arial"/>
          <w:sz w:val="22"/>
          <w:szCs w:val="22"/>
        </w:rPr>
        <w:t xml:space="preserve">. </w:t>
      </w:r>
      <w:proofErr w:type="gramStart"/>
      <w:r w:rsidR="00422750" w:rsidRPr="00422750">
        <w:rPr>
          <w:rFonts w:ascii="Verdana" w:hAnsi="Verdana" w:cs="Arial"/>
          <w:sz w:val="22"/>
          <w:szCs w:val="22"/>
        </w:rPr>
        <w:t>In particular, Bidders</w:t>
      </w:r>
      <w:proofErr w:type="gramEnd"/>
      <w:r w:rsidR="00422750" w:rsidRPr="00422750">
        <w:rPr>
          <w:rFonts w:ascii="Verdana" w:hAnsi="Verdana" w:cs="Arial"/>
          <w:sz w:val="22"/>
          <w:szCs w:val="22"/>
        </w:rPr>
        <w:t xml:space="preserve"> must provide any information requested where appropriate in the format described in the ITT. This includes the completion of the pricing schedules contained in the Commercial Envelope of the ITT. Potential participants are responsible for ensuring that they have completed all sections of their Tender response fully and accurately and that prices quoted are arithmetically correct for the units stated. Once the submission deadline has expired, the </w:t>
      </w:r>
      <w:proofErr w:type="spellStart"/>
      <w:r w:rsidR="00422750" w:rsidRPr="00422750">
        <w:rPr>
          <w:rFonts w:ascii="Verdana" w:hAnsi="Verdana" w:cs="Arial"/>
          <w:sz w:val="22"/>
          <w:szCs w:val="22"/>
        </w:rPr>
        <w:t>eTenderWales</w:t>
      </w:r>
      <w:proofErr w:type="spellEnd"/>
      <w:r w:rsidR="00422750" w:rsidRPr="00422750">
        <w:rPr>
          <w:rFonts w:ascii="Verdana" w:hAnsi="Verdana" w:cs="Arial"/>
          <w:sz w:val="22"/>
          <w:szCs w:val="22"/>
        </w:rPr>
        <w:t xml:space="preserve"> website will not allow potentia</w:t>
      </w:r>
      <w:r>
        <w:rPr>
          <w:rFonts w:ascii="Verdana" w:hAnsi="Verdana" w:cs="Arial"/>
          <w:sz w:val="22"/>
          <w:szCs w:val="22"/>
        </w:rPr>
        <w:t>l participants to access their t</w:t>
      </w:r>
      <w:r w:rsidR="00422750" w:rsidRPr="00422750">
        <w:rPr>
          <w:rFonts w:ascii="Verdana" w:hAnsi="Verdana" w:cs="Arial"/>
          <w:sz w:val="22"/>
          <w:szCs w:val="22"/>
        </w:rPr>
        <w:t>ender response or make any amendments there</w:t>
      </w:r>
      <w:r>
        <w:rPr>
          <w:rFonts w:ascii="Verdana" w:hAnsi="Verdana" w:cs="Arial"/>
          <w:sz w:val="22"/>
          <w:szCs w:val="22"/>
        </w:rPr>
        <w:t xml:space="preserve">to. </w:t>
      </w:r>
      <w:proofErr w:type="gramStart"/>
      <w:r>
        <w:rPr>
          <w:rFonts w:ascii="Verdana" w:hAnsi="Verdana" w:cs="Arial"/>
          <w:sz w:val="22"/>
          <w:szCs w:val="22"/>
        </w:rPr>
        <w:t>In the event that</w:t>
      </w:r>
      <w:proofErr w:type="gramEnd"/>
      <w:r>
        <w:rPr>
          <w:rFonts w:ascii="Verdana" w:hAnsi="Verdana" w:cs="Arial"/>
          <w:sz w:val="22"/>
          <w:szCs w:val="22"/>
        </w:rPr>
        <w:t xml:space="preserve"> any p</w:t>
      </w:r>
      <w:r w:rsidR="00422750" w:rsidRPr="00422750">
        <w:rPr>
          <w:rFonts w:ascii="Verdana" w:hAnsi="Verdana" w:cs="Arial"/>
          <w:sz w:val="22"/>
          <w:szCs w:val="22"/>
        </w:rPr>
        <w:t xml:space="preserve">otential </w:t>
      </w:r>
      <w:r>
        <w:rPr>
          <w:rFonts w:ascii="Verdana" w:hAnsi="Verdana" w:cs="Arial"/>
          <w:sz w:val="22"/>
          <w:szCs w:val="22"/>
        </w:rPr>
        <w:t>participant considers that its t</w:t>
      </w:r>
      <w:r w:rsidR="00422750" w:rsidRPr="00422750">
        <w:rPr>
          <w:rFonts w:ascii="Verdana" w:hAnsi="Verdana" w:cs="Arial"/>
          <w:sz w:val="22"/>
          <w:szCs w:val="22"/>
        </w:rPr>
        <w:t xml:space="preserve">ender contains any manifest error, they should advise NWSSP-PS in writing as quickly as possible via the messaging function on </w:t>
      </w:r>
      <w:proofErr w:type="spellStart"/>
      <w:r w:rsidR="00422750" w:rsidRPr="00422750">
        <w:rPr>
          <w:rFonts w:ascii="Verdana" w:hAnsi="Verdana" w:cs="Arial"/>
          <w:sz w:val="22"/>
          <w:szCs w:val="22"/>
        </w:rPr>
        <w:t>eTenderWales</w:t>
      </w:r>
      <w:proofErr w:type="spellEnd"/>
      <w:r w:rsidR="00422750" w:rsidRPr="00422750">
        <w:rPr>
          <w:rFonts w:ascii="Verdana" w:hAnsi="Verdana" w:cs="Arial"/>
          <w:sz w:val="22"/>
          <w:szCs w:val="22"/>
        </w:rPr>
        <w:t xml:space="preserve">. It shall be at the discretion of NWSSP-PS </w:t>
      </w:r>
      <w:proofErr w:type="gramStart"/>
      <w:r w:rsidR="00422750" w:rsidRPr="00422750">
        <w:rPr>
          <w:rFonts w:ascii="Verdana" w:hAnsi="Verdana" w:cs="Arial"/>
          <w:sz w:val="22"/>
          <w:szCs w:val="22"/>
        </w:rPr>
        <w:t>whether or not</w:t>
      </w:r>
      <w:proofErr w:type="gramEnd"/>
      <w:r w:rsidR="00422750" w:rsidRPr="00422750">
        <w:rPr>
          <w:rFonts w:ascii="Verdana" w:hAnsi="Verdana" w:cs="Arial"/>
          <w:sz w:val="22"/>
          <w:szCs w:val="22"/>
        </w:rPr>
        <w:t xml:space="preserve"> to accept any corrections provided. Be aware that no corrections will be accepted </w:t>
      </w:r>
      <w:r>
        <w:rPr>
          <w:rFonts w:ascii="Verdana" w:hAnsi="Verdana" w:cs="Arial"/>
          <w:sz w:val="22"/>
          <w:szCs w:val="22"/>
        </w:rPr>
        <w:t>by NWSSP-PS once evaluation of t</w:t>
      </w:r>
      <w:r w:rsidR="00422750" w:rsidRPr="00422750">
        <w:rPr>
          <w:rFonts w:ascii="Verdana" w:hAnsi="Verdana" w:cs="Arial"/>
          <w:sz w:val="22"/>
          <w:szCs w:val="22"/>
        </w:rPr>
        <w:t>enders has been completed.</w:t>
      </w:r>
    </w:p>
    <w:p w14:paraId="226EB037" w14:textId="77777777" w:rsidR="00422750" w:rsidRDefault="00422750" w:rsidP="0011400C">
      <w:pPr>
        <w:pStyle w:val="ListParagraph"/>
        <w:keepNext/>
        <w:numPr>
          <w:ilvl w:val="1"/>
          <w:numId w:val="21"/>
        </w:numPr>
        <w:spacing w:before="240" w:line="276" w:lineRule="auto"/>
        <w:jc w:val="both"/>
        <w:rPr>
          <w:rFonts w:ascii="Verdana" w:hAnsi="Verdana" w:cs="Arial"/>
          <w:sz w:val="22"/>
          <w:szCs w:val="22"/>
        </w:rPr>
      </w:pPr>
      <w:r w:rsidRPr="00F57501">
        <w:rPr>
          <w:rFonts w:ascii="Verdana" w:hAnsi="Verdana" w:cs="Arial"/>
          <w:sz w:val="22"/>
          <w:szCs w:val="22"/>
        </w:rPr>
        <w:t xml:space="preserve">NWSSP-PS </w:t>
      </w:r>
      <w:r w:rsidR="00991622">
        <w:rPr>
          <w:rFonts w:ascii="Verdana" w:hAnsi="Verdana" w:cs="Arial"/>
          <w:sz w:val="22"/>
          <w:szCs w:val="22"/>
        </w:rPr>
        <w:t>does not</w:t>
      </w:r>
      <w:r w:rsidRPr="00F57501">
        <w:rPr>
          <w:rFonts w:ascii="Verdana" w:hAnsi="Verdana" w:cs="Arial"/>
          <w:sz w:val="22"/>
          <w:szCs w:val="22"/>
        </w:rPr>
        <w:t xml:space="preserve"> accept responsibility for any costs incurred in the preparation of a supplier’s tender response, or in attending any post-tender meetings, site visits or tender clarifications. No reimbursement will be made by NWSSP-PS </w:t>
      </w:r>
      <w:proofErr w:type="gramStart"/>
      <w:r w:rsidRPr="00F57501">
        <w:rPr>
          <w:rFonts w:ascii="Verdana" w:hAnsi="Verdana" w:cs="Arial"/>
          <w:sz w:val="22"/>
          <w:szCs w:val="22"/>
        </w:rPr>
        <w:t>whether or not</w:t>
      </w:r>
      <w:proofErr w:type="gramEnd"/>
      <w:r w:rsidRPr="00F57501">
        <w:rPr>
          <w:rFonts w:ascii="Verdana" w:hAnsi="Verdana" w:cs="Arial"/>
          <w:sz w:val="22"/>
          <w:szCs w:val="22"/>
        </w:rPr>
        <w:t xml:space="preserve"> an award is made.</w:t>
      </w:r>
    </w:p>
    <w:p w14:paraId="226EB038" w14:textId="77777777" w:rsidR="00422750" w:rsidRDefault="00422750" w:rsidP="0011400C">
      <w:pPr>
        <w:numPr>
          <w:ilvl w:val="1"/>
          <w:numId w:val="21"/>
        </w:numPr>
        <w:spacing w:before="240" w:line="276" w:lineRule="auto"/>
        <w:jc w:val="both"/>
        <w:rPr>
          <w:rFonts w:ascii="Verdana" w:hAnsi="Verdana" w:cs="Arial"/>
          <w:sz w:val="22"/>
          <w:szCs w:val="22"/>
        </w:rPr>
      </w:pPr>
      <w:r w:rsidRPr="00422750">
        <w:rPr>
          <w:rFonts w:ascii="Verdana" w:hAnsi="Verdana" w:cs="Arial"/>
          <w:sz w:val="22"/>
          <w:szCs w:val="22"/>
        </w:rPr>
        <w:t>All tenders must be held open for acceptance for a period of 120 days or to the anticipated award date (whichever is longest), from the deadline for receipt of tenders stated at the top of this document.</w:t>
      </w:r>
    </w:p>
    <w:p w14:paraId="226EB039" w14:textId="77777777" w:rsidR="009C077C" w:rsidRPr="00FA7927" w:rsidRDefault="009C077C" w:rsidP="00FA7927">
      <w:pPr>
        <w:pStyle w:val="ListParagraph"/>
        <w:numPr>
          <w:ilvl w:val="0"/>
          <w:numId w:val="21"/>
        </w:numPr>
        <w:suppressAutoHyphens w:val="0"/>
        <w:autoSpaceDE/>
        <w:spacing w:before="240"/>
        <w:rPr>
          <w:rFonts w:ascii="Verdana" w:hAnsi="Verdana" w:cs="Arial"/>
          <w:sz w:val="22"/>
          <w:szCs w:val="22"/>
        </w:rPr>
      </w:pPr>
      <w:r w:rsidRPr="00FA7927">
        <w:rPr>
          <w:rFonts w:ascii="Verdana" w:hAnsi="Verdana" w:cs="Arial"/>
          <w:b/>
          <w:sz w:val="22"/>
          <w:szCs w:val="22"/>
          <w:u w:val="single"/>
        </w:rPr>
        <w:lastRenderedPageBreak/>
        <w:t>FRAMEWORK PRICING</w:t>
      </w:r>
    </w:p>
    <w:p w14:paraId="3A62B812" w14:textId="77777777" w:rsidR="00E20232" w:rsidRPr="0030478B" w:rsidRDefault="00E20232" w:rsidP="00E20232">
      <w:pPr>
        <w:numPr>
          <w:ilvl w:val="1"/>
          <w:numId w:val="21"/>
        </w:numPr>
        <w:spacing w:before="240" w:line="276" w:lineRule="auto"/>
        <w:jc w:val="both"/>
        <w:rPr>
          <w:rFonts w:ascii="Verdana" w:hAnsi="Verdana" w:cs="Arial"/>
          <w:sz w:val="22"/>
          <w:szCs w:val="22"/>
        </w:rPr>
      </w:pPr>
      <w:r w:rsidRPr="0030478B">
        <w:rPr>
          <w:rFonts w:ascii="Verdana" w:hAnsi="Verdana" w:cs="Arial"/>
          <w:sz w:val="22"/>
          <w:szCs w:val="22"/>
        </w:rPr>
        <w:t xml:space="preserve">All framework pricing </w:t>
      </w:r>
      <w:r w:rsidRPr="004F6A9A">
        <w:rPr>
          <w:rFonts w:ascii="Verdana" w:hAnsi="Verdana" w:cs="Arial"/>
          <w:b/>
          <w:sz w:val="22"/>
          <w:szCs w:val="22"/>
        </w:rPr>
        <w:t>must</w:t>
      </w:r>
      <w:r w:rsidRPr="0030478B">
        <w:rPr>
          <w:rFonts w:ascii="Verdana" w:hAnsi="Verdana" w:cs="Arial"/>
          <w:sz w:val="22"/>
          <w:szCs w:val="22"/>
        </w:rPr>
        <w:t xml:space="preserve"> be capped for the </w:t>
      </w:r>
      <w:r>
        <w:rPr>
          <w:rFonts w:ascii="Verdana" w:hAnsi="Verdana" w:cs="Arial"/>
          <w:sz w:val="22"/>
          <w:szCs w:val="22"/>
        </w:rPr>
        <w:t>full four years from</w:t>
      </w:r>
      <w:r w:rsidRPr="0030478B">
        <w:rPr>
          <w:rFonts w:ascii="Verdana" w:hAnsi="Verdana" w:cs="Arial"/>
          <w:sz w:val="22"/>
          <w:szCs w:val="22"/>
        </w:rPr>
        <w:t xml:space="preserve"> the date of the letter of award issued by NWSSP to all successful framework participants. Any potential framework participant who does not agree to cap prices for </w:t>
      </w:r>
      <w:r>
        <w:rPr>
          <w:rFonts w:ascii="Verdana" w:hAnsi="Verdana" w:cs="Arial"/>
          <w:sz w:val="22"/>
          <w:szCs w:val="22"/>
        </w:rPr>
        <w:t>the duration of</w:t>
      </w:r>
      <w:r w:rsidRPr="0030478B">
        <w:rPr>
          <w:rFonts w:ascii="Verdana" w:hAnsi="Verdana" w:cs="Arial"/>
          <w:sz w:val="22"/>
          <w:szCs w:val="22"/>
        </w:rPr>
        <w:t xml:space="preserve"> the agreement or does not agree to the provisions of this section of the ITT for adjustment to prices will be treated by NWSSP as non-compliant and their tender submission may be rejected by NWSSP. </w:t>
      </w:r>
    </w:p>
    <w:p w14:paraId="783C4DE6" w14:textId="77777777" w:rsidR="00E20232" w:rsidRPr="0030478B" w:rsidRDefault="00E20232" w:rsidP="00E20232">
      <w:pPr>
        <w:numPr>
          <w:ilvl w:val="1"/>
          <w:numId w:val="21"/>
        </w:numPr>
        <w:spacing w:before="240" w:line="276" w:lineRule="auto"/>
        <w:jc w:val="both"/>
        <w:rPr>
          <w:rFonts w:ascii="Verdana" w:hAnsi="Verdana" w:cs="Arial"/>
          <w:sz w:val="22"/>
          <w:szCs w:val="22"/>
        </w:rPr>
      </w:pPr>
      <w:r w:rsidRPr="0030478B">
        <w:rPr>
          <w:rFonts w:ascii="Verdana" w:hAnsi="Verdana" w:cs="Arial"/>
          <w:sz w:val="22"/>
          <w:szCs w:val="22"/>
        </w:rPr>
        <w:t>All framework prices provided must exclude Value Added Tax (VAT).</w:t>
      </w:r>
    </w:p>
    <w:p w14:paraId="3C8555B5" w14:textId="77777777" w:rsidR="00E20232" w:rsidRPr="0030478B" w:rsidRDefault="00E20232" w:rsidP="00E20232">
      <w:pPr>
        <w:numPr>
          <w:ilvl w:val="1"/>
          <w:numId w:val="21"/>
        </w:numPr>
        <w:spacing w:before="240" w:line="276" w:lineRule="auto"/>
        <w:jc w:val="both"/>
        <w:rPr>
          <w:rFonts w:ascii="Verdana" w:hAnsi="Verdana" w:cs="Arial"/>
          <w:sz w:val="22"/>
          <w:szCs w:val="22"/>
        </w:rPr>
      </w:pPr>
      <w:r w:rsidRPr="0030478B">
        <w:rPr>
          <w:rFonts w:ascii="Verdana" w:hAnsi="Verdana" w:cs="Arial"/>
          <w:sz w:val="22"/>
          <w:szCs w:val="22"/>
        </w:rPr>
        <w:t xml:space="preserve">All framework prices must be </w:t>
      </w:r>
      <w:r w:rsidRPr="0030478B">
        <w:rPr>
          <w:rFonts w:ascii="Verdana" w:hAnsi="Verdana" w:cs="Arial"/>
          <w:b/>
          <w:sz w:val="22"/>
          <w:szCs w:val="22"/>
        </w:rPr>
        <w:t>inclusive of carriage</w:t>
      </w:r>
      <w:r w:rsidRPr="0030478B">
        <w:rPr>
          <w:rFonts w:ascii="Verdana" w:hAnsi="Verdana" w:cs="Arial"/>
          <w:sz w:val="22"/>
          <w:szCs w:val="22"/>
        </w:rPr>
        <w:t xml:space="preserve">. </w:t>
      </w:r>
    </w:p>
    <w:p w14:paraId="6235E2FC" w14:textId="77777777" w:rsidR="00E20232" w:rsidRPr="0030478B" w:rsidRDefault="00E20232" w:rsidP="00E20232">
      <w:pPr>
        <w:numPr>
          <w:ilvl w:val="1"/>
          <w:numId w:val="21"/>
        </w:numPr>
        <w:spacing w:before="240" w:line="276" w:lineRule="auto"/>
        <w:jc w:val="both"/>
        <w:rPr>
          <w:rFonts w:ascii="Verdana" w:hAnsi="Verdana" w:cs="Arial"/>
          <w:sz w:val="22"/>
          <w:szCs w:val="22"/>
        </w:rPr>
      </w:pPr>
      <w:r w:rsidRPr="0030478B">
        <w:rPr>
          <w:rFonts w:ascii="Verdana" w:hAnsi="Verdana" w:cs="Arial"/>
          <w:sz w:val="22"/>
          <w:szCs w:val="22"/>
        </w:rPr>
        <w:t xml:space="preserve">It should be noted that NHS Wales is unable to accept differential pricing between hospitals within participating Health Boards.  </w:t>
      </w:r>
    </w:p>
    <w:p w14:paraId="4851BC68" w14:textId="77777777" w:rsidR="00E20232" w:rsidRPr="0030478B" w:rsidRDefault="00E20232" w:rsidP="00E20232">
      <w:pPr>
        <w:numPr>
          <w:ilvl w:val="1"/>
          <w:numId w:val="21"/>
        </w:numPr>
        <w:spacing w:before="240" w:line="276" w:lineRule="auto"/>
        <w:jc w:val="both"/>
        <w:rPr>
          <w:rFonts w:ascii="Verdana" w:hAnsi="Verdana" w:cs="Arial"/>
          <w:sz w:val="22"/>
          <w:szCs w:val="22"/>
        </w:rPr>
      </w:pPr>
      <w:r w:rsidRPr="0030478B">
        <w:rPr>
          <w:rFonts w:ascii="Verdana" w:hAnsi="Verdana" w:cs="Arial"/>
          <w:sz w:val="22"/>
          <w:szCs w:val="22"/>
        </w:rPr>
        <w:t xml:space="preserve">NWSSP and participating organisations reserve the right to accept ‘bulk buy’ offers that may be proposed by framework suppliers during the life of the framework agreement (and any subsequent extensions). </w:t>
      </w:r>
    </w:p>
    <w:p w14:paraId="02B5B9FA" w14:textId="77777777" w:rsidR="00E20232" w:rsidRPr="0030478B" w:rsidRDefault="00E20232" w:rsidP="00E20232">
      <w:pPr>
        <w:numPr>
          <w:ilvl w:val="1"/>
          <w:numId w:val="21"/>
        </w:numPr>
        <w:spacing w:before="240" w:line="276" w:lineRule="auto"/>
        <w:jc w:val="both"/>
        <w:rPr>
          <w:rFonts w:ascii="Verdana" w:hAnsi="Verdana" w:cs="Arial"/>
          <w:sz w:val="22"/>
          <w:szCs w:val="22"/>
        </w:rPr>
      </w:pPr>
      <w:r w:rsidRPr="0030478B">
        <w:rPr>
          <w:rFonts w:ascii="Verdana" w:hAnsi="Verdana" w:cs="Arial"/>
          <w:sz w:val="22"/>
          <w:szCs w:val="22"/>
        </w:rPr>
        <w:t xml:space="preserve">Any change to framework pricing must be supported by a full and detailed breakdown of cost impacts and, if accepted by NWSSP, shall not exceed the total percentage increase (if any) in the Consumer Prices Index (CPI) over the previous </w:t>
      </w:r>
      <w:proofErr w:type="gramStart"/>
      <w:r w:rsidRPr="0030478B">
        <w:rPr>
          <w:rFonts w:ascii="Verdana" w:hAnsi="Verdana" w:cs="Arial"/>
          <w:sz w:val="22"/>
          <w:szCs w:val="22"/>
        </w:rPr>
        <w:t>12 month</w:t>
      </w:r>
      <w:proofErr w:type="gramEnd"/>
      <w:r w:rsidRPr="0030478B">
        <w:rPr>
          <w:rFonts w:ascii="Verdana" w:hAnsi="Verdana" w:cs="Arial"/>
          <w:sz w:val="22"/>
          <w:szCs w:val="22"/>
        </w:rPr>
        <w:t xml:space="preserve"> period. </w:t>
      </w:r>
    </w:p>
    <w:p w14:paraId="226EB040" w14:textId="77777777" w:rsidR="009C077C" w:rsidRPr="009C077C" w:rsidRDefault="009C077C" w:rsidP="0011400C">
      <w:pPr>
        <w:numPr>
          <w:ilvl w:val="0"/>
          <w:numId w:val="21"/>
        </w:numPr>
        <w:spacing w:before="240" w:line="276" w:lineRule="auto"/>
        <w:jc w:val="both"/>
        <w:rPr>
          <w:rFonts w:ascii="Verdana" w:hAnsi="Verdana" w:cs="Arial"/>
          <w:sz w:val="22"/>
          <w:szCs w:val="22"/>
        </w:rPr>
      </w:pPr>
      <w:r>
        <w:rPr>
          <w:rFonts w:ascii="Verdana" w:hAnsi="Verdana" w:cs="Arial"/>
          <w:b/>
          <w:sz w:val="22"/>
          <w:szCs w:val="22"/>
          <w:u w:val="single"/>
        </w:rPr>
        <w:t>AWARD STRUCTURE</w:t>
      </w:r>
    </w:p>
    <w:p w14:paraId="226EB041" w14:textId="77777777" w:rsidR="001A1423" w:rsidRPr="001A1423" w:rsidRDefault="001A1423" w:rsidP="001A1423">
      <w:pPr>
        <w:numPr>
          <w:ilvl w:val="1"/>
          <w:numId w:val="21"/>
        </w:numPr>
        <w:spacing w:before="240" w:line="276" w:lineRule="auto"/>
        <w:jc w:val="both"/>
        <w:rPr>
          <w:rFonts w:ascii="Verdana" w:hAnsi="Verdana" w:cs="Arial"/>
          <w:sz w:val="22"/>
          <w:szCs w:val="22"/>
        </w:rPr>
      </w:pPr>
      <w:r w:rsidRPr="001A1423">
        <w:rPr>
          <w:rFonts w:ascii="Verdana" w:hAnsi="Verdana" w:cs="Arial"/>
          <w:sz w:val="22"/>
          <w:szCs w:val="22"/>
        </w:rPr>
        <w:t>This procurement process will result in the award of a Multi Supplier Framework for all lots.</w:t>
      </w:r>
    </w:p>
    <w:p w14:paraId="226EB042" w14:textId="77777777" w:rsidR="001A1423" w:rsidRPr="001A1423" w:rsidRDefault="001A1423" w:rsidP="001A1423">
      <w:pPr>
        <w:numPr>
          <w:ilvl w:val="1"/>
          <w:numId w:val="21"/>
        </w:numPr>
        <w:spacing w:before="240" w:line="276" w:lineRule="auto"/>
        <w:jc w:val="both"/>
        <w:rPr>
          <w:rFonts w:ascii="Verdana" w:hAnsi="Verdana" w:cs="Arial"/>
          <w:sz w:val="22"/>
          <w:szCs w:val="22"/>
        </w:rPr>
      </w:pPr>
      <w:r w:rsidRPr="001A1423">
        <w:rPr>
          <w:rFonts w:ascii="Verdana" w:hAnsi="Verdana" w:cs="Arial"/>
          <w:sz w:val="22"/>
          <w:szCs w:val="22"/>
        </w:rPr>
        <w:t>Multiple suppliers will be awarded to lots providing their bids meet the evaluation criteria set out within the tender documents.</w:t>
      </w:r>
    </w:p>
    <w:p w14:paraId="226EB043" w14:textId="77777777" w:rsidR="00DF7229" w:rsidRPr="00DF7229" w:rsidRDefault="00DF7229" w:rsidP="00DF7229">
      <w:pPr>
        <w:numPr>
          <w:ilvl w:val="0"/>
          <w:numId w:val="21"/>
        </w:numPr>
        <w:spacing w:before="240" w:line="276" w:lineRule="auto"/>
        <w:jc w:val="both"/>
        <w:rPr>
          <w:rFonts w:ascii="Verdana" w:hAnsi="Verdana" w:cs="Arial"/>
          <w:b/>
          <w:sz w:val="22"/>
          <w:szCs w:val="22"/>
          <w:u w:val="single"/>
        </w:rPr>
      </w:pPr>
      <w:r w:rsidRPr="00DF7229">
        <w:rPr>
          <w:rFonts w:ascii="Verdana" w:hAnsi="Verdana" w:cs="Arial"/>
          <w:b/>
          <w:sz w:val="22"/>
          <w:szCs w:val="22"/>
          <w:u w:val="single"/>
        </w:rPr>
        <w:t>NOTES ON PRICING AND FURTHER COMPETITION</w:t>
      </w:r>
    </w:p>
    <w:p w14:paraId="226EB044" w14:textId="77777777" w:rsidR="00DF7229" w:rsidRPr="00DF7229" w:rsidRDefault="00DF7229" w:rsidP="00DF7229">
      <w:pPr>
        <w:numPr>
          <w:ilvl w:val="1"/>
          <w:numId w:val="21"/>
        </w:numPr>
        <w:spacing w:before="240" w:line="276" w:lineRule="auto"/>
        <w:jc w:val="both"/>
        <w:rPr>
          <w:rFonts w:ascii="Verdana" w:hAnsi="Verdana" w:cs="Arial"/>
          <w:sz w:val="22"/>
          <w:szCs w:val="22"/>
        </w:rPr>
      </w:pPr>
      <w:r>
        <w:rPr>
          <w:rFonts w:ascii="Verdana" w:hAnsi="Verdana" w:cs="Arial"/>
          <w:sz w:val="22"/>
          <w:szCs w:val="22"/>
        </w:rPr>
        <w:t>The following section is only applicable to lots that will be awarded on a Multi Supplier Framework basis.</w:t>
      </w:r>
    </w:p>
    <w:p w14:paraId="226EB051" w14:textId="77777777" w:rsidR="00A707B5" w:rsidRDefault="00DF7229" w:rsidP="00A707B5">
      <w:pPr>
        <w:numPr>
          <w:ilvl w:val="1"/>
          <w:numId w:val="21"/>
        </w:numPr>
        <w:spacing w:before="240" w:line="276" w:lineRule="auto"/>
        <w:jc w:val="both"/>
        <w:rPr>
          <w:rFonts w:ascii="Verdana" w:hAnsi="Verdana" w:cs="Arial"/>
          <w:b/>
          <w:sz w:val="22"/>
          <w:szCs w:val="22"/>
        </w:rPr>
      </w:pPr>
      <w:r w:rsidRPr="00DF7229">
        <w:rPr>
          <w:rFonts w:ascii="Verdana" w:hAnsi="Verdana" w:cs="Arial"/>
          <w:b/>
          <w:sz w:val="22"/>
          <w:szCs w:val="22"/>
        </w:rPr>
        <w:t>Direct Call Off</w:t>
      </w:r>
    </w:p>
    <w:p w14:paraId="226EB052" w14:textId="77777777" w:rsidR="00A707B5" w:rsidRDefault="00DF7229" w:rsidP="00A707B5">
      <w:pPr>
        <w:numPr>
          <w:ilvl w:val="2"/>
          <w:numId w:val="21"/>
        </w:numPr>
        <w:spacing w:before="240" w:line="276" w:lineRule="auto"/>
        <w:jc w:val="both"/>
        <w:rPr>
          <w:rFonts w:ascii="Verdana" w:hAnsi="Verdana" w:cs="Arial"/>
          <w:b/>
          <w:sz w:val="22"/>
          <w:szCs w:val="22"/>
        </w:rPr>
      </w:pPr>
      <w:r w:rsidRPr="00A707B5">
        <w:rPr>
          <w:rFonts w:ascii="Verdana" w:hAnsi="Verdana" w:cs="Arial"/>
          <w:sz w:val="22"/>
          <w:szCs w:val="22"/>
        </w:rPr>
        <w:t>This is anticipated to be the preferred method of business award for each participating organisation. Each organisation has the option of being able to buy directly from the framework agreement based on the information and product pricing provided by each supplier. This means that a participating organisation would select products based on the information that has been provided that is the closest match to the clinical and operational requirements of the organisation.</w:t>
      </w:r>
    </w:p>
    <w:p w14:paraId="226EB053" w14:textId="77777777" w:rsidR="00A707B5" w:rsidRDefault="00DF7229" w:rsidP="00A707B5">
      <w:pPr>
        <w:numPr>
          <w:ilvl w:val="2"/>
          <w:numId w:val="21"/>
        </w:numPr>
        <w:spacing w:before="240" w:line="276" w:lineRule="auto"/>
        <w:jc w:val="both"/>
        <w:rPr>
          <w:rFonts w:ascii="Verdana" w:hAnsi="Verdana" w:cs="Arial"/>
          <w:b/>
          <w:sz w:val="22"/>
          <w:szCs w:val="22"/>
        </w:rPr>
      </w:pPr>
      <w:r w:rsidRPr="00A707B5">
        <w:rPr>
          <w:rFonts w:ascii="Verdana" w:hAnsi="Verdana" w:cs="Arial"/>
          <w:sz w:val="22"/>
          <w:szCs w:val="22"/>
        </w:rPr>
        <w:t xml:space="preserve">Where a participating organisation intends to call off the framework agreement by submission of an official purchase order, it may, depending on its </w:t>
      </w:r>
      <w:proofErr w:type="gramStart"/>
      <w:r w:rsidRPr="00A707B5">
        <w:rPr>
          <w:rFonts w:ascii="Verdana" w:hAnsi="Verdana" w:cs="Arial"/>
          <w:sz w:val="22"/>
          <w:szCs w:val="22"/>
        </w:rPr>
        <w:t>particular requirements</w:t>
      </w:r>
      <w:proofErr w:type="gramEnd"/>
      <w:r w:rsidRPr="00A707B5">
        <w:rPr>
          <w:rFonts w:ascii="Verdana" w:hAnsi="Verdana" w:cs="Arial"/>
          <w:sz w:val="22"/>
          <w:szCs w:val="22"/>
        </w:rPr>
        <w:t xml:space="preserve"> approach such framework participant as offers the best value for the </w:t>
      </w:r>
      <w:r w:rsidRPr="00A707B5">
        <w:rPr>
          <w:rFonts w:ascii="Verdana" w:hAnsi="Verdana" w:cs="Arial"/>
          <w:sz w:val="22"/>
          <w:szCs w:val="22"/>
        </w:rPr>
        <w:lastRenderedPageBreak/>
        <w:t>particular requirements of the participating organisation for a particular Lot within the framework agreement.</w:t>
      </w:r>
    </w:p>
    <w:p w14:paraId="226EB054" w14:textId="77777777" w:rsidR="00A707B5" w:rsidRDefault="00DF7229" w:rsidP="00A707B5">
      <w:pPr>
        <w:numPr>
          <w:ilvl w:val="2"/>
          <w:numId w:val="21"/>
        </w:numPr>
        <w:spacing w:before="240" w:line="276" w:lineRule="auto"/>
        <w:jc w:val="both"/>
        <w:rPr>
          <w:rFonts w:ascii="Verdana" w:hAnsi="Verdana" w:cs="Arial"/>
          <w:b/>
          <w:sz w:val="22"/>
          <w:szCs w:val="22"/>
        </w:rPr>
      </w:pPr>
      <w:r w:rsidRPr="00A707B5">
        <w:rPr>
          <w:rFonts w:ascii="Verdana" w:hAnsi="Verdana" w:cs="Arial"/>
          <w:sz w:val="22"/>
          <w:szCs w:val="22"/>
        </w:rPr>
        <w:t xml:space="preserve">To determine </w:t>
      </w:r>
      <w:proofErr w:type="gramStart"/>
      <w:r w:rsidRPr="00A707B5">
        <w:rPr>
          <w:rFonts w:ascii="Verdana" w:hAnsi="Verdana" w:cs="Arial"/>
          <w:sz w:val="22"/>
          <w:szCs w:val="22"/>
        </w:rPr>
        <w:t>whether or not</w:t>
      </w:r>
      <w:proofErr w:type="gramEnd"/>
      <w:r w:rsidRPr="00A707B5">
        <w:rPr>
          <w:rFonts w:ascii="Verdana" w:hAnsi="Verdana" w:cs="Arial"/>
          <w:sz w:val="22"/>
          <w:szCs w:val="22"/>
        </w:rPr>
        <w:t xml:space="preserve"> a framework provider is able or capable of meeting a participating organisation’s specific requirements each participating organisation will consider their own clinical requirements against the information provided by the framework participant.</w:t>
      </w:r>
    </w:p>
    <w:p w14:paraId="226EB055" w14:textId="77777777" w:rsidR="00A707B5" w:rsidRDefault="00DF7229" w:rsidP="00A707B5">
      <w:pPr>
        <w:numPr>
          <w:ilvl w:val="1"/>
          <w:numId w:val="21"/>
        </w:numPr>
        <w:spacing w:before="240" w:line="276" w:lineRule="auto"/>
        <w:jc w:val="both"/>
        <w:rPr>
          <w:rFonts w:ascii="Verdana" w:hAnsi="Verdana" w:cs="Arial"/>
          <w:b/>
          <w:sz w:val="22"/>
          <w:szCs w:val="22"/>
        </w:rPr>
      </w:pPr>
      <w:r w:rsidRPr="00A707B5">
        <w:rPr>
          <w:rFonts w:ascii="Verdana" w:hAnsi="Verdana" w:cs="Arial"/>
          <w:b/>
          <w:sz w:val="22"/>
          <w:szCs w:val="22"/>
        </w:rPr>
        <w:t xml:space="preserve">Mini Competition </w:t>
      </w:r>
    </w:p>
    <w:p w14:paraId="226EB056" w14:textId="77777777" w:rsidR="00A707B5" w:rsidRDefault="00DF7229" w:rsidP="00A707B5">
      <w:pPr>
        <w:numPr>
          <w:ilvl w:val="2"/>
          <w:numId w:val="21"/>
        </w:numPr>
        <w:spacing w:before="240" w:line="276" w:lineRule="auto"/>
        <w:jc w:val="both"/>
        <w:rPr>
          <w:rFonts w:ascii="Verdana" w:hAnsi="Verdana" w:cs="Arial"/>
          <w:b/>
          <w:sz w:val="22"/>
          <w:szCs w:val="22"/>
        </w:rPr>
      </w:pPr>
      <w:r w:rsidRPr="00A707B5">
        <w:rPr>
          <w:rFonts w:ascii="Verdana" w:hAnsi="Verdana" w:cs="Arial"/>
          <w:sz w:val="22"/>
          <w:szCs w:val="22"/>
        </w:rPr>
        <w:t>In line with requests from individual organisations, there may be the opportunity to run ‘mini tenders’ within each Lot of this framework agreement. Although the various ‘price breaks’ within the over-arching framework agreement, as provided by each Bidder, will be applicable to all participating organisations, each supplier will nevertheless have the opportunity to revise their own offer based on the specific requirements outlined in each ‘mini tender’.</w:t>
      </w:r>
    </w:p>
    <w:p w14:paraId="226EB057" w14:textId="77777777" w:rsidR="00A707B5" w:rsidRDefault="00DF7229" w:rsidP="00A707B5">
      <w:pPr>
        <w:numPr>
          <w:ilvl w:val="2"/>
          <w:numId w:val="21"/>
        </w:numPr>
        <w:spacing w:before="240" w:line="276" w:lineRule="auto"/>
        <w:jc w:val="both"/>
        <w:rPr>
          <w:rFonts w:ascii="Verdana" w:hAnsi="Verdana" w:cs="Arial"/>
          <w:b/>
          <w:sz w:val="22"/>
          <w:szCs w:val="22"/>
        </w:rPr>
      </w:pPr>
      <w:r w:rsidRPr="00A707B5">
        <w:rPr>
          <w:rFonts w:ascii="Verdana" w:hAnsi="Verdana" w:cs="Arial"/>
          <w:sz w:val="22"/>
          <w:szCs w:val="22"/>
        </w:rPr>
        <w:t>NWSSP reserves the right to run ‘Multi Lot Mini Competitions’ on an ‘All-</w:t>
      </w:r>
      <w:proofErr w:type="spellStart"/>
      <w:r w:rsidRPr="00A707B5">
        <w:rPr>
          <w:rFonts w:ascii="Verdana" w:hAnsi="Verdana" w:cs="Arial"/>
          <w:sz w:val="22"/>
          <w:szCs w:val="22"/>
        </w:rPr>
        <w:t>Wales’</w:t>
      </w:r>
      <w:proofErr w:type="spellEnd"/>
      <w:r w:rsidRPr="00A707B5">
        <w:rPr>
          <w:rFonts w:ascii="Verdana" w:hAnsi="Verdana" w:cs="Arial"/>
          <w:sz w:val="22"/>
          <w:szCs w:val="22"/>
        </w:rPr>
        <w:t xml:space="preserve"> basis or for individual organisations during the life of the Framework Agreement</w:t>
      </w:r>
    </w:p>
    <w:p w14:paraId="226EB058" w14:textId="77777777" w:rsidR="00A707B5" w:rsidRDefault="00DF7229" w:rsidP="00A707B5">
      <w:pPr>
        <w:numPr>
          <w:ilvl w:val="2"/>
          <w:numId w:val="21"/>
        </w:numPr>
        <w:spacing w:before="240" w:line="276" w:lineRule="auto"/>
        <w:jc w:val="both"/>
        <w:rPr>
          <w:rFonts w:ascii="Verdana" w:hAnsi="Verdana" w:cs="Arial"/>
          <w:b/>
          <w:sz w:val="22"/>
          <w:szCs w:val="22"/>
        </w:rPr>
      </w:pPr>
      <w:r w:rsidRPr="00A707B5">
        <w:rPr>
          <w:rFonts w:ascii="Verdana" w:hAnsi="Verdana" w:cs="Arial"/>
          <w:sz w:val="22"/>
          <w:szCs w:val="22"/>
        </w:rPr>
        <w:t>Mini Tender Process (where direct purchase does not meet the needs of an organisation)</w:t>
      </w:r>
    </w:p>
    <w:p w14:paraId="226EB059" w14:textId="77777777" w:rsidR="00A707B5" w:rsidRDefault="00DF7229" w:rsidP="00A707B5">
      <w:pPr>
        <w:numPr>
          <w:ilvl w:val="2"/>
          <w:numId w:val="21"/>
        </w:numPr>
        <w:spacing w:before="240" w:line="276" w:lineRule="auto"/>
        <w:jc w:val="both"/>
        <w:rPr>
          <w:rFonts w:ascii="Verdana" w:hAnsi="Verdana" w:cs="Arial"/>
          <w:b/>
          <w:sz w:val="22"/>
          <w:szCs w:val="22"/>
        </w:rPr>
      </w:pPr>
      <w:r w:rsidRPr="00A707B5">
        <w:rPr>
          <w:rFonts w:ascii="Verdana" w:hAnsi="Verdana" w:cs="Arial"/>
          <w:sz w:val="22"/>
          <w:szCs w:val="22"/>
        </w:rPr>
        <w:t xml:space="preserve">Where a participating organisation elects to undertake a ‘Mini Tender Process’ to select a framework participant to supply products, all suppliers within a particular Lot (that </w:t>
      </w:r>
      <w:proofErr w:type="gramStart"/>
      <w:r w:rsidRPr="00A707B5">
        <w:rPr>
          <w:rFonts w:ascii="Verdana" w:hAnsi="Verdana" w:cs="Arial"/>
          <w:sz w:val="22"/>
          <w:szCs w:val="22"/>
        </w:rPr>
        <w:t>are capable of providing</w:t>
      </w:r>
      <w:proofErr w:type="gramEnd"/>
      <w:r w:rsidRPr="00A707B5">
        <w:rPr>
          <w:rFonts w:ascii="Verdana" w:hAnsi="Verdana" w:cs="Arial"/>
          <w:sz w:val="22"/>
          <w:szCs w:val="22"/>
        </w:rPr>
        <w:t xml:space="preserve"> products that meet the requirements of the participating organisation) will be invited to provide pricing based on the annual product usage figures provided by the participating organisation.</w:t>
      </w:r>
    </w:p>
    <w:p w14:paraId="226EB05A" w14:textId="77777777" w:rsidR="00A707B5" w:rsidRPr="00A707B5" w:rsidRDefault="00DF7229" w:rsidP="00A707B5">
      <w:pPr>
        <w:numPr>
          <w:ilvl w:val="2"/>
          <w:numId w:val="21"/>
        </w:numPr>
        <w:spacing w:before="240" w:after="240" w:line="276" w:lineRule="auto"/>
        <w:jc w:val="both"/>
        <w:rPr>
          <w:rFonts w:ascii="Verdana" w:hAnsi="Verdana" w:cs="Arial"/>
          <w:b/>
          <w:sz w:val="22"/>
          <w:szCs w:val="22"/>
        </w:rPr>
      </w:pPr>
      <w:r w:rsidRPr="00A707B5">
        <w:rPr>
          <w:rFonts w:ascii="Verdana" w:hAnsi="Verdana" w:cs="Arial"/>
          <w:sz w:val="22"/>
          <w:szCs w:val="22"/>
        </w:rPr>
        <w:t xml:space="preserve">When conducting a Mini Tender Process, the award criteria which will be used by Organisations for making an award together with the range of weightings to apply to each criterion, are as </w:t>
      </w:r>
      <w:proofErr w:type="gramStart"/>
      <w:r w:rsidRPr="00A707B5">
        <w:rPr>
          <w:rFonts w:ascii="Verdana" w:hAnsi="Verdana" w:cs="Arial"/>
          <w:sz w:val="22"/>
          <w:szCs w:val="22"/>
        </w:rPr>
        <w:t>follows:-</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98"/>
        <w:gridCol w:w="2598"/>
      </w:tblGrid>
      <w:tr w:rsidR="00A707B5" w:rsidRPr="00782BBF" w14:paraId="226EB05D" w14:textId="77777777" w:rsidTr="005F2E6D">
        <w:trPr>
          <w:trHeight w:val="293"/>
          <w:jc w:val="center"/>
        </w:trPr>
        <w:tc>
          <w:tcPr>
            <w:tcW w:w="2598" w:type="dxa"/>
            <w:shd w:val="pct15" w:color="auto" w:fill="auto"/>
          </w:tcPr>
          <w:p w14:paraId="226EB05B" w14:textId="77777777" w:rsidR="00A707B5" w:rsidRPr="00782BBF" w:rsidRDefault="00A707B5" w:rsidP="005F2E6D">
            <w:pPr>
              <w:autoSpaceDN w:val="0"/>
              <w:adjustRightInd w:val="0"/>
              <w:ind w:left="993" w:hanging="558"/>
              <w:jc w:val="both"/>
              <w:rPr>
                <w:rFonts w:ascii="Verdana" w:hAnsi="Verdana" w:cs="Arial"/>
                <w:b/>
                <w:sz w:val="22"/>
                <w:szCs w:val="22"/>
                <w:lang w:eastAsia="en-GB"/>
              </w:rPr>
            </w:pPr>
            <w:r w:rsidRPr="00782BBF">
              <w:rPr>
                <w:rFonts w:ascii="Verdana" w:hAnsi="Verdana" w:cs="Arial"/>
                <w:b/>
                <w:sz w:val="22"/>
                <w:szCs w:val="22"/>
                <w:lang w:eastAsia="en-GB"/>
              </w:rPr>
              <w:t>Award Criteria</w:t>
            </w:r>
          </w:p>
        </w:tc>
        <w:tc>
          <w:tcPr>
            <w:tcW w:w="2598" w:type="dxa"/>
            <w:shd w:val="pct15" w:color="auto" w:fill="auto"/>
          </w:tcPr>
          <w:p w14:paraId="226EB05C" w14:textId="77777777" w:rsidR="00A707B5" w:rsidRPr="00782BBF" w:rsidRDefault="00A707B5" w:rsidP="005F2E6D">
            <w:pPr>
              <w:autoSpaceDN w:val="0"/>
              <w:adjustRightInd w:val="0"/>
              <w:ind w:left="993" w:hanging="746"/>
              <w:jc w:val="center"/>
              <w:rPr>
                <w:rFonts w:ascii="Verdana" w:hAnsi="Verdana" w:cs="Arial"/>
                <w:b/>
                <w:sz w:val="22"/>
                <w:szCs w:val="22"/>
                <w:lang w:eastAsia="en-GB"/>
              </w:rPr>
            </w:pPr>
            <w:r w:rsidRPr="00782BBF">
              <w:rPr>
                <w:rFonts w:ascii="Verdana" w:hAnsi="Verdana" w:cs="Arial"/>
                <w:b/>
                <w:sz w:val="22"/>
                <w:szCs w:val="22"/>
                <w:lang w:eastAsia="en-GB"/>
              </w:rPr>
              <w:t>Weightings Range</w:t>
            </w:r>
          </w:p>
        </w:tc>
      </w:tr>
      <w:tr w:rsidR="00A707B5" w:rsidRPr="00782BBF" w14:paraId="226EB060" w14:textId="77777777" w:rsidTr="005F2E6D">
        <w:trPr>
          <w:trHeight w:val="293"/>
          <w:jc w:val="center"/>
        </w:trPr>
        <w:tc>
          <w:tcPr>
            <w:tcW w:w="2598" w:type="dxa"/>
          </w:tcPr>
          <w:p w14:paraId="226EB05E" w14:textId="77777777" w:rsidR="00A707B5" w:rsidRPr="00782BBF" w:rsidRDefault="00A707B5" w:rsidP="005F2E6D">
            <w:pPr>
              <w:autoSpaceDN w:val="0"/>
              <w:adjustRightInd w:val="0"/>
              <w:jc w:val="center"/>
              <w:rPr>
                <w:rFonts w:ascii="Verdana" w:hAnsi="Verdana" w:cs="Arial"/>
                <w:sz w:val="22"/>
                <w:szCs w:val="22"/>
                <w:lang w:eastAsia="en-GB"/>
              </w:rPr>
            </w:pPr>
            <w:r w:rsidRPr="00782BBF">
              <w:rPr>
                <w:rFonts w:ascii="Verdana" w:hAnsi="Verdana" w:cs="Arial"/>
                <w:sz w:val="22"/>
                <w:szCs w:val="22"/>
                <w:lang w:eastAsia="en-GB"/>
              </w:rPr>
              <w:t>Quality</w:t>
            </w:r>
          </w:p>
        </w:tc>
        <w:tc>
          <w:tcPr>
            <w:tcW w:w="2598" w:type="dxa"/>
          </w:tcPr>
          <w:p w14:paraId="226EB05F" w14:textId="77777777" w:rsidR="00A707B5" w:rsidRPr="00782BBF" w:rsidRDefault="00A707B5" w:rsidP="005F2E6D">
            <w:pPr>
              <w:autoSpaceDN w:val="0"/>
              <w:adjustRightInd w:val="0"/>
              <w:jc w:val="center"/>
              <w:rPr>
                <w:rFonts w:ascii="Verdana" w:hAnsi="Verdana" w:cs="Arial"/>
                <w:sz w:val="22"/>
                <w:szCs w:val="22"/>
                <w:lang w:eastAsia="en-GB"/>
              </w:rPr>
            </w:pPr>
            <w:r w:rsidRPr="00782BBF">
              <w:rPr>
                <w:rFonts w:ascii="Verdana" w:hAnsi="Verdana" w:cs="Arial"/>
                <w:sz w:val="22"/>
                <w:szCs w:val="22"/>
                <w:lang w:eastAsia="en-GB"/>
              </w:rPr>
              <w:t>40% - 60%</w:t>
            </w:r>
          </w:p>
        </w:tc>
      </w:tr>
      <w:tr w:rsidR="00A707B5" w:rsidRPr="00782BBF" w14:paraId="226EB063" w14:textId="77777777" w:rsidTr="005F2E6D">
        <w:trPr>
          <w:trHeight w:val="310"/>
          <w:jc w:val="center"/>
        </w:trPr>
        <w:tc>
          <w:tcPr>
            <w:tcW w:w="2598" w:type="dxa"/>
          </w:tcPr>
          <w:p w14:paraId="226EB061" w14:textId="77777777" w:rsidR="00A707B5" w:rsidRPr="00782BBF" w:rsidRDefault="00A707B5" w:rsidP="005F2E6D">
            <w:pPr>
              <w:autoSpaceDN w:val="0"/>
              <w:adjustRightInd w:val="0"/>
              <w:jc w:val="center"/>
              <w:rPr>
                <w:rFonts w:ascii="Verdana" w:hAnsi="Verdana" w:cs="Arial"/>
                <w:sz w:val="22"/>
                <w:szCs w:val="22"/>
                <w:lang w:eastAsia="en-GB"/>
              </w:rPr>
            </w:pPr>
            <w:r w:rsidRPr="00782BBF">
              <w:rPr>
                <w:rFonts w:ascii="Verdana" w:hAnsi="Verdana" w:cs="Arial"/>
                <w:sz w:val="22"/>
                <w:szCs w:val="22"/>
                <w:lang w:eastAsia="en-GB"/>
              </w:rPr>
              <w:t>Price</w:t>
            </w:r>
          </w:p>
        </w:tc>
        <w:tc>
          <w:tcPr>
            <w:tcW w:w="2598" w:type="dxa"/>
          </w:tcPr>
          <w:p w14:paraId="226EB062" w14:textId="77777777" w:rsidR="00A707B5" w:rsidRPr="00782BBF" w:rsidRDefault="00A707B5" w:rsidP="005F2E6D">
            <w:pPr>
              <w:autoSpaceDN w:val="0"/>
              <w:adjustRightInd w:val="0"/>
              <w:jc w:val="center"/>
              <w:rPr>
                <w:rFonts w:ascii="Verdana" w:hAnsi="Verdana" w:cs="Arial"/>
                <w:sz w:val="22"/>
                <w:szCs w:val="22"/>
                <w:lang w:eastAsia="en-GB"/>
              </w:rPr>
            </w:pPr>
            <w:r w:rsidRPr="00782BBF">
              <w:rPr>
                <w:rFonts w:ascii="Verdana" w:hAnsi="Verdana" w:cs="Arial"/>
                <w:sz w:val="22"/>
                <w:szCs w:val="22"/>
                <w:lang w:eastAsia="en-GB"/>
              </w:rPr>
              <w:t>40% - 60%</w:t>
            </w:r>
          </w:p>
        </w:tc>
      </w:tr>
      <w:tr w:rsidR="00A707B5" w:rsidRPr="00782BBF" w14:paraId="226EB066" w14:textId="77777777" w:rsidTr="005F2E6D">
        <w:trPr>
          <w:trHeight w:val="310"/>
          <w:jc w:val="center"/>
        </w:trPr>
        <w:tc>
          <w:tcPr>
            <w:tcW w:w="2598" w:type="dxa"/>
          </w:tcPr>
          <w:p w14:paraId="226EB064" w14:textId="77777777" w:rsidR="00A707B5" w:rsidRPr="00782BBF" w:rsidRDefault="00A707B5" w:rsidP="005F2E6D">
            <w:pPr>
              <w:autoSpaceDN w:val="0"/>
              <w:adjustRightInd w:val="0"/>
              <w:jc w:val="center"/>
              <w:rPr>
                <w:rFonts w:ascii="Verdana" w:hAnsi="Verdana" w:cs="Arial"/>
                <w:sz w:val="22"/>
                <w:szCs w:val="22"/>
                <w:lang w:eastAsia="en-GB"/>
              </w:rPr>
            </w:pPr>
            <w:r w:rsidRPr="00782BBF">
              <w:rPr>
                <w:rFonts w:ascii="Verdana" w:hAnsi="Verdana" w:cs="Arial"/>
                <w:sz w:val="22"/>
                <w:szCs w:val="22"/>
                <w:lang w:eastAsia="en-GB"/>
              </w:rPr>
              <w:t>Capped Pricing</w:t>
            </w:r>
          </w:p>
        </w:tc>
        <w:tc>
          <w:tcPr>
            <w:tcW w:w="2598" w:type="dxa"/>
          </w:tcPr>
          <w:p w14:paraId="226EB065" w14:textId="77777777" w:rsidR="00A707B5" w:rsidRPr="00782BBF" w:rsidRDefault="00A707B5" w:rsidP="005F2E6D">
            <w:pPr>
              <w:autoSpaceDN w:val="0"/>
              <w:adjustRightInd w:val="0"/>
              <w:jc w:val="center"/>
              <w:rPr>
                <w:rFonts w:ascii="Verdana" w:hAnsi="Verdana" w:cs="Arial"/>
                <w:sz w:val="22"/>
                <w:szCs w:val="22"/>
                <w:lang w:eastAsia="en-GB"/>
              </w:rPr>
            </w:pPr>
            <w:r w:rsidRPr="00782BBF">
              <w:rPr>
                <w:rFonts w:ascii="Verdana" w:hAnsi="Verdana" w:cs="Arial"/>
                <w:sz w:val="22"/>
                <w:szCs w:val="22"/>
                <w:lang w:eastAsia="en-GB"/>
              </w:rPr>
              <w:t>5% - 15%</w:t>
            </w:r>
          </w:p>
        </w:tc>
      </w:tr>
    </w:tbl>
    <w:p w14:paraId="226EB067" w14:textId="77777777" w:rsidR="00A707B5" w:rsidRDefault="00DF7229" w:rsidP="00A707B5">
      <w:pPr>
        <w:numPr>
          <w:ilvl w:val="2"/>
          <w:numId w:val="21"/>
        </w:numPr>
        <w:spacing w:before="240" w:line="276" w:lineRule="auto"/>
        <w:jc w:val="both"/>
        <w:rPr>
          <w:rFonts w:ascii="Verdana" w:hAnsi="Verdana" w:cs="Arial"/>
          <w:b/>
          <w:sz w:val="22"/>
          <w:szCs w:val="22"/>
        </w:rPr>
      </w:pPr>
      <w:r w:rsidRPr="00A707B5">
        <w:rPr>
          <w:rFonts w:ascii="Verdana" w:hAnsi="Verdana" w:cs="Arial"/>
          <w:sz w:val="22"/>
          <w:szCs w:val="22"/>
          <w:lang w:eastAsia="en-GB"/>
        </w:rPr>
        <w:t>The Organisation will, within the documents issued in connection with each Mini Tender Process, identify the specific weighting to apply to each criterion and sub-criteria and relative weightings to apply (if any).</w:t>
      </w:r>
    </w:p>
    <w:p w14:paraId="226EB068" w14:textId="77777777" w:rsidR="00DF7229" w:rsidRPr="00A707B5" w:rsidRDefault="00DF7229" w:rsidP="00A707B5">
      <w:pPr>
        <w:numPr>
          <w:ilvl w:val="2"/>
          <w:numId w:val="21"/>
        </w:numPr>
        <w:spacing w:before="240" w:line="276" w:lineRule="auto"/>
        <w:jc w:val="both"/>
        <w:rPr>
          <w:rFonts w:ascii="Verdana" w:hAnsi="Verdana" w:cs="Arial"/>
          <w:b/>
          <w:sz w:val="22"/>
          <w:szCs w:val="22"/>
        </w:rPr>
      </w:pPr>
      <w:r w:rsidRPr="00A707B5">
        <w:rPr>
          <w:rFonts w:ascii="Verdana" w:hAnsi="Verdana" w:cs="Arial"/>
          <w:sz w:val="22"/>
          <w:szCs w:val="22"/>
          <w:lang w:eastAsia="en-GB"/>
        </w:rPr>
        <w:t xml:space="preserve">Organisations may collaborate on a regional or national basis when conducting a Mini Tender Process within </w:t>
      </w:r>
      <w:proofErr w:type="gramStart"/>
      <w:r w:rsidRPr="00A707B5">
        <w:rPr>
          <w:rFonts w:ascii="Verdana" w:hAnsi="Verdana" w:cs="Arial"/>
          <w:sz w:val="22"/>
          <w:szCs w:val="22"/>
          <w:lang w:eastAsia="en-GB"/>
        </w:rPr>
        <w:t>particular Lots</w:t>
      </w:r>
      <w:proofErr w:type="gramEnd"/>
      <w:r w:rsidRPr="00A707B5">
        <w:rPr>
          <w:rFonts w:ascii="Verdana" w:hAnsi="Verdana" w:cs="Arial"/>
          <w:sz w:val="22"/>
          <w:szCs w:val="22"/>
          <w:lang w:eastAsia="en-GB"/>
        </w:rPr>
        <w:t xml:space="preserve"> of the Framework Agreement. One Organisation may require a Mini Tender Process on behalf of itself and any number of other Organisations on the basis that individual awards will be made on behalf of each Organisation in such a process. All Mini Tender processes will, however, be conducted by NWSSP Sourcing staff.</w:t>
      </w:r>
    </w:p>
    <w:p w14:paraId="226EB069" w14:textId="77777777" w:rsidR="00A707B5" w:rsidRDefault="00422750" w:rsidP="00A707B5">
      <w:pPr>
        <w:numPr>
          <w:ilvl w:val="0"/>
          <w:numId w:val="21"/>
        </w:numPr>
        <w:spacing w:before="240" w:line="276" w:lineRule="auto"/>
        <w:jc w:val="both"/>
        <w:rPr>
          <w:rFonts w:ascii="Verdana" w:hAnsi="Verdana" w:cs="Arial"/>
          <w:sz w:val="22"/>
          <w:szCs w:val="22"/>
        </w:rPr>
      </w:pPr>
      <w:r>
        <w:rPr>
          <w:rFonts w:ascii="Verdana" w:hAnsi="Verdana" w:cs="Arial"/>
          <w:b/>
          <w:sz w:val="22"/>
          <w:szCs w:val="22"/>
          <w:u w:val="single"/>
        </w:rPr>
        <w:t>RIGHT TO REJECT BIDDER RESPONSES</w:t>
      </w:r>
    </w:p>
    <w:p w14:paraId="226EB06A" w14:textId="77777777" w:rsidR="00422750" w:rsidRPr="00A707B5" w:rsidRDefault="00422750" w:rsidP="00A707B5">
      <w:pPr>
        <w:spacing w:before="240" w:line="276" w:lineRule="auto"/>
        <w:ind w:left="360"/>
        <w:jc w:val="both"/>
        <w:rPr>
          <w:rFonts w:ascii="Verdana" w:hAnsi="Verdana" w:cs="Arial"/>
          <w:sz w:val="22"/>
          <w:szCs w:val="22"/>
        </w:rPr>
      </w:pPr>
      <w:r w:rsidRPr="00A707B5">
        <w:rPr>
          <w:rFonts w:ascii="Verdana" w:hAnsi="Verdana" w:cs="Arial"/>
          <w:sz w:val="22"/>
          <w:szCs w:val="22"/>
        </w:rPr>
        <w:lastRenderedPageBreak/>
        <w:t xml:space="preserve">The Contracting Authority reserves the right to reject or disqualify a </w:t>
      </w:r>
      <w:r w:rsidR="00991622" w:rsidRPr="00A707B5">
        <w:rPr>
          <w:rFonts w:ascii="Verdana" w:hAnsi="Verdana" w:cs="Arial"/>
          <w:sz w:val="22"/>
          <w:szCs w:val="22"/>
        </w:rPr>
        <w:t>b</w:t>
      </w:r>
      <w:r w:rsidRPr="00A707B5">
        <w:rPr>
          <w:rFonts w:ascii="Verdana" w:hAnsi="Verdana" w:cs="Arial"/>
          <w:sz w:val="22"/>
          <w:szCs w:val="22"/>
        </w:rPr>
        <w:t xml:space="preserve">idder </w:t>
      </w:r>
      <w:proofErr w:type="gramStart"/>
      <w:r w:rsidRPr="00A707B5">
        <w:rPr>
          <w:rFonts w:ascii="Verdana" w:hAnsi="Verdana" w:cs="Arial"/>
          <w:sz w:val="22"/>
          <w:szCs w:val="22"/>
        </w:rPr>
        <w:t>where;</w:t>
      </w:r>
      <w:proofErr w:type="gramEnd"/>
    </w:p>
    <w:p w14:paraId="226EB06B" w14:textId="77777777" w:rsidR="00422750" w:rsidRDefault="00422750" w:rsidP="0011400C">
      <w:pPr>
        <w:pStyle w:val="ListParagraph"/>
        <w:numPr>
          <w:ilvl w:val="1"/>
          <w:numId w:val="21"/>
        </w:numPr>
        <w:spacing w:before="240" w:line="276" w:lineRule="auto"/>
        <w:jc w:val="both"/>
        <w:rPr>
          <w:rFonts w:ascii="Verdana" w:hAnsi="Verdana" w:cs="Arial"/>
          <w:sz w:val="22"/>
          <w:szCs w:val="22"/>
        </w:rPr>
      </w:pPr>
      <w:r w:rsidRPr="00422750">
        <w:rPr>
          <w:rFonts w:ascii="Verdana" w:hAnsi="Verdana" w:cs="Arial"/>
          <w:sz w:val="22"/>
          <w:szCs w:val="22"/>
        </w:rPr>
        <w:t>A Tender response is submitted late, is completed incorrectly, is materially incomplete or fails to meet the Contracting Authority's Requirements which have been notified to Bidders.</w:t>
      </w:r>
    </w:p>
    <w:p w14:paraId="226EB06C" w14:textId="77777777" w:rsidR="00422750" w:rsidRPr="00422750" w:rsidRDefault="00422750" w:rsidP="0011400C">
      <w:pPr>
        <w:numPr>
          <w:ilvl w:val="1"/>
          <w:numId w:val="21"/>
        </w:numPr>
        <w:spacing w:before="240" w:line="276" w:lineRule="auto"/>
        <w:jc w:val="both"/>
        <w:rPr>
          <w:rFonts w:ascii="Verdana" w:hAnsi="Verdana" w:cs="Arial"/>
          <w:sz w:val="22"/>
          <w:szCs w:val="22"/>
        </w:rPr>
      </w:pPr>
      <w:r w:rsidRPr="00422750">
        <w:rPr>
          <w:rFonts w:ascii="Verdana" w:hAnsi="Verdana" w:cs="Arial"/>
          <w:sz w:val="22"/>
          <w:szCs w:val="22"/>
        </w:rPr>
        <w:t>The Bidder and/or a member(s) of its supply chain are guilty of material misrepresentation in relation to information provided by the Bidder during the pre-qualification stage and/or in connection with any Tender response.</w:t>
      </w:r>
    </w:p>
    <w:p w14:paraId="226EB06D" w14:textId="77777777" w:rsidR="00422750" w:rsidRPr="00422750" w:rsidRDefault="00422750" w:rsidP="0011400C">
      <w:pPr>
        <w:numPr>
          <w:ilvl w:val="1"/>
          <w:numId w:val="21"/>
        </w:numPr>
        <w:spacing w:before="240" w:line="276" w:lineRule="auto"/>
        <w:jc w:val="both"/>
        <w:rPr>
          <w:rFonts w:ascii="Verdana" w:hAnsi="Verdana" w:cs="Arial"/>
          <w:sz w:val="22"/>
          <w:szCs w:val="22"/>
        </w:rPr>
      </w:pPr>
      <w:r w:rsidRPr="00422750">
        <w:rPr>
          <w:rFonts w:ascii="Verdana" w:hAnsi="Verdana" w:cs="Arial"/>
          <w:sz w:val="22"/>
          <w:szCs w:val="22"/>
        </w:rPr>
        <w:t>The Bidder and/or a member(s) of its supply chain contravene any of the terms and conditions of this ITT or other document issued by the Contracting Authority.</w:t>
      </w:r>
    </w:p>
    <w:p w14:paraId="226EB06E" w14:textId="77777777" w:rsidR="00422750" w:rsidRDefault="00422750" w:rsidP="0011400C">
      <w:pPr>
        <w:numPr>
          <w:ilvl w:val="1"/>
          <w:numId w:val="21"/>
        </w:numPr>
        <w:spacing w:before="240" w:line="276" w:lineRule="auto"/>
        <w:jc w:val="both"/>
        <w:rPr>
          <w:rFonts w:ascii="Verdana" w:hAnsi="Verdana" w:cs="Arial"/>
          <w:sz w:val="22"/>
          <w:szCs w:val="22"/>
        </w:rPr>
      </w:pPr>
      <w:r w:rsidRPr="00422750">
        <w:rPr>
          <w:rFonts w:ascii="Verdana" w:hAnsi="Verdana" w:cs="Arial"/>
          <w:sz w:val="22"/>
          <w:szCs w:val="22"/>
        </w:rPr>
        <w:t>There is a change in identity, control, financial standing or other factor impacting on the selection and/or evaluation process affecting the Bidder and/or a member(s) of its supply chain.</w:t>
      </w:r>
    </w:p>
    <w:p w14:paraId="226EB06F" w14:textId="77777777" w:rsidR="000C14BF" w:rsidRPr="00FA7927" w:rsidRDefault="00FA7927" w:rsidP="00FA7927">
      <w:pPr>
        <w:pStyle w:val="ListParagraph"/>
        <w:numPr>
          <w:ilvl w:val="0"/>
          <w:numId w:val="21"/>
        </w:numPr>
        <w:suppressAutoHyphens w:val="0"/>
        <w:autoSpaceDE/>
        <w:spacing w:before="240"/>
        <w:rPr>
          <w:rFonts w:ascii="Verdana" w:hAnsi="Verdana" w:cs="Arial"/>
          <w:b/>
          <w:sz w:val="22"/>
          <w:szCs w:val="22"/>
          <w:u w:val="single"/>
        </w:rPr>
      </w:pPr>
      <w:r w:rsidRPr="00FA7927">
        <w:rPr>
          <w:rFonts w:ascii="Verdana" w:hAnsi="Verdana" w:cs="Arial"/>
          <w:b/>
          <w:sz w:val="22"/>
          <w:szCs w:val="22"/>
          <w:u w:val="single"/>
        </w:rPr>
        <w:t>E</w:t>
      </w:r>
      <w:r w:rsidR="000C14BF" w:rsidRPr="00FA7927">
        <w:rPr>
          <w:rFonts w:ascii="Verdana" w:hAnsi="Verdana" w:cs="Arial"/>
          <w:b/>
          <w:sz w:val="22"/>
          <w:szCs w:val="22"/>
          <w:u w:val="single"/>
        </w:rPr>
        <w:t>-TRADING</w:t>
      </w:r>
    </w:p>
    <w:p w14:paraId="226EB070" w14:textId="77777777" w:rsidR="00966E9D" w:rsidRDefault="00966E9D" w:rsidP="0011400C">
      <w:pPr>
        <w:numPr>
          <w:ilvl w:val="1"/>
          <w:numId w:val="21"/>
        </w:numPr>
        <w:spacing w:before="240" w:line="276" w:lineRule="auto"/>
        <w:jc w:val="both"/>
        <w:rPr>
          <w:rFonts w:ascii="Verdana" w:hAnsi="Verdana" w:cs="Arial"/>
          <w:sz w:val="22"/>
          <w:szCs w:val="22"/>
        </w:rPr>
      </w:pPr>
      <w:r w:rsidRPr="00966E9D">
        <w:rPr>
          <w:rFonts w:ascii="Verdana" w:hAnsi="Verdana" w:cs="Arial"/>
          <w:sz w:val="22"/>
          <w:szCs w:val="22"/>
        </w:rPr>
        <w:t xml:space="preserve">The NHS in Wales is utilising </w:t>
      </w:r>
      <w:proofErr w:type="gramStart"/>
      <w:r w:rsidRPr="00966E9D">
        <w:rPr>
          <w:rFonts w:ascii="Verdana" w:hAnsi="Verdana" w:cs="Arial"/>
          <w:sz w:val="22"/>
          <w:szCs w:val="22"/>
        </w:rPr>
        <w:t>a number of</w:t>
      </w:r>
      <w:proofErr w:type="gramEnd"/>
      <w:r w:rsidRPr="00966E9D">
        <w:rPr>
          <w:rFonts w:ascii="Verdana" w:hAnsi="Verdana" w:cs="Arial"/>
          <w:sz w:val="22"/>
          <w:szCs w:val="22"/>
        </w:rPr>
        <w:t xml:space="preserve"> technologies to support its drive to make the payments systems more efficient and effective this includes OCR document scanning and exchanges including the public sector in </w:t>
      </w:r>
      <w:proofErr w:type="spellStart"/>
      <w:r w:rsidRPr="00966E9D">
        <w:rPr>
          <w:rFonts w:ascii="Verdana" w:hAnsi="Verdana" w:cs="Arial"/>
          <w:sz w:val="22"/>
          <w:szCs w:val="22"/>
        </w:rPr>
        <w:t>Wales’</w:t>
      </w:r>
      <w:proofErr w:type="spellEnd"/>
      <w:r w:rsidRPr="00966E9D">
        <w:rPr>
          <w:rFonts w:ascii="Verdana" w:hAnsi="Verdana" w:cs="Arial"/>
          <w:sz w:val="22"/>
          <w:szCs w:val="22"/>
        </w:rPr>
        <w:t xml:space="preserve"> system – Basware (</w:t>
      </w:r>
      <w:proofErr w:type="spellStart"/>
      <w:r w:rsidRPr="00966E9D">
        <w:rPr>
          <w:rFonts w:ascii="Verdana" w:hAnsi="Verdana" w:cs="Arial"/>
          <w:sz w:val="22"/>
          <w:szCs w:val="22"/>
        </w:rPr>
        <w:t>Procserve</w:t>
      </w:r>
      <w:proofErr w:type="spellEnd"/>
      <w:r w:rsidRPr="00966E9D">
        <w:rPr>
          <w:rFonts w:ascii="Verdana" w:hAnsi="Verdana" w:cs="Arial"/>
          <w:sz w:val="22"/>
          <w:szCs w:val="22"/>
        </w:rPr>
        <w:t>) and GHX. Further details of the current e-trading specification are contained within Appendix 4 of this tender.</w:t>
      </w:r>
    </w:p>
    <w:p w14:paraId="226EB071" w14:textId="77777777" w:rsidR="00966E9D" w:rsidRPr="00966E9D" w:rsidRDefault="00966E9D" w:rsidP="0011400C">
      <w:pPr>
        <w:numPr>
          <w:ilvl w:val="0"/>
          <w:numId w:val="21"/>
        </w:numPr>
        <w:spacing w:before="240" w:line="276" w:lineRule="auto"/>
        <w:jc w:val="both"/>
        <w:rPr>
          <w:rFonts w:ascii="Verdana" w:hAnsi="Verdana" w:cs="Arial"/>
          <w:sz w:val="22"/>
          <w:szCs w:val="22"/>
        </w:rPr>
      </w:pPr>
      <w:r>
        <w:rPr>
          <w:rFonts w:ascii="Verdana" w:hAnsi="Verdana" w:cs="Arial"/>
          <w:b/>
          <w:sz w:val="22"/>
          <w:szCs w:val="22"/>
          <w:u w:val="single"/>
        </w:rPr>
        <w:t>DELIVERY INFORMATION</w:t>
      </w:r>
    </w:p>
    <w:p w14:paraId="226EB072" w14:textId="77777777" w:rsidR="00966E9D" w:rsidRPr="00966E9D" w:rsidRDefault="00966E9D" w:rsidP="0011400C">
      <w:pPr>
        <w:numPr>
          <w:ilvl w:val="1"/>
          <w:numId w:val="21"/>
        </w:numPr>
        <w:spacing w:before="240" w:line="276" w:lineRule="auto"/>
        <w:jc w:val="both"/>
        <w:rPr>
          <w:rFonts w:ascii="Verdana" w:hAnsi="Verdana" w:cs="Arial"/>
          <w:sz w:val="22"/>
          <w:szCs w:val="22"/>
        </w:rPr>
      </w:pPr>
      <w:r>
        <w:rPr>
          <w:rFonts w:ascii="Verdana" w:hAnsi="Verdana" w:cs="Arial"/>
          <w:b/>
          <w:sz w:val="22"/>
          <w:szCs w:val="22"/>
        </w:rPr>
        <w:t>Direct Delivery Locations</w:t>
      </w:r>
    </w:p>
    <w:p w14:paraId="226EB073" w14:textId="77777777" w:rsidR="00966E9D" w:rsidRDefault="00966E9D" w:rsidP="0011400C">
      <w:pPr>
        <w:pStyle w:val="ListParagraph"/>
        <w:numPr>
          <w:ilvl w:val="2"/>
          <w:numId w:val="21"/>
        </w:numPr>
        <w:spacing w:before="240" w:line="276" w:lineRule="auto"/>
        <w:jc w:val="both"/>
        <w:rPr>
          <w:rFonts w:ascii="Verdana" w:hAnsi="Verdana" w:cs="Arial"/>
          <w:sz w:val="22"/>
          <w:szCs w:val="22"/>
        </w:rPr>
      </w:pPr>
      <w:r w:rsidRPr="00966E9D">
        <w:rPr>
          <w:rFonts w:ascii="Verdana" w:hAnsi="Verdana" w:cs="Arial"/>
          <w:sz w:val="22"/>
          <w:szCs w:val="22"/>
        </w:rPr>
        <w:t>Delivery may potentially be required to all locations in Wales. Section 1</w:t>
      </w:r>
      <w:r w:rsidR="004C6EE5">
        <w:rPr>
          <w:rFonts w:ascii="Verdana" w:hAnsi="Verdana" w:cs="Arial"/>
          <w:sz w:val="22"/>
          <w:szCs w:val="22"/>
        </w:rPr>
        <w:t>4</w:t>
      </w:r>
      <w:r w:rsidRPr="00966E9D">
        <w:rPr>
          <w:rFonts w:ascii="Verdana" w:hAnsi="Verdana" w:cs="Arial"/>
          <w:sz w:val="22"/>
          <w:szCs w:val="22"/>
        </w:rPr>
        <w:t xml:space="preserve"> of this document contains a list of hospitals within each Local Health Board where direct deliveries may be required in relation to the non-stock product lines (</w:t>
      </w:r>
      <w:proofErr w:type="gramStart"/>
      <w:r w:rsidRPr="00966E9D">
        <w:rPr>
          <w:rFonts w:ascii="Verdana" w:hAnsi="Verdana" w:cs="Arial"/>
          <w:sz w:val="22"/>
          <w:szCs w:val="22"/>
        </w:rPr>
        <w:t>i.e.</w:t>
      </w:r>
      <w:proofErr w:type="gramEnd"/>
      <w:r w:rsidRPr="00966E9D">
        <w:rPr>
          <w:rFonts w:ascii="Verdana" w:hAnsi="Verdana" w:cs="Arial"/>
          <w:sz w:val="22"/>
          <w:szCs w:val="22"/>
        </w:rPr>
        <w:t xml:space="preserve"> not held at our distribution Stores). In this instance invoices should be forwarded to the address detailed on the Purchase Order.</w:t>
      </w:r>
    </w:p>
    <w:p w14:paraId="226EB074" w14:textId="77777777" w:rsidR="00966E9D" w:rsidRPr="00822F3B" w:rsidRDefault="00966E9D" w:rsidP="0011400C">
      <w:pPr>
        <w:numPr>
          <w:ilvl w:val="1"/>
          <w:numId w:val="21"/>
        </w:numPr>
        <w:spacing w:before="240" w:line="276" w:lineRule="auto"/>
        <w:jc w:val="both"/>
        <w:rPr>
          <w:rFonts w:ascii="Verdana" w:hAnsi="Verdana" w:cs="Arial"/>
          <w:sz w:val="22"/>
          <w:szCs w:val="22"/>
        </w:rPr>
      </w:pPr>
      <w:r>
        <w:rPr>
          <w:rFonts w:ascii="Verdana" w:hAnsi="Verdana" w:cs="Arial"/>
          <w:b/>
          <w:sz w:val="22"/>
          <w:szCs w:val="22"/>
        </w:rPr>
        <w:t>NWSSP Procurement Services – Stores Locations</w:t>
      </w:r>
    </w:p>
    <w:p w14:paraId="226EB075" w14:textId="77777777" w:rsidR="00966E9D" w:rsidRDefault="00966E9D" w:rsidP="0011400C">
      <w:pPr>
        <w:numPr>
          <w:ilvl w:val="2"/>
          <w:numId w:val="21"/>
        </w:numPr>
        <w:spacing w:before="240" w:line="276" w:lineRule="auto"/>
        <w:jc w:val="both"/>
        <w:rPr>
          <w:rFonts w:ascii="Verdana" w:hAnsi="Verdana" w:cs="Arial"/>
          <w:sz w:val="22"/>
          <w:szCs w:val="22"/>
        </w:rPr>
      </w:pPr>
      <w:r>
        <w:rPr>
          <w:rFonts w:ascii="Verdana" w:hAnsi="Verdana" w:cs="Arial"/>
          <w:sz w:val="22"/>
          <w:szCs w:val="22"/>
        </w:rPr>
        <w:t xml:space="preserve">The following stores may require bulk deliveries under the new </w:t>
      </w:r>
      <w:proofErr w:type="gramStart"/>
      <w:r>
        <w:rPr>
          <w:rFonts w:ascii="Verdana" w:hAnsi="Verdana" w:cs="Arial"/>
          <w:sz w:val="22"/>
          <w:szCs w:val="22"/>
        </w:rPr>
        <w:t>framework;</w:t>
      </w:r>
      <w:proofErr w:type="gramEnd"/>
    </w:p>
    <w:p w14:paraId="226EB076" w14:textId="77777777" w:rsidR="00966E9D" w:rsidRDefault="00966E9D" w:rsidP="00966E9D">
      <w:pPr>
        <w:spacing w:line="276" w:lineRule="auto"/>
        <w:ind w:left="1224"/>
        <w:jc w:val="both"/>
        <w:rPr>
          <w:rFonts w:ascii="Verdana" w:hAnsi="Verdana" w:cs="Arial"/>
          <w:sz w:val="22"/>
          <w:szCs w:val="22"/>
        </w:rPr>
      </w:pP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5"/>
        <w:gridCol w:w="5115"/>
      </w:tblGrid>
      <w:tr w:rsidR="00966E9D" w:rsidRPr="00B037A1" w14:paraId="226EB083" w14:textId="77777777" w:rsidTr="00822F3B">
        <w:trPr>
          <w:jc w:val="center"/>
        </w:trPr>
        <w:tc>
          <w:tcPr>
            <w:tcW w:w="4855" w:type="dxa"/>
          </w:tcPr>
          <w:p w14:paraId="226EB077" w14:textId="77777777" w:rsidR="00966E9D" w:rsidRPr="00966E9D" w:rsidRDefault="00966E9D" w:rsidP="00966E9D">
            <w:pPr>
              <w:ind w:left="360"/>
              <w:rPr>
                <w:rFonts w:ascii="Verdana" w:hAnsi="Verdana" w:cs="Arial"/>
                <w:sz w:val="22"/>
              </w:rPr>
            </w:pPr>
          </w:p>
          <w:p w14:paraId="226EB078" w14:textId="77777777" w:rsidR="00966E9D" w:rsidRPr="00966E9D" w:rsidRDefault="00966E9D" w:rsidP="00966E9D">
            <w:pPr>
              <w:ind w:left="360"/>
              <w:rPr>
                <w:rFonts w:ascii="Verdana" w:hAnsi="Verdana" w:cs="Arial"/>
                <w:sz w:val="22"/>
              </w:rPr>
            </w:pPr>
            <w:r w:rsidRPr="00966E9D">
              <w:rPr>
                <w:rFonts w:ascii="Verdana" w:hAnsi="Verdana" w:cs="Arial"/>
                <w:sz w:val="22"/>
              </w:rPr>
              <w:t>Bridgend Store</w:t>
            </w:r>
          </w:p>
          <w:p w14:paraId="226EB079" w14:textId="77777777" w:rsidR="00966E9D" w:rsidRPr="00966E9D" w:rsidRDefault="00966E9D" w:rsidP="00966E9D">
            <w:pPr>
              <w:ind w:left="360"/>
              <w:rPr>
                <w:rFonts w:ascii="Verdana" w:hAnsi="Verdana" w:cs="Arial"/>
                <w:sz w:val="22"/>
              </w:rPr>
            </w:pPr>
            <w:proofErr w:type="spellStart"/>
            <w:r w:rsidRPr="00966E9D">
              <w:rPr>
                <w:rFonts w:ascii="Verdana" w:hAnsi="Verdana" w:cs="Arial"/>
                <w:sz w:val="22"/>
              </w:rPr>
              <w:t>Coity</w:t>
            </w:r>
            <w:proofErr w:type="spellEnd"/>
            <w:r w:rsidRPr="00966E9D">
              <w:rPr>
                <w:rFonts w:ascii="Verdana" w:hAnsi="Verdana" w:cs="Arial"/>
                <w:sz w:val="22"/>
              </w:rPr>
              <w:t xml:space="preserve"> Road</w:t>
            </w:r>
          </w:p>
          <w:p w14:paraId="226EB07A" w14:textId="77777777" w:rsidR="00966E9D" w:rsidRPr="00966E9D" w:rsidRDefault="00966E9D" w:rsidP="00966E9D">
            <w:pPr>
              <w:ind w:left="360"/>
              <w:rPr>
                <w:rFonts w:ascii="Verdana" w:hAnsi="Verdana" w:cs="Arial"/>
                <w:sz w:val="22"/>
              </w:rPr>
            </w:pPr>
            <w:r w:rsidRPr="00966E9D">
              <w:rPr>
                <w:rFonts w:ascii="Verdana" w:hAnsi="Verdana" w:cs="Arial"/>
                <w:sz w:val="22"/>
              </w:rPr>
              <w:t xml:space="preserve">Bridgend </w:t>
            </w:r>
          </w:p>
          <w:p w14:paraId="226EB07B" w14:textId="77777777" w:rsidR="00966E9D" w:rsidRPr="00966E9D" w:rsidRDefault="00966E9D" w:rsidP="00966E9D">
            <w:pPr>
              <w:ind w:left="360"/>
              <w:rPr>
                <w:rFonts w:ascii="Verdana" w:hAnsi="Verdana" w:cs="Arial"/>
                <w:sz w:val="22"/>
              </w:rPr>
            </w:pPr>
            <w:r w:rsidRPr="00966E9D">
              <w:rPr>
                <w:rFonts w:ascii="Verdana" w:hAnsi="Verdana" w:cs="Arial"/>
                <w:sz w:val="22"/>
              </w:rPr>
              <w:t>CF31 1UZ</w:t>
            </w:r>
          </w:p>
          <w:p w14:paraId="226EB07C" w14:textId="77777777" w:rsidR="00966E9D" w:rsidRPr="00966E9D" w:rsidRDefault="00966E9D" w:rsidP="00966E9D">
            <w:pPr>
              <w:rPr>
                <w:rFonts w:ascii="Verdana" w:hAnsi="Verdana" w:cs="Arial"/>
                <w:sz w:val="22"/>
              </w:rPr>
            </w:pPr>
          </w:p>
        </w:tc>
        <w:tc>
          <w:tcPr>
            <w:tcW w:w="5115" w:type="dxa"/>
          </w:tcPr>
          <w:p w14:paraId="226EB07D" w14:textId="77777777" w:rsidR="00966E9D" w:rsidRPr="00966E9D" w:rsidRDefault="00966E9D" w:rsidP="00966E9D">
            <w:pPr>
              <w:ind w:left="360"/>
              <w:rPr>
                <w:rFonts w:ascii="Verdana" w:hAnsi="Verdana" w:cs="Arial"/>
                <w:sz w:val="22"/>
              </w:rPr>
            </w:pPr>
          </w:p>
          <w:p w14:paraId="226EB07E" w14:textId="77777777" w:rsidR="00966E9D" w:rsidRPr="00966E9D" w:rsidRDefault="00966E9D" w:rsidP="00966E9D">
            <w:pPr>
              <w:ind w:left="360"/>
              <w:rPr>
                <w:rFonts w:ascii="Verdana" w:hAnsi="Verdana" w:cs="Arial"/>
                <w:sz w:val="22"/>
              </w:rPr>
            </w:pPr>
            <w:r w:rsidRPr="00966E9D">
              <w:rPr>
                <w:rFonts w:ascii="Verdana" w:hAnsi="Verdana" w:cs="Arial"/>
                <w:sz w:val="22"/>
              </w:rPr>
              <w:t>Denbigh Central Store</w:t>
            </w:r>
          </w:p>
          <w:p w14:paraId="226EB07F" w14:textId="77777777" w:rsidR="00966E9D" w:rsidRPr="00966E9D" w:rsidRDefault="00966E9D" w:rsidP="00966E9D">
            <w:pPr>
              <w:ind w:left="360"/>
              <w:rPr>
                <w:rFonts w:ascii="Verdana" w:hAnsi="Verdana" w:cs="Arial"/>
                <w:sz w:val="22"/>
              </w:rPr>
            </w:pPr>
            <w:proofErr w:type="spellStart"/>
            <w:r w:rsidRPr="00966E9D">
              <w:rPr>
                <w:rFonts w:ascii="Verdana" w:hAnsi="Verdana" w:cs="Arial"/>
                <w:sz w:val="22"/>
              </w:rPr>
              <w:t>Colomendy</w:t>
            </w:r>
            <w:proofErr w:type="spellEnd"/>
            <w:r w:rsidRPr="00966E9D">
              <w:rPr>
                <w:rFonts w:ascii="Verdana" w:hAnsi="Verdana" w:cs="Arial"/>
                <w:sz w:val="22"/>
              </w:rPr>
              <w:t xml:space="preserve"> Industrial Estate</w:t>
            </w:r>
          </w:p>
          <w:p w14:paraId="226EB080" w14:textId="77777777" w:rsidR="00966E9D" w:rsidRPr="00966E9D" w:rsidRDefault="00966E9D" w:rsidP="00966E9D">
            <w:pPr>
              <w:ind w:left="360"/>
              <w:rPr>
                <w:rFonts w:ascii="Verdana" w:hAnsi="Verdana" w:cs="Arial"/>
                <w:sz w:val="22"/>
              </w:rPr>
            </w:pPr>
            <w:r w:rsidRPr="00966E9D">
              <w:rPr>
                <w:rFonts w:ascii="Verdana" w:hAnsi="Verdana" w:cs="Arial"/>
                <w:sz w:val="22"/>
              </w:rPr>
              <w:t xml:space="preserve">Denbigh  </w:t>
            </w:r>
          </w:p>
          <w:p w14:paraId="226EB081" w14:textId="77777777" w:rsidR="00966E9D" w:rsidRPr="00966E9D" w:rsidRDefault="00966E9D" w:rsidP="00966E9D">
            <w:pPr>
              <w:ind w:left="360"/>
              <w:rPr>
                <w:rFonts w:ascii="Verdana" w:hAnsi="Verdana" w:cs="Arial"/>
                <w:sz w:val="22"/>
              </w:rPr>
            </w:pPr>
            <w:r w:rsidRPr="00966E9D">
              <w:rPr>
                <w:rFonts w:ascii="Verdana" w:hAnsi="Verdana" w:cs="Arial"/>
                <w:sz w:val="22"/>
              </w:rPr>
              <w:t>LL16 5TA</w:t>
            </w:r>
          </w:p>
          <w:p w14:paraId="226EB082" w14:textId="77777777" w:rsidR="00966E9D" w:rsidRPr="00966E9D" w:rsidRDefault="00966E9D" w:rsidP="00966E9D">
            <w:pPr>
              <w:rPr>
                <w:rFonts w:ascii="Verdana" w:hAnsi="Verdana" w:cs="Arial"/>
                <w:sz w:val="22"/>
              </w:rPr>
            </w:pPr>
          </w:p>
        </w:tc>
      </w:tr>
      <w:tr w:rsidR="00966E9D" w:rsidRPr="00B037A1" w14:paraId="226EB092" w14:textId="77777777" w:rsidTr="00822F3B">
        <w:tblPrEx>
          <w:tblLook w:val="01E0" w:firstRow="1" w:lastRow="1" w:firstColumn="1" w:lastColumn="1" w:noHBand="0" w:noVBand="0"/>
        </w:tblPrEx>
        <w:trPr>
          <w:trHeight w:val="2155"/>
          <w:jc w:val="center"/>
        </w:trPr>
        <w:tc>
          <w:tcPr>
            <w:tcW w:w="4855" w:type="dxa"/>
          </w:tcPr>
          <w:p w14:paraId="226EB084" w14:textId="77777777" w:rsidR="00966E9D" w:rsidRPr="00966E9D" w:rsidRDefault="00966E9D" w:rsidP="00966E9D">
            <w:pPr>
              <w:ind w:left="360"/>
              <w:rPr>
                <w:rFonts w:ascii="Verdana" w:hAnsi="Verdana" w:cs="Arial"/>
                <w:sz w:val="22"/>
              </w:rPr>
            </w:pPr>
          </w:p>
          <w:p w14:paraId="226EB085" w14:textId="77777777" w:rsidR="00B05D94" w:rsidRPr="00966E9D" w:rsidRDefault="00B05D94" w:rsidP="00B05D94">
            <w:pPr>
              <w:ind w:left="360"/>
              <w:rPr>
                <w:rFonts w:ascii="Verdana" w:hAnsi="Verdana" w:cs="Arial"/>
                <w:sz w:val="22"/>
              </w:rPr>
            </w:pPr>
            <w:r w:rsidRPr="00A3673E">
              <w:rPr>
                <w:rFonts w:ascii="Verdana" w:hAnsi="Verdana" w:cs="Arial"/>
                <w:sz w:val="22"/>
              </w:rPr>
              <w:t>IP5 Storage &amp; Distribution Centre</w:t>
            </w:r>
          </w:p>
          <w:p w14:paraId="226EB086" w14:textId="77777777" w:rsidR="00B05D94" w:rsidRDefault="00B05D94" w:rsidP="00B05D94">
            <w:pPr>
              <w:ind w:left="360"/>
              <w:rPr>
                <w:rFonts w:ascii="Verdana" w:hAnsi="Verdana" w:cs="Arial"/>
                <w:sz w:val="22"/>
              </w:rPr>
            </w:pPr>
            <w:r w:rsidRPr="00A3673E">
              <w:rPr>
                <w:rFonts w:ascii="Verdana" w:hAnsi="Verdana" w:cs="Arial"/>
                <w:sz w:val="22"/>
              </w:rPr>
              <w:t xml:space="preserve">Imperial Park </w:t>
            </w:r>
          </w:p>
          <w:p w14:paraId="226EB087" w14:textId="77777777" w:rsidR="00B05D94" w:rsidRDefault="00B05D94" w:rsidP="00B05D94">
            <w:pPr>
              <w:ind w:left="360"/>
              <w:rPr>
                <w:rFonts w:ascii="Verdana" w:hAnsi="Verdana" w:cs="Arial"/>
                <w:sz w:val="22"/>
              </w:rPr>
            </w:pPr>
            <w:r w:rsidRPr="00A3673E">
              <w:rPr>
                <w:rFonts w:ascii="Verdana" w:hAnsi="Verdana" w:cs="Arial"/>
                <w:sz w:val="22"/>
              </w:rPr>
              <w:t>Unit 5</w:t>
            </w:r>
          </w:p>
          <w:p w14:paraId="226EB088" w14:textId="77777777" w:rsidR="00B05D94" w:rsidRDefault="00B05D94" w:rsidP="00B05D94">
            <w:pPr>
              <w:ind w:left="360"/>
              <w:rPr>
                <w:rFonts w:ascii="Verdana" w:hAnsi="Verdana" w:cs="Arial"/>
                <w:sz w:val="22"/>
              </w:rPr>
            </w:pPr>
            <w:r>
              <w:rPr>
                <w:rFonts w:ascii="Verdana" w:hAnsi="Verdana" w:cs="Arial"/>
                <w:sz w:val="22"/>
              </w:rPr>
              <w:t>Celtic Way</w:t>
            </w:r>
          </w:p>
          <w:p w14:paraId="226EB089" w14:textId="77777777" w:rsidR="00B05D94" w:rsidRPr="00966E9D" w:rsidRDefault="00B05D94" w:rsidP="00B05D94">
            <w:pPr>
              <w:ind w:left="360"/>
              <w:rPr>
                <w:rFonts w:ascii="Verdana" w:hAnsi="Verdana" w:cs="Arial"/>
                <w:sz w:val="22"/>
              </w:rPr>
            </w:pPr>
            <w:r>
              <w:rPr>
                <w:rFonts w:ascii="Verdana" w:hAnsi="Verdana" w:cs="Arial"/>
                <w:sz w:val="22"/>
              </w:rPr>
              <w:t>Newport</w:t>
            </w:r>
          </w:p>
          <w:p w14:paraId="226EB08A" w14:textId="77777777" w:rsidR="00966E9D" w:rsidRPr="00822F3B" w:rsidRDefault="00B05D94" w:rsidP="00B05D94">
            <w:pPr>
              <w:ind w:left="360"/>
              <w:rPr>
                <w:rFonts w:ascii="Verdana" w:hAnsi="Verdana" w:cs="Arial"/>
                <w:sz w:val="22"/>
              </w:rPr>
            </w:pPr>
            <w:r>
              <w:rPr>
                <w:rFonts w:ascii="Verdana" w:hAnsi="Verdana" w:cs="Arial"/>
                <w:sz w:val="22"/>
              </w:rPr>
              <w:t>NP10 8BE</w:t>
            </w:r>
          </w:p>
        </w:tc>
        <w:tc>
          <w:tcPr>
            <w:tcW w:w="5115" w:type="dxa"/>
          </w:tcPr>
          <w:p w14:paraId="226EB08B" w14:textId="77777777" w:rsidR="00966E9D" w:rsidRPr="00966E9D" w:rsidRDefault="00966E9D" w:rsidP="00966E9D">
            <w:pPr>
              <w:ind w:left="360"/>
              <w:rPr>
                <w:rFonts w:ascii="Verdana" w:hAnsi="Verdana" w:cs="Arial"/>
                <w:sz w:val="22"/>
              </w:rPr>
            </w:pPr>
          </w:p>
          <w:p w14:paraId="226EB08C" w14:textId="77777777" w:rsidR="00966E9D" w:rsidRPr="00966E9D" w:rsidRDefault="00966E9D" w:rsidP="00966E9D">
            <w:pPr>
              <w:ind w:left="360"/>
              <w:rPr>
                <w:rFonts w:ascii="Verdana" w:hAnsi="Verdana" w:cs="Arial"/>
                <w:sz w:val="22"/>
              </w:rPr>
            </w:pPr>
            <w:r w:rsidRPr="00966E9D">
              <w:rPr>
                <w:rFonts w:ascii="Verdana" w:hAnsi="Verdana" w:cs="Arial"/>
                <w:sz w:val="22"/>
              </w:rPr>
              <w:t>Cardiff &amp; Vale Local Health Board</w:t>
            </w:r>
          </w:p>
          <w:p w14:paraId="226EB08D" w14:textId="77777777" w:rsidR="00966E9D" w:rsidRPr="00966E9D" w:rsidRDefault="00966E9D" w:rsidP="00966E9D">
            <w:pPr>
              <w:ind w:left="360"/>
              <w:rPr>
                <w:rFonts w:ascii="Verdana" w:hAnsi="Verdana" w:cs="Arial"/>
                <w:sz w:val="22"/>
              </w:rPr>
            </w:pPr>
            <w:r w:rsidRPr="00966E9D">
              <w:rPr>
                <w:rFonts w:ascii="Verdana" w:hAnsi="Verdana" w:cs="Arial"/>
                <w:sz w:val="22"/>
              </w:rPr>
              <w:t>University Hospital of Wales</w:t>
            </w:r>
          </w:p>
          <w:p w14:paraId="226EB08E" w14:textId="77777777" w:rsidR="00966E9D" w:rsidRPr="00966E9D" w:rsidRDefault="00966E9D" w:rsidP="00966E9D">
            <w:pPr>
              <w:ind w:left="360"/>
              <w:rPr>
                <w:rFonts w:ascii="Verdana" w:hAnsi="Verdana" w:cs="Arial"/>
                <w:sz w:val="22"/>
              </w:rPr>
            </w:pPr>
            <w:r w:rsidRPr="00966E9D">
              <w:rPr>
                <w:rFonts w:ascii="Verdana" w:hAnsi="Verdana" w:cs="Arial"/>
                <w:sz w:val="22"/>
              </w:rPr>
              <w:t>Main Stores</w:t>
            </w:r>
          </w:p>
          <w:p w14:paraId="226EB08F" w14:textId="77777777" w:rsidR="00966E9D" w:rsidRPr="00966E9D" w:rsidRDefault="00966E9D" w:rsidP="00966E9D">
            <w:pPr>
              <w:ind w:left="360"/>
              <w:rPr>
                <w:rFonts w:ascii="Verdana" w:hAnsi="Verdana" w:cs="Arial"/>
                <w:sz w:val="22"/>
              </w:rPr>
            </w:pPr>
            <w:r w:rsidRPr="00966E9D">
              <w:rPr>
                <w:rFonts w:ascii="Verdana" w:hAnsi="Verdana" w:cs="Arial"/>
                <w:sz w:val="22"/>
              </w:rPr>
              <w:t>Heath Park</w:t>
            </w:r>
          </w:p>
          <w:p w14:paraId="226EB090" w14:textId="77777777" w:rsidR="00966E9D" w:rsidRPr="00966E9D" w:rsidRDefault="00966E9D" w:rsidP="00966E9D">
            <w:pPr>
              <w:ind w:left="360"/>
              <w:rPr>
                <w:rFonts w:ascii="Verdana" w:hAnsi="Verdana" w:cs="Arial"/>
                <w:sz w:val="22"/>
              </w:rPr>
            </w:pPr>
            <w:r w:rsidRPr="00966E9D">
              <w:rPr>
                <w:rFonts w:ascii="Verdana" w:hAnsi="Verdana" w:cs="Arial"/>
                <w:sz w:val="22"/>
              </w:rPr>
              <w:t>Cardiff</w:t>
            </w:r>
          </w:p>
          <w:p w14:paraId="226EB091" w14:textId="77777777" w:rsidR="00966E9D" w:rsidRPr="00966E9D" w:rsidRDefault="00966E9D" w:rsidP="00966E9D">
            <w:pPr>
              <w:ind w:left="360"/>
              <w:rPr>
                <w:rFonts w:ascii="Verdana" w:hAnsi="Verdana" w:cs="Arial"/>
                <w:sz w:val="22"/>
              </w:rPr>
            </w:pPr>
            <w:r w:rsidRPr="00966E9D">
              <w:rPr>
                <w:rFonts w:ascii="Verdana" w:hAnsi="Verdana" w:cs="Arial"/>
                <w:sz w:val="22"/>
              </w:rPr>
              <w:t>CF14 4XW</w:t>
            </w:r>
          </w:p>
        </w:tc>
      </w:tr>
    </w:tbl>
    <w:p w14:paraId="226EB093" w14:textId="77777777" w:rsidR="00822F3B" w:rsidRPr="00822F3B" w:rsidRDefault="00822F3B" w:rsidP="0011400C">
      <w:pPr>
        <w:numPr>
          <w:ilvl w:val="1"/>
          <w:numId w:val="21"/>
        </w:numPr>
        <w:spacing w:before="240" w:line="276" w:lineRule="auto"/>
        <w:jc w:val="both"/>
        <w:rPr>
          <w:rFonts w:ascii="Verdana" w:hAnsi="Verdana" w:cs="Arial"/>
          <w:sz w:val="22"/>
          <w:szCs w:val="22"/>
        </w:rPr>
      </w:pPr>
      <w:r>
        <w:rPr>
          <w:rFonts w:ascii="Verdana" w:hAnsi="Verdana" w:cs="Arial"/>
          <w:b/>
          <w:sz w:val="22"/>
          <w:szCs w:val="22"/>
        </w:rPr>
        <w:t>Criteria for invoicing to NWSSP Procurement Services Stores</w:t>
      </w:r>
    </w:p>
    <w:p w14:paraId="226EB094" w14:textId="77777777" w:rsidR="00822F3B" w:rsidRDefault="00822F3B" w:rsidP="0011400C">
      <w:pPr>
        <w:numPr>
          <w:ilvl w:val="2"/>
          <w:numId w:val="21"/>
        </w:numPr>
        <w:spacing w:before="240" w:line="276" w:lineRule="auto"/>
        <w:jc w:val="both"/>
        <w:rPr>
          <w:rFonts w:ascii="Verdana" w:hAnsi="Verdana" w:cs="Arial"/>
          <w:sz w:val="22"/>
          <w:szCs w:val="22"/>
        </w:rPr>
      </w:pPr>
      <w:r w:rsidRPr="00822F3B">
        <w:rPr>
          <w:rFonts w:ascii="Verdana" w:hAnsi="Verdana" w:cs="Arial"/>
          <w:sz w:val="22"/>
          <w:szCs w:val="22"/>
        </w:rPr>
        <w:t>For goods delivered to Bridgend, Denbigh and Aneurin Bevan stores, all invoices should be sent to the following address:</w:t>
      </w:r>
    </w:p>
    <w:p w14:paraId="226EB095" w14:textId="77777777" w:rsidR="00822F3B" w:rsidRDefault="00822F3B" w:rsidP="004F6A9A">
      <w:pPr>
        <w:ind w:left="720"/>
        <w:jc w:val="center"/>
        <w:rPr>
          <w:rFonts w:ascii="Verdana" w:hAnsi="Verdana" w:cs="Arial"/>
          <w:sz w:val="22"/>
          <w:szCs w:val="22"/>
        </w:rPr>
      </w:pPr>
      <w:r>
        <w:rPr>
          <w:rFonts w:ascii="Verdana" w:hAnsi="Verdana" w:cs="Arial"/>
          <w:sz w:val="22"/>
          <w:szCs w:val="22"/>
        </w:rPr>
        <w:t>Velindre NHS Trust</w:t>
      </w:r>
    </w:p>
    <w:p w14:paraId="226EB096" w14:textId="77777777" w:rsidR="00822F3B" w:rsidRDefault="00822F3B" w:rsidP="0011400C">
      <w:pPr>
        <w:ind w:left="720"/>
        <w:jc w:val="center"/>
        <w:rPr>
          <w:rFonts w:ascii="Verdana" w:hAnsi="Verdana" w:cs="Arial"/>
          <w:sz w:val="22"/>
          <w:szCs w:val="22"/>
        </w:rPr>
      </w:pPr>
      <w:r>
        <w:rPr>
          <w:rFonts w:ascii="Verdana" w:hAnsi="Verdana" w:cs="Arial"/>
          <w:sz w:val="22"/>
          <w:szCs w:val="22"/>
        </w:rPr>
        <w:t>PO Box 112</w:t>
      </w:r>
    </w:p>
    <w:p w14:paraId="226EB097" w14:textId="77777777" w:rsidR="00822F3B" w:rsidRDefault="00822F3B" w:rsidP="0011400C">
      <w:pPr>
        <w:ind w:left="720"/>
        <w:jc w:val="center"/>
        <w:rPr>
          <w:rFonts w:ascii="Verdana" w:hAnsi="Verdana" w:cs="Arial"/>
          <w:sz w:val="22"/>
          <w:szCs w:val="22"/>
        </w:rPr>
      </w:pPr>
      <w:r>
        <w:rPr>
          <w:rFonts w:ascii="Verdana" w:hAnsi="Verdana" w:cs="Arial"/>
          <w:sz w:val="22"/>
          <w:szCs w:val="22"/>
        </w:rPr>
        <w:t>Pontypool</w:t>
      </w:r>
    </w:p>
    <w:p w14:paraId="226EB098" w14:textId="77777777" w:rsidR="00822F3B" w:rsidRDefault="00822F3B" w:rsidP="0011400C">
      <w:pPr>
        <w:ind w:left="720"/>
        <w:jc w:val="center"/>
        <w:rPr>
          <w:rFonts w:ascii="Verdana" w:hAnsi="Verdana" w:cs="Arial"/>
          <w:sz w:val="22"/>
          <w:szCs w:val="22"/>
        </w:rPr>
      </w:pPr>
      <w:r>
        <w:rPr>
          <w:rFonts w:ascii="Verdana" w:hAnsi="Verdana" w:cs="Arial"/>
          <w:sz w:val="22"/>
          <w:szCs w:val="22"/>
        </w:rPr>
        <w:t>NP4 4DG</w:t>
      </w:r>
    </w:p>
    <w:p w14:paraId="226EB099" w14:textId="77777777" w:rsidR="0011400C" w:rsidRDefault="0011400C" w:rsidP="0011400C">
      <w:pPr>
        <w:ind w:left="720"/>
        <w:jc w:val="center"/>
        <w:rPr>
          <w:rFonts w:ascii="Verdana" w:hAnsi="Verdana" w:cs="Arial"/>
          <w:sz w:val="22"/>
          <w:szCs w:val="22"/>
        </w:rPr>
      </w:pPr>
    </w:p>
    <w:p w14:paraId="226EB09A" w14:textId="77777777" w:rsidR="000A792E" w:rsidRDefault="00822F3B" w:rsidP="0011400C">
      <w:pPr>
        <w:pStyle w:val="ListParagraph"/>
        <w:numPr>
          <w:ilvl w:val="2"/>
          <w:numId w:val="21"/>
        </w:numPr>
        <w:spacing w:before="240" w:line="276" w:lineRule="auto"/>
        <w:rPr>
          <w:rFonts w:ascii="Verdana" w:hAnsi="Verdana" w:cs="Arial"/>
          <w:sz w:val="22"/>
          <w:szCs w:val="22"/>
        </w:rPr>
      </w:pPr>
      <w:r w:rsidRPr="00822F3B">
        <w:rPr>
          <w:rFonts w:ascii="Verdana" w:hAnsi="Verdana" w:cs="Arial"/>
          <w:sz w:val="22"/>
          <w:szCs w:val="22"/>
        </w:rPr>
        <w:t>For goods delivered to Cardiff &amp; Vale</w:t>
      </w:r>
      <w:r w:rsidR="0011400C">
        <w:rPr>
          <w:rFonts w:ascii="Verdana" w:hAnsi="Verdana" w:cs="Arial"/>
          <w:sz w:val="22"/>
          <w:szCs w:val="22"/>
        </w:rPr>
        <w:t xml:space="preserve"> stores</w:t>
      </w:r>
      <w:r w:rsidRPr="00822F3B">
        <w:rPr>
          <w:rFonts w:ascii="Verdana" w:hAnsi="Verdana" w:cs="Arial"/>
          <w:sz w:val="22"/>
          <w:szCs w:val="22"/>
        </w:rPr>
        <w:t xml:space="preserve">, all invoices should be sent to the following address: </w:t>
      </w:r>
    </w:p>
    <w:p w14:paraId="226EB09B" w14:textId="77777777" w:rsidR="00822F3B" w:rsidRPr="000A792E" w:rsidRDefault="00822F3B" w:rsidP="004F6A9A">
      <w:pPr>
        <w:ind w:left="720"/>
        <w:jc w:val="center"/>
        <w:rPr>
          <w:rFonts w:ascii="Verdana" w:hAnsi="Verdana" w:cs="Arial"/>
          <w:sz w:val="22"/>
          <w:szCs w:val="22"/>
        </w:rPr>
      </w:pPr>
      <w:r w:rsidRPr="000A792E">
        <w:rPr>
          <w:rFonts w:ascii="Verdana" w:hAnsi="Verdana" w:cs="Arial"/>
          <w:sz w:val="22"/>
          <w:szCs w:val="22"/>
        </w:rPr>
        <w:t>C</w:t>
      </w:r>
      <w:r w:rsidR="000A792E">
        <w:rPr>
          <w:rFonts w:ascii="Verdana" w:hAnsi="Verdana" w:cs="Arial"/>
          <w:sz w:val="22"/>
          <w:szCs w:val="22"/>
        </w:rPr>
        <w:t>ardiff and Vale ULHB</w:t>
      </w:r>
    </w:p>
    <w:p w14:paraId="226EB09C" w14:textId="77777777" w:rsidR="00B92326" w:rsidRPr="00F57501" w:rsidRDefault="00B92326" w:rsidP="0011400C">
      <w:pPr>
        <w:ind w:left="720"/>
        <w:jc w:val="center"/>
        <w:rPr>
          <w:rFonts w:ascii="Verdana" w:hAnsi="Verdana" w:cs="Arial"/>
          <w:sz w:val="22"/>
          <w:szCs w:val="22"/>
        </w:rPr>
      </w:pPr>
      <w:r w:rsidRPr="00F57501">
        <w:rPr>
          <w:rFonts w:ascii="Verdana" w:hAnsi="Verdana" w:cs="Arial"/>
          <w:sz w:val="22"/>
          <w:szCs w:val="22"/>
        </w:rPr>
        <w:t>PO Box 110</w:t>
      </w:r>
    </w:p>
    <w:p w14:paraId="226EB09D" w14:textId="77777777" w:rsidR="00B92326" w:rsidRPr="00F57501" w:rsidRDefault="00B92326" w:rsidP="0011400C">
      <w:pPr>
        <w:ind w:left="720"/>
        <w:jc w:val="center"/>
        <w:rPr>
          <w:rFonts w:ascii="Verdana" w:hAnsi="Verdana" w:cs="Arial"/>
          <w:sz w:val="22"/>
          <w:szCs w:val="22"/>
        </w:rPr>
      </w:pPr>
      <w:r w:rsidRPr="00F57501">
        <w:rPr>
          <w:rFonts w:ascii="Verdana" w:hAnsi="Verdana" w:cs="Arial"/>
          <w:sz w:val="22"/>
          <w:szCs w:val="22"/>
        </w:rPr>
        <w:t>Pontypool</w:t>
      </w:r>
    </w:p>
    <w:p w14:paraId="226EB09E" w14:textId="77777777" w:rsidR="00B92326" w:rsidRPr="00F57501" w:rsidRDefault="00B92326" w:rsidP="0011400C">
      <w:pPr>
        <w:ind w:left="720"/>
        <w:jc w:val="center"/>
        <w:rPr>
          <w:rFonts w:ascii="Verdana" w:hAnsi="Verdana" w:cs="Arial"/>
          <w:sz w:val="22"/>
          <w:szCs w:val="22"/>
        </w:rPr>
      </w:pPr>
      <w:r w:rsidRPr="00F57501">
        <w:rPr>
          <w:rFonts w:ascii="Verdana" w:hAnsi="Verdana" w:cs="Arial"/>
          <w:sz w:val="22"/>
          <w:szCs w:val="22"/>
        </w:rPr>
        <w:t>NP4 4DE</w:t>
      </w:r>
    </w:p>
    <w:p w14:paraId="226EB09F" w14:textId="77777777" w:rsidR="00B92326" w:rsidRPr="00F57501" w:rsidRDefault="00B92326" w:rsidP="0011400C">
      <w:pPr>
        <w:numPr>
          <w:ilvl w:val="2"/>
          <w:numId w:val="21"/>
        </w:numPr>
        <w:spacing w:before="240" w:line="276" w:lineRule="auto"/>
        <w:jc w:val="both"/>
        <w:rPr>
          <w:rFonts w:ascii="Verdana" w:hAnsi="Verdana" w:cs="Arial"/>
          <w:sz w:val="22"/>
          <w:szCs w:val="22"/>
        </w:rPr>
      </w:pPr>
      <w:r w:rsidRPr="00F57501">
        <w:rPr>
          <w:rFonts w:ascii="Verdana" w:hAnsi="Verdana" w:cs="Arial"/>
          <w:sz w:val="22"/>
          <w:szCs w:val="22"/>
        </w:rPr>
        <w:t>All invoices must quote Procurement Services order number</w:t>
      </w:r>
      <w:r w:rsidR="000A792E">
        <w:rPr>
          <w:rFonts w:ascii="Verdana" w:hAnsi="Verdana" w:cs="Arial"/>
          <w:sz w:val="22"/>
          <w:szCs w:val="22"/>
        </w:rPr>
        <w:t>.</w:t>
      </w:r>
    </w:p>
    <w:p w14:paraId="226EB0A0" w14:textId="77777777" w:rsidR="00B92326" w:rsidRPr="00F57501" w:rsidRDefault="00B92326" w:rsidP="0011400C">
      <w:pPr>
        <w:numPr>
          <w:ilvl w:val="2"/>
          <w:numId w:val="21"/>
        </w:numPr>
        <w:tabs>
          <w:tab w:val="left" w:pos="993"/>
        </w:tabs>
        <w:spacing w:before="240" w:line="276" w:lineRule="auto"/>
        <w:jc w:val="both"/>
        <w:rPr>
          <w:rFonts w:ascii="Verdana" w:hAnsi="Verdana" w:cs="Arial"/>
          <w:sz w:val="22"/>
          <w:szCs w:val="22"/>
        </w:rPr>
      </w:pPr>
      <w:r w:rsidRPr="00F57501">
        <w:rPr>
          <w:rFonts w:ascii="Verdana" w:hAnsi="Verdana" w:cs="Arial"/>
          <w:sz w:val="22"/>
          <w:szCs w:val="22"/>
        </w:rPr>
        <w:t>Supplier to quote only one order number to each supplier invoice</w:t>
      </w:r>
      <w:r w:rsidR="000A792E">
        <w:rPr>
          <w:rFonts w:ascii="Verdana" w:hAnsi="Verdana" w:cs="Arial"/>
          <w:sz w:val="22"/>
          <w:szCs w:val="22"/>
        </w:rPr>
        <w:t>.</w:t>
      </w:r>
    </w:p>
    <w:p w14:paraId="226EB0A1" w14:textId="77777777" w:rsidR="00B92326" w:rsidRPr="00F57501" w:rsidRDefault="00B92326" w:rsidP="0011400C">
      <w:pPr>
        <w:numPr>
          <w:ilvl w:val="2"/>
          <w:numId w:val="21"/>
        </w:numPr>
        <w:tabs>
          <w:tab w:val="left" w:pos="993"/>
        </w:tabs>
        <w:spacing w:before="240" w:line="276" w:lineRule="auto"/>
        <w:jc w:val="both"/>
        <w:rPr>
          <w:rFonts w:ascii="Verdana" w:hAnsi="Verdana" w:cs="Arial"/>
          <w:sz w:val="22"/>
          <w:szCs w:val="22"/>
        </w:rPr>
      </w:pPr>
      <w:r w:rsidRPr="00F57501">
        <w:rPr>
          <w:rFonts w:ascii="Verdana" w:hAnsi="Verdana" w:cs="Arial"/>
          <w:sz w:val="22"/>
          <w:szCs w:val="22"/>
        </w:rPr>
        <w:t>When delivery is made each advice note must equal o</w:t>
      </w:r>
      <w:r w:rsidR="000A792E">
        <w:rPr>
          <w:rFonts w:ascii="Verdana" w:hAnsi="Verdana" w:cs="Arial"/>
          <w:sz w:val="22"/>
          <w:szCs w:val="22"/>
        </w:rPr>
        <w:t>ne order number, to one invoice.</w:t>
      </w:r>
    </w:p>
    <w:p w14:paraId="226EB0A2" w14:textId="77777777" w:rsidR="00B92326" w:rsidRPr="00F57501" w:rsidRDefault="00B92326" w:rsidP="0011400C">
      <w:pPr>
        <w:numPr>
          <w:ilvl w:val="2"/>
          <w:numId w:val="21"/>
        </w:numPr>
        <w:spacing w:before="240" w:line="276" w:lineRule="auto"/>
        <w:jc w:val="both"/>
        <w:rPr>
          <w:rFonts w:ascii="Verdana" w:hAnsi="Verdana" w:cs="Arial"/>
          <w:sz w:val="22"/>
          <w:szCs w:val="22"/>
        </w:rPr>
      </w:pPr>
      <w:r w:rsidRPr="00F57501">
        <w:rPr>
          <w:rFonts w:ascii="Verdana" w:hAnsi="Verdana" w:cs="Arial"/>
          <w:sz w:val="22"/>
          <w:szCs w:val="22"/>
        </w:rPr>
        <w:t>The minimum payment terms for discounts are 14 days</w:t>
      </w:r>
      <w:r w:rsidR="000A792E">
        <w:rPr>
          <w:rFonts w:ascii="Verdana" w:hAnsi="Verdana" w:cs="Arial"/>
          <w:sz w:val="22"/>
          <w:szCs w:val="22"/>
        </w:rPr>
        <w:t>.</w:t>
      </w:r>
    </w:p>
    <w:p w14:paraId="226EB0A3" w14:textId="77777777" w:rsidR="00B92326" w:rsidRPr="00F57501" w:rsidRDefault="00B92326" w:rsidP="0011400C">
      <w:pPr>
        <w:numPr>
          <w:ilvl w:val="2"/>
          <w:numId w:val="21"/>
        </w:numPr>
        <w:tabs>
          <w:tab w:val="left" w:pos="993"/>
        </w:tabs>
        <w:spacing w:before="240" w:line="276" w:lineRule="auto"/>
        <w:jc w:val="both"/>
        <w:rPr>
          <w:rFonts w:ascii="Verdana" w:hAnsi="Verdana" w:cs="Arial"/>
          <w:sz w:val="22"/>
          <w:szCs w:val="22"/>
        </w:rPr>
      </w:pPr>
      <w:r w:rsidRPr="00F57501">
        <w:rPr>
          <w:rFonts w:ascii="Verdana" w:hAnsi="Verdana" w:cs="Arial"/>
          <w:sz w:val="22"/>
          <w:szCs w:val="22"/>
        </w:rPr>
        <w:t>When Procurement Services request a credit note, the supplier must cross reference the credit note with the original invoice number.</w:t>
      </w:r>
    </w:p>
    <w:p w14:paraId="226EB0A4" w14:textId="77777777" w:rsidR="00B92326" w:rsidRPr="00F57501" w:rsidRDefault="00B92326" w:rsidP="0011400C">
      <w:pPr>
        <w:numPr>
          <w:ilvl w:val="2"/>
          <w:numId w:val="21"/>
        </w:numPr>
        <w:tabs>
          <w:tab w:val="left" w:pos="993"/>
        </w:tabs>
        <w:spacing w:before="240" w:line="276" w:lineRule="auto"/>
        <w:jc w:val="both"/>
        <w:rPr>
          <w:rFonts w:ascii="Verdana" w:hAnsi="Verdana" w:cs="Arial"/>
          <w:sz w:val="22"/>
          <w:szCs w:val="22"/>
        </w:rPr>
      </w:pPr>
      <w:r w:rsidRPr="00F57501">
        <w:rPr>
          <w:rFonts w:ascii="Verdana" w:hAnsi="Verdana" w:cs="Arial"/>
          <w:sz w:val="22"/>
          <w:szCs w:val="22"/>
        </w:rPr>
        <w:t>When Procurement Services return goods to the supplier for a credit note, the supplier must quote our return to supplier number (RSU)</w:t>
      </w:r>
      <w:r w:rsidR="000A792E">
        <w:rPr>
          <w:rFonts w:ascii="Verdana" w:hAnsi="Verdana" w:cs="Arial"/>
          <w:sz w:val="22"/>
          <w:szCs w:val="22"/>
        </w:rPr>
        <w:t>.</w:t>
      </w:r>
    </w:p>
    <w:p w14:paraId="226EB0A5" w14:textId="77777777" w:rsidR="00D90399" w:rsidRPr="00F57501" w:rsidRDefault="000B0449" w:rsidP="0011400C">
      <w:pPr>
        <w:numPr>
          <w:ilvl w:val="1"/>
          <w:numId w:val="21"/>
        </w:numPr>
        <w:tabs>
          <w:tab w:val="left" w:pos="993"/>
        </w:tabs>
        <w:spacing w:before="240" w:line="276" w:lineRule="auto"/>
        <w:jc w:val="both"/>
        <w:rPr>
          <w:rFonts w:ascii="Verdana" w:hAnsi="Verdana" w:cs="Arial"/>
          <w:b/>
          <w:sz w:val="22"/>
          <w:szCs w:val="22"/>
        </w:rPr>
      </w:pPr>
      <w:r w:rsidRPr="00F57501">
        <w:rPr>
          <w:rFonts w:ascii="Verdana" w:hAnsi="Verdana" w:cs="Arial"/>
          <w:sz w:val="22"/>
          <w:szCs w:val="22"/>
        </w:rPr>
        <w:t xml:space="preserve"> </w:t>
      </w:r>
      <w:bookmarkStart w:id="8" w:name="_DV_M384"/>
      <w:bookmarkStart w:id="9" w:name="_DV_M390"/>
      <w:bookmarkStart w:id="10" w:name="_DV_M389"/>
      <w:bookmarkEnd w:id="8"/>
      <w:bookmarkEnd w:id="9"/>
      <w:bookmarkEnd w:id="10"/>
      <w:r w:rsidR="00D90399" w:rsidRPr="00F57501">
        <w:rPr>
          <w:rFonts w:ascii="Verdana" w:hAnsi="Verdana" w:cs="Arial"/>
          <w:b/>
          <w:sz w:val="22"/>
          <w:szCs w:val="22"/>
        </w:rPr>
        <w:t>C</w:t>
      </w:r>
      <w:r w:rsidR="000A792E">
        <w:rPr>
          <w:rFonts w:ascii="Verdana" w:hAnsi="Verdana" w:cs="Arial"/>
          <w:b/>
          <w:sz w:val="22"/>
          <w:szCs w:val="22"/>
        </w:rPr>
        <w:t>ontingency/Continuity of Supply</w:t>
      </w:r>
    </w:p>
    <w:p w14:paraId="226EB0A6" w14:textId="77777777" w:rsidR="006F7347" w:rsidRPr="003973F9" w:rsidRDefault="00D90399" w:rsidP="0011400C">
      <w:pPr>
        <w:pStyle w:val="ListParagraph"/>
        <w:numPr>
          <w:ilvl w:val="2"/>
          <w:numId w:val="21"/>
        </w:numPr>
        <w:spacing w:before="240" w:line="276" w:lineRule="auto"/>
        <w:ind w:left="1214"/>
        <w:jc w:val="both"/>
        <w:rPr>
          <w:rFonts w:ascii="Verdana" w:hAnsi="Verdana" w:cs="Arial"/>
          <w:sz w:val="22"/>
          <w:szCs w:val="22"/>
        </w:rPr>
      </w:pPr>
      <w:r w:rsidRPr="003973F9">
        <w:rPr>
          <w:rFonts w:ascii="Verdana" w:hAnsi="Verdana" w:cs="Arial"/>
          <w:sz w:val="22"/>
          <w:szCs w:val="22"/>
        </w:rPr>
        <w:t xml:space="preserve">The successful Bidder will be required to ensure that they have contingency plans in place to manage any disruption that may occur </w:t>
      </w:r>
      <w:proofErr w:type="gramStart"/>
      <w:r w:rsidRPr="003973F9">
        <w:rPr>
          <w:rFonts w:ascii="Verdana" w:hAnsi="Verdana" w:cs="Arial"/>
          <w:sz w:val="22"/>
          <w:szCs w:val="22"/>
        </w:rPr>
        <w:t>e.g.</w:t>
      </w:r>
      <w:proofErr w:type="gramEnd"/>
      <w:r w:rsidRPr="003973F9">
        <w:rPr>
          <w:rFonts w:ascii="Verdana" w:hAnsi="Verdana" w:cs="Arial"/>
          <w:sz w:val="22"/>
          <w:szCs w:val="22"/>
        </w:rPr>
        <w:t xml:space="preserve"> the supply chain, production, or demand to the NHS in Wales in the event of a policy change elsewhere in the UK. Bidders are required to submit this information as part of the ITT (Technical Envelope). </w:t>
      </w:r>
    </w:p>
    <w:p w14:paraId="226EB0A7" w14:textId="77777777" w:rsidR="000C14BF" w:rsidRDefault="004E5477" w:rsidP="0011400C">
      <w:pPr>
        <w:numPr>
          <w:ilvl w:val="0"/>
          <w:numId w:val="21"/>
        </w:numPr>
        <w:spacing w:before="240" w:line="276" w:lineRule="auto"/>
        <w:jc w:val="both"/>
        <w:rPr>
          <w:rFonts w:ascii="Verdana" w:hAnsi="Verdana" w:cs="Arial"/>
          <w:b/>
          <w:sz w:val="22"/>
          <w:szCs w:val="22"/>
          <w:u w:val="single"/>
        </w:rPr>
      </w:pPr>
      <w:r w:rsidRPr="00F57501">
        <w:rPr>
          <w:rFonts w:ascii="Verdana" w:hAnsi="Verdana" w:cs="Arial"/>
          <w:b/>
          <w:sz w:val="22"/>
          <w:szCs w:val="22"/>
          <w:u w:val="single"/>
        </w:rPr>
        <w:t>POST TENDER CLARIFICATION</w:t>
      </w:r>
    </w:p>
    <w:p w14:paraId="226EB0A8" w14:textId="77777777" w:rsidR="003973F9" w:rsidRPr="00F57501" w:rsidRDefault="003973F9" w:rsidP="0011400C">
      <w:pPr>
        <w:numPr>
          <w:ilvl w:val="1"/>
          <w:numId w:val="21"/>
        </w:numPr>
        <w:spacing w:before="240" w:line="276" w:lineRule="auto"/>
        <w:jc w:val="both"/>
        <w:rPr>
          <w:rFonts w:ascii="Verdana" w:hAnsi="Verdana" w:cs="Arial"/>
          <w:b/>
          <w:sz w:val="22"/>
          <w:szCs w:val="22"/>
          <w:u w:val="single"/>
        </w:rPr>
      </w:pPr>
      <w:r w:rsidRPr="003973F9">
        <w:rPr>
          <w:rFonts w:ascii="Verdana" w:hAnsi="Verdana" w:cs="Arial"/>
          <w:sz w:val="22"/>
          <w:szCs w:val="22"/>
        </w:rPr>
        <w:t xml:space="preserve">In response to the Invitation to Tender, Bidders are required to complete the three questionnaires (Qualification, Technical &amp; Commercial) within the Bravo E-tender Portal </w:t>
      </w:r>
      <w:r w:rsidRPr="003973F9">
        <w:rPr>
          <w:rFonts w:ascii="Verdana" w:hAnsi="Verdana" w:cs="Arial"/>
          <w:sz w:val="22"/>
          <w:szCs w:val="22"/>
        </w:rPr>
        <w:lastRenderedPageBreak/>
        <w:t>according to the requirements stipulated in the Award Criteria and Evaluation Methodology document.</w:t>
      </w:r>
    </w:p>
    <w:p w14:paraId="226EB0A9" w14:textId="77777777" w:rsidR="003973F9" w:rsidRPr="003973F9" w:rsidRDefault="003973F9" w:rsidP="0011400C">
      <w:pPr>
        <w:pStyle w:val="ListParagraph"/>
        <w:numPr>
          <w:ilvl w:val="1"/>
          <w:numId w:val="21"/>
        </w:numPr>
        <w:spacing w:before="240" w:line="276" w:lineRule="auto"/>
        <w:jc w:val="both"/>
        <w:rPr>
          <w:rFonts w:ascii="Verdana" w:hAnsi="Verdana" w:cs="Arial"/>
          <w:sz w:val="22"/>
          <w:szCs w:val="22"/>
        </w:rPr>
      </w:pPr>
      <w:r w:rsidRPr="003973F9">
        <w:rPr>
          <w:rFonts w:ascii="Verdana" w:hAnsi="Verdana" w:cs="Arial"/>
          <w:sz w:val="22"/>
          <w:szCs w:val="22"/>
        </w:rPr>
        <w:t xml:space="preserve">The Contracting Authority reserves the right to </w:t>
      </w:r>
      <w:proofErr w:type="gramStart"/>
      <w:r w:rsidRPr="003973F9">
        <w:rPr>
          <w:rFonts w:ascii="Verdana" w:hAnsi="Verdana" w:cs="Arial"/>
          <w:sz w:val="22"/>
          <w:szCs w:val="22"/>
        </w:rPr>
        <w:t>enter into</w:t>
      </w:r>
      <w:proofErr w:type="gramEnd"/>
      <w:r w:rsidRPr="003973F9">
        <w:rPr>
          <w:rFonts w:ascii="Verdana" w:hAnsi="Verdana" w:cs="Arial"/>
          <w:sz w:val="22"/>
          <w:szCs w:val="22"/>
        </w:rPr>
        <w:t xml:space="preserve"> post tender clarifications at its discretion if the above is not fully satisfied. </w:t>
      </w:r>
    </w:p>
    <w:p w14:paraId="226EB0AA" w14:textId="77777777" w:rsidR="0006231C" w:rsidRDefault="004E5477" w:rsidP="0011400C">
      <w:pPr>
        <w:numPr>
          <w:ilvl w:val="0"/>
          <w:numId w:val="21"/>
        </w:numPr>
        <w:autoSpaceDN w:val="0"/>
        <w:spacing w:before="240" w:line="276" w:lineRule="auto"/>
        <w:jc w:val="both"/>
        <w:rPr>
          <w:rFonts w:ascii="Verdana" w:hAnsi="Verdana" w:cs="Arial"/>
          <w:b/>
          <w:bCs/>
          <w:sz w:val="22"/>
          <w:szCs w:val="22"/>
          <w:u w:val="single"/>
        </w:rPr>
      </w:pPr>
      <w:bookmarkStart w:id="11" w:name="_DV_M396"/>
      <w:bookmarkEnd w:id="11"/>
      <w:r w:rsidRPr="00F57501">
        <w:rPr>
          <w:rFonts w:ascii="Verdana" w:hAnsi="Verdana" w:cs="Arial"/>
          <w:b/>
          <w:bCs/>
          <w:sz w:val="22"/>
          <w:szCs w:val="22"/>
          <w:u w:val="single"/>
        </w:rPr>
        <w:t>CONFIDENTIALITY</w:t>
      </w:r>
    </w:p>
    <w:p w14:paraId="226EB0AB" w14:textId="77777777" w:rsidR="003973F9" w:rsidRDefault="003973F9" w:rsidP="0011400C">
      <w:pPr>
        <w:pStyle w:val="ListParagraph"/>
        <w:numPr>
          <w:ilvl w:val="1"/>
          <w:numId w:val="21"/>
        </w:numPr>
        <w:autoSpaceDN w:val="0"/>
        <w:spacing w:before="240" w:line="276" w:lineRule="auto"/>
        <w:jc w:val="both"/>
        <w:rPr>
          <w:rFonts w:ascii="Verdana" w:hAnsi="Verdana" w:cs="Arial"/>
          <w:sz w:val="22"/>
          <w:szCs w:val="22"/>
        </w:rPr>
      </w:pPr>
      <w:r w:rsidRPr="003973F9">
        <w:rPr>
          <w:rFonts w:ascii="Verdana" w:hAnsi="Verdana" w:cs="Arial"/>
          <w:sz w:val="22"/>
          <w:szCs w:val="22"/>
        </w:rPr>
        <w:t xml:space="preserve">This Information </w:t>
      </w:r>
      <w:proofErr w:type="gramStart"/>
      <w:r w:rsidRPr="003973F9">
        <w:rPr>
          <w:rFonts w:ascii="Verdana" w:hAnsi="Verdana" w:cs="Arial"/>
          <w:sz w:val="22"/>
          <w:szCs w:val="22"/>
        </w:rPr>
        <w:t>For</w:t>
      </w:r>
      <w:proofErr w:type="gramEnd"/>
      <w:r w:rsidRPr="003973F9">
        <w:rPr>
          <w:rFonts w:ascii="Verdana" w:hAnsi="Verdana" w:cs="Arial"/>
          <w:sz w:val="22"/>
          <w:szCs w:val="22"/>
        </w:rPr>
        <w:t xml:space="preserve"> Bidders document, along with the tender and all documents contained therein, are confidential and may be used only for the purposes of preparing and submitting a response to this tender. Any unauthorised use of the information contained in these Documents may lead to disqualification from the tender.</w:t>
      </w:r>
    </w:p>
    <w:p w14:paraId="226EB0AC" w14:textId="77777777" w:rsidR="003973F9" w:rsidRDefault="003973F9" w:rsidP="0011400C">
      <w:pPr>
        <w:numPr>
          <w:ilvl w:val="1"/>
          <w:numId w:val="21"/>
        </w:numPr>
        <w:autoSpaceDN w:val="0"/>
        <w:spacing w:before="240" w:line="276" w:lineRule="auto"/>
        <w:jc w:val="both"/>
        <w:rPr>
          <w:rFonts w:ascii="Verdana" w:hAnsi="Verdana" w:cs="Arial"/>
          <w:bCs/>
          <w:sz w:val="22"/>
          <w:szCs w:val="22"/>
        </w:rPr>
      </w:pPr>
      <w:r w:rsidRPr="003973F9">
        <w:rPr>
          <w:rFonts w:ascii="Verdana" w:hAnsi="Verdana" w:cs="Arial"/>
          <w:bCs/>
          <w:sz w:val="22"/>
          <w:szCs w:val="22"/>
        </w:rPr>
        <w:t>This document and its accompanying documents are and shall remain the property of NWSSP and any party receiving a copy of the same will return them immediately on demand by NWSSP.</w:t>
      </w:r>
    </w:p>
    <w:p w14:paraId="226EB0AD" w14:textId="77777777" w:rsidR="003973F9" w:rsidRDefault="003973F9" w:rsidP="0011400C">
      <w:pPr>
        <w:numPr>
          <w:ilvl w:val="1"/>
          <w:numId w:val="21"/>
        </w:numPr>
        <w:autoSpaceDN w:val="0"/>
        <w:spacing w:before="240" w:line="276" w:lineRule="auto"/>
        <w:jc w:val="both"/>
        <w:rPr>
          <w:rFonts w:ascii="Verdana" w:hAnsi="Verdana" w:cs="Arial"/>
          <w:bCs/>
          <w:sz w:val="22"/>
          <w:szCs w:val="22"/>
        </w:rPr>
      </w:pPr>
      <w:r w:rsidRPr="003973F9">
        <w:rPr>
          <w:rFonts w:ascii="Verdana" w:hAnsi="Verdana" w:cs="Arial"/>
          <w:bCs/>
          <w:sz w:val="22"/>
          <w:szCs w:val="22"/>
        </w:rPr>
        <w:t>Nothing shall preclude NWSSP from making public, under the Freedom of Information Act 2000 (FOI) and the Environmental Information Regulations 2004 or otherwise, details of all matters relating to the tender and responses unless such details fall within an exemption under FOI as may be applicable at the discretion of NWSSP and NWSSP has agreed that such exemption shall apply, and (in respect of commercially sensitive information only) a Potential Supplier has advised NWSSP in writing that disclosure of specified information would or would be likely to substantially prejudice the commercial interests of any person (including but not limited to the Potential Supplier or NWSSP).</w:t>
      </w:r>
    </w:p>
    <w:p w14:paraId="226EB0AE" w14:textId="77777777" w:rsidR="003973F9" w:rsidRPr="003973F9" w:rsidRDefault="003973F9" w:rsidP="0011400C">
      <w:pPr>
        <w:numPr>
          <w:ilvl w:val="1"/>
          <w:numId w:val="21"/>
        </w:numPr>
        <w:autoSpaceDN w:val="0"/>
        <w:spacing w:before="240" w:line="276" w:lineRule="auto"/>
        <w:jc w:val="both"/>
        <w:rPr>
          <w:rFonts w:ascii="Verdana" w:hAnsi="Verdana" w:cs="Arial"/>
          <w:bCs/>
          <w:sz w:val="22"/>
          <w:szCs w:val="22"/>
        </w:rPr>
      </w:pPr>
      <w:r w:rsidRPr="003973F9">
        <w:rPr>
          <w:rFonts w:ascii="Verdana" w:hAnsi="Verdana" w:cs="Arial"/>
          <w:bCs/>
          <w:sz w:val="22"/>
          <w:szCs w:val="22"/>
        </w:rPr>
        <w:t>Potential Suppliers should also note that the receipt of any material or document marked 'Confidential' or equivalent by NWSSP and or any Participating Organisation should not be taken to mean that NWSSP and/or any Participating Organisation accepts any duty of confidence by virtue of that marking.</w:t>
      </w:r>
    </w:p>
    <w:p w14:paraId="226EB0AF" w14:textId="77777777" w:rsidR="00937E67" w:rsidRPr="00F57501" w:rsidRDefault="00D11DDC" w:rsidP="001A1423">
      <w:pPr>
        <w:suppressAutoHyphens w:val="0"/>
        <w:autoSpaceDE/>
        <w:jc w:val="both"/>
        <w:rPr>
          <w:rFonts w:ascii="Verdana" w:hAnsi="Verdana" w:cs="Arial"/>
          <w:b/>
          <w:sz w:val="22"/>
          <w:szCs w:val="22"/>
          <w:u w:val="single"/>
        </w:rPr>
      </w:pPr>
      <w:r w:rsidRPr="00F57501">
        <w:rPr>
          <w:rFonts w:ascii="Verdana" w:hAnsi="Verdana"/>
          <w:sz w:val="22"/>
          <w:szCs w:val="22"/>
        </w:rPr>
        <w:br w:type="page"/>
      </w:r>
      <w:r w:rsidR="00937E67" w:rsidRPr="00F57501">
        <w:rPr>
          <w:rFonts w:ascii="Verdana" w:hAnsi="Verdana" w:cs="Arial"/>
          <w:b/>
          <w:sz w:val="22"/>
          <w:szCs w:val="22"/>
          <w:u w:val="single"/>
        </w:rPr>
        <w:lastRenderedPageBreak/>
        <w:t>HOSPITAL SITES ACROSS WALES</w:t>
      </w:r>
    </w:p>
    <w:p w14:paraId="226EB0B0" w14:textId="77777777" w:rsidR="00B05D94" w:rsidRDefault="00B05D94" w:rsidP="00B05D94"/>
    <w:p w14:paraId="226EB0B1" w14:textId="26877990" w:rsidR="00B05D94" w:rsidRDefault="00A27345" w:rsidP="00B05D94">
      <w:pPr>
        <w:suppressAutoHyphens w:val="0"/>
        <w:autoSpaceDE/>
      </w:pPr>
      <w:r w:rsidRPr="00A27345">
        <w:rPr>
          <w:noProof/>
        </w:rPr>
        <w:drawing>
          <wp:inline distT="0" distB="0" distL="0" distR="0" wp14:anchorId="7E7639CD" wp14:editId="0D0C4D7D">
            <wp:extent cx="6645910" cy="50673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5910" cy="5067300"/>
                    </a:xfrm>
                    <a:prstGeom prst="rect">
                      <a:avLst/>
                    </a:prstGeom>
                    <a:noFill/>
                    <a:ln>
                      <a:noFill/>
                    </a:ln>
                  </pic:spPr>
                </pic:pic>
              </a:graphicData>
            </a:graphic>
          </wp:inline>
        </w:drawing>
      </w:r>
      <w:r w:rsidR="00B05D94">
        <w:br w:type="page"/>
      </w:r>
    </w:p>
    <w:p w14:paraId="226EB0B2" w14:textId="77777777" w:rsidR="00B05D94" w:rsidRDefault="00B05D94" w:rsidP="00B05D94"/>
    <w:p w14:paraId="226EB0B3" w14:textId="77777777" w:rsidR="00B05D94" w:rsidRDefault="00B05D94" w:rsidP="00B05D94">
      <w:pPr>
        <w:suppressAutoHyphens w:val="0"/>
        <w:autoSpaceDE/>
      </w:pPr>
      <w:r w:rsidRPr="00871D64">
        <w:rPr>
          <w:noProof/>
          <w:lang w:eastAsia="en-GB"/>
        </w:rPr>
        <w:drawing>
          <wp:inline distT="0" distB="0" distL="0" distR="0" wp14:anchorId="226EB0C5" wp14:editId="226EB0C6">
            <wp:extent cx="6591300" cy="8945336"/>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6591300" cy="8945336"/>
                    </a:xfrm>
                    <a:prstGeom prst="rect">
                      <a:avLst/>
                    </a:prstGeom>
                    <a:noFill/>
                    <a:ln w="9525">
                      <a:noFill/>
                      <a:miter lim="800000"/>
                      <a:headEnd/>
                      <a:tailEnd/>
                    </a:ln>
                  </pic:spPr>
                </pic:pic>
              </a:graphicData>
            </a:graphic>
          </wp:inline>
        </w:drawing>
      </w:r>
      <w:r>
        <w:br w:type="page"/>
      </w:r>
    </w:p>
    <w:p w14:paraId="226EB0B4" w14:textId="77777777" w:rsidR="00B05D94" w:rsidRDefault="00B05D94" w:rsidP="00B05D94"/>
    <w:p w14:paraId="226EB0B5" w14:textId="77777777" w:rsidR="00B05D94" w:rsidRDefault="00B05D94" w:rsidP="00B05D94">
      <w:pPr>
        <w:suppressAutoHyphens w:val="0"/>
        <w:autoSpaceDE/>
      </w:pPr>
      <w:r w:rsidRPr="00871D64">
        <w:rPr>
          <w:noProof/>
          <w:lang w:eastAsia="en-GB"/>
        </w:rPr>
        <w:drawing>
          <wp:inline distT="0" distB="0" distL="0" distR="0" wp14:anchorId="226EB0C7" wp14:editId="226EB0C8">
            <wp:extent cx="6645910" cy="315150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a:stretch>
                      <a:fillRect/>
                    </a:stretch>
                  </pic:blipFill>
                  <pic:spPr bwMode="auto">
                    <a:xfrm>
                      <a:off x="0" y="0"/>
                      <a:ext cx="6645910" cy="3151505"/>
                    </a:xfrm>
                    <a:prstGeom prst="rect">
                      <a:avLst/>
                    </a:prstGeom>
                    <a:noFill/>
                    <a:ln w="9525">
                      <a:noFill/>
                      <a:miter lim="800000"/>
                      <a:headEnd/>
                      <a:tailEnd/>
                    </a:ln>
                  </pic:spPr>
                </pic:pic>
              </a:graphicData>
            </a:graphic>
          </wp:inline>
        </w:drawing>
      </w:r>
      <w:r>
        <w:br w:type="page"/>
      </w:r>
    </w:p>
    <w:p w14:paraId="226EB0B6" w14:textId="77777777" w:rsidR="00B05D94" w:rsidRDefault="00B05D94" w:rsidP="00B05D94"/>
    <w:p w14:paraId="226EB0B7" w14:textId="77777777" w:rsidR="00B05D94" w:rsidRDefault="00B05D94" w:rsidP="00B05D94">
      <w:pPr>
        <w:suppressAutoHyphens w:val="0"/>
        <w:autoSpaceDE/>
      </w:pPr>
      <w:r w:rsidRPr="005178A0">
        <w:rPr>
          <w:noProof/>
          <w:lang w:eastAsia="en-GB"/>
        </w:rPr>
        <w:drawing>
          <wp:inline distT="0" distB="0" distL="0" distR="0" wp14:anchorId="226EB0C9" wp14:editId="226EB0CA">
            <wp:extent cx="6645910" cy="38036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645910" cy="3803650"/>
                    </a:xfrm>
                    <a:prstGeom prst="rect">
                      <a:avLst/>
                    </a:prstGeom>
                  </pic:spPr>
                </pic:pic>
              </a:graphicData>
            </a:graphic>
          </wp:inline>
        </w:drawing>
      </w:r>
      <w:r>
        <w:br w:type="page"/>
      </w:r>
    </w:p>
    <w:p w14:paraId="226EB0B8" w14:textId="77777777" w:rsidR="00B05D94" w:rsidRDefault="00B05D94" w:rsidP="00B05D94"/>
    <w:p w14:paraId="226EB0B9" w14:textId="77777777" w:rsidR="00B05D94" w:rsidRDefault="00B05D94" w:rsidP="00B05D94">
      <w:pPr>
        <w:suppressAutoHyphens w:val="0"/>
        <w:autoSpaceDE/>
      </w:pPr>
      <w:r w:rsidRPr="00871D64">
        <w:rPr>
          <w:noProof/>
          <w:lang w:eastAsia="en-GB"/>
        </w:rPr>
        <w:drawing>
          <wp:inline distT="0" distB="0" distL="0" distR="0" wp14:anchorId="226EB0CB" wp14:editId="226EB0CC">
            <wp:extent cx="6572250" cy="6334947"/>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srcRect/>
                    <a:stretch>
                      <a:fillRect/>
                    </a:stretch>
                  </pic:blipFill>
                  <pic:spPr bwMode="auto">
                    <a:xfrm>
                      <a:off x="0" y="0"/>
                      <a:ext cx="6572250" cy="6334947"/>
                    </a:xfrm>
                    <a:prstGeom prst="rect">
                      <a:avLst/>
                    </a:prstGeom>
                    <a:noFill/>
                    <a:ln w="9525">
                      <a:noFill/>
                      <a:miter lim="800000"/>
                      <a:headEnd/>
                      <a:tailEnd/>
                    </a:ln>
                  </pic:spPr>
                </pic:pic>
              </a:graphicData>
            </a:graphic>
          </wp:inline>
        </w:drawing>
      </w:r>
      <w:r>
        <w:br w:type="page"/>
      </w:r>
    </w:p>
    <w:p w14:paraId="226EB0BA" w14:textId="77777777" w:rsidR="00B05D94" w:rsidRDefault="00B05D94" w:rsidP="00B05D94"/>
    <w:p w14:paraId="226EB0BB" w14:textId="77777777" w:rsidR="00B05D94" w:rsidRDefault="00B05D94" w:rsidP="00B05D94">
      <w:pPr>
        <w:suppressAutoHyphens w:val="0"/>
        <w:autoSpaceDE/>
      </w:pPr>
      <w:r w:rsidRPr="005178A0">
        <w:rPr>
          <w:noProof/>
          <w:lang w:eastAsia="en-GB"/>
        </w:rPr>
        <w:drawing>
          <wp:inline distT="0" distB="0" distL="0" distR="0" wp14:anchorId="226EB0CD" wp14:editId="226EB0CE">
            <wp:extent cx="6645910" cy="4129405"/>
            <wp:effectExtent l="0" t="0" r="254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645910" cy="4129405"/>
                    </a:xfrm>
                    <a:prstGeom prst="rect">
                      <a:avLst/>
                    </a:prstGeom>
                  </pic:spPr>
                </pic:pic>
              </a:graphicData>
            </a:graphic>
          </wp:inline>
        </w:drawing>
      </w:r>
      <w:r>
        <w:br w:type="page"/>
      </w:r>
    </w:p>
    <w:p w14:paraId="226EB0BC" w14:textId="77777777" w:rsidR="00B05D94" w:rsidRDefault="00B05D94" w:rsidP="00B05D94">
      <w:r w:rsidRPr="00871D64">
        <w:rPr>
          <w:noProof/>
          <w:lang w:eastAsia="en-GB"/>
        </w:rPr>
        <w:lastRenderedPageBreak/>
        <w:drawing>
          <wp:inline distT="0" distB="0" distL="0" distR="0" wp14:anchorId="226EB0CF" wp14:editId="226EB0D0">
            <wp:extent cx="6645910" cy="3477260"/>
            <wp:effectExtent l="0" t="0" r="254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srcRect/>
                    <a:stretch>
                      <a:fillRect/>
                    </a:stretch>
                  </pic:blipFill>
                  <pic:spPr bwMode="auto">
                    <a:xfrm>
                      <a:off x="0" y="0"/>
                      <a:ext cx="6645910" cy="3477260"/>
                    </a:xfrm>
                    <a:prstGeom prst="rect">
                      <a:avLst/>
                    </a:prstGeom>
                    <a:noFill/>
                    <a:ln w="9525">
                      <a:noFill/>
                      <a:miter lim="800000"/>
                      <a:headEnd/>
                      <a:tailEnd/>
                    </a:ln>
                  </pic:spPr>
                </pic:pic>
              </a:graphicData>
            </a:graphic>
          </wp:inline>
        </w:drawing>
      </w:r>
    </w:p>
    <w:p w14:paraId="226EB0BD" w14:textId="77777777" w:rsidR="00B05D94" w:rsidRPr="005178A0" w:rsidRDefault="00B05D94" w:rsidP="00B05D94"/>
    <w:p w14:paraId="226EB0BE" w14:textId="77777777" w:rsidR="00B05D94" w:rsidRPr="005178A0" w:rsidRDefault="00B05D94" w:rsidP="00B05D94"/>
    <w:p w14:paraId="226EB0BF" w14:textId="77777777" w:rsidR="00B05D94" w:rsidRDefault="00B05D94" w:rsidP="00B05D94"/>
    <w:p w14:paraId="226EB0C0" w14:textId="77777777" w:rsidR="00B05D94" w:rsidRDefault="00B05D94" w:rsidP="00B05D94">
      <w:pPr>
        <w:ind w:firstLine="720"/>
      </w:pPr>
    </w:p>
    <w:p w14:paraId="226EB0C1" w14:textId="77777777" w:rsidR="00B05D94" w:rsidRDefault="00B05D94" w:rsidP="00B05D94">
      <w:pPr>
        <w:suppressAutoHyphens w:val="0"/>
        <w:autoSpaceDE/>
      </w:pPr>
      <w:r>
        <w:br w:type="page"/>
      </w:r>
    </w:p>
    <w:p w14:paraId="226EB0C2" w14:textId="77777777" w:rsidR="00871D64" w:rsidRDefault="00B05D94">
      <w:r w:rsidRPr="005178A0">
        <w:rPr>
          <w:noProof/>
          <w:lang w:eastAsia="en-GB"/>
        </w:rPr>
        <w:lastRenderedPageBreak/>
        <w:drawing>
          <wp:inline distT="0" distB="0" distL="0" distR="0" wp14:anchorId="226EB0D1" wp14:editId="226EB0D2">
            <wp:extent cx="6645910" cy="13843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645910" cy="1384300"/>
                    </a:xfrm>
                    <a:prstGeom prst="rect">
                      <a:avLst/>
                    </a:prstGeom>
                  </pic:spPr>
                </pic:pic>
              </a:graphicData>
            </a:graphic>
          </wp:inline>
        </w:drawing>
      </w:r>
    </w:p>
    <w:sectPr w:rsidR="00871D64" w:rsidSect="00A70B6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9E5AF" w14:textId="77777777" w:rsidR="00872703" w:rsidRDefault="00872703">
      <w:r>
        <w:separator/>
      </w:r>
    </w:p>
  </w:endnote>
  <w:endnote w:type="continuationSeparator" w:id="0">
    <w:p w14:paraId="68CD05B8" w14:textId="77777777" w:rsidR="00872703" w:rsidRDefault="00872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Liberation Sans">
    <w:altName w:val="Arial Unicode MS"/>
    <w:charset w:val="80"/>
    <w:family w:val="swiss"/>
    <w:pitch w:val="variable"/>
  </w:font>
  <w:font w:name="DejaVu Sans">
    <w:altName w:val="Arial Unicode MS"/>
    <w:charset w:val="80"/>
    <w:family w:val="auto"/>
    <w:pitch w:val="variable"/>
  </w:font>
  <w:font w:name="Tahoma">
    <w:panose1 w:val="020B0604030504040204"/>
    <w:charset w:val="00"/>
    <w:family w:val="swiss"/>
    <w:pitch w:val="variable"/>
    <w:sig w:usb0="E1002EFF" w:usb1="C000605B" w:usb2="00000029" w:usb3="00000000" w:csb0="000101FF" w:csb1="00000000"/>
  </w:font>
  <w:font w:name="Font10872">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rPr>
      <w:id w:val="-1618518640"/>
      <w:docPartObj>
        <w:docPartGallery w:val="Page Numbers (Bottom of Page)"/>
        <w:docPartUnique/>
      </w:docPartObj>
    </w:sdtPr>
    <w:sdtEndPr/>
    <w:sdtContent>
      <w:sdt>
        <w:sdtPr>
          <w:rPr>
            <w:rFonts w:ascii="Verdana" w:hAnsi="Verdana"/>
            <w:sz w:val="20"/>
          </w:rPr>
          <w:id w:val="-1769616900"/>
          <w:docPartObj>
            <w:docPartGallery w:val="Page Numbers (Top of Page)"/>
            <w:docPartUnique/>
          </w:docPartObj>
        </w:sdtPr>
        <w:sdtEndPr/>
        <w:sdtContent>
          <w:p w14:paraId="226EB0D7" w14:textId="77777777" w:rsidR="00695C44" w:rsidRPr="00695C44" w:rsidRDefault="00695C44">
            <w:pPr>
              <w:pStyle w:val="Footer"/>
              <w:jc w:val="right"/>
              <w:rPr>
                <w:rFonts w:ascii="Verdana" w:hAnsi="Verdana"/>
                <w:sz w:val="20"/>
              </w:rPr>
            </w:pPr>
            <w:r w:rsidRPr="00695C44">
              <w:rPr>
                <w:rFonts w:ascii="Verdana" w:hAnsi="Verdana"/>
                <w:sz w:val="20"/>
              </w:rPr>
              <w:t>Version 2</w:t>
            </w:r>
            <w:r>
              <w:rPr>
                <w:rFonts w:ascii="Verdana" w:hAnsi="Verdana"/>
                <w:sz w:val="20"/>
              </w:rPr>
              <w:tab/>
            </w:r>
            <w:r>
              <w:rPr>
                <w:rFonts w:ascii="Verdana" w:hAnsi="Verdana"/>
                <w:sz w:val="20"/>
              </w:rPr>
              <w:tab/>
            </w:r>
            <w:r>
              <w:rPr>
                <w:rFonts w:ascii="Verdana" w:hAnsi="Verdana"/>
                <w:sz w:val="20"/>
              </w:rPr>
              <w:tab/>
              <w:t xml:space="preserve">     </w:t>
            </w:r>
            <w:r w:rsidRPr="00695C44">
              <w:rPr>
                <w:rFonts w:ascii="Verdana" w:hAnsi="Verdana"/>
                <w:sz w:val="20"/>
              </w:rPr>
              <w:t xml:space="preserve">Page </w:t>
            </w:r>
            <w:r w:rsidRPr="00695C44">
              <w:rPr>
                <w:rFonts w:ascii="Verdana" w:hAnsi="Verdana"/>
                <w:b/>
                <w:bCs/>
                <w:sz w:val="20"/>
              </w:rPr>
              <w:fldChar w:fldCharType="begin"/>
            </w:r>
            <w:r w:rsidRPr="00695C44">
              <w:rPr>
                <w:rFonts w:ascii="Verdana" w:hAnsi="Verdana"/>
                <w:b/>
                <w:bCs/>
                <w:sz w:val="20"/>
              </w:rPr>
              <w:instrText xml:space="preserve"> PAGE </w:instrText>
            </w:r>
            <w:r w:rsidRPr="00695C44">
              <w:rPr>
                <w:rFonts w:ascii="Verdana" w:hAnsi="Verdana"/>
                <w:b/>
                <w:bCs/>
                <w:sz w:val="20"/>
              </w:rPr>
              <w:fldChar w:fldCharType="separate"/>
            </w:r>
            <w:r w:rsidR="0034697E">
              <w:rPr>
                <w:rFonts w:ascii="Verdana" w:hAnsi="Verdana"/>
                <w:b/>
                <w:bCs/>
                <w:noProof/>
                <w:sz w:val="20"/>
              </w:rPr>
              <w:t>2</w:t>
            </w:r>
            <w:r w:rsidRPr="00695C44">
              <w:rPr>
                <w:rFonts w:ascii="Verdana" w:hAnsi="Verdana"/>
                <w:b/>
                <w:bCs/>
                <w:sz w:val="20"/>
              </w:rPr>
              <w:fldChar w:fldCharType="end"/>
            </w:r>
            <w:r w:rsidRPr="00695C44">
              <w:rPr>
                <w:rFonts w:ascii="Verdana" w:hAnsi="Verdana"/>
                <w:sz w:val="20"/>
              </w:rPr>
              <w:t xml:space="preserve"> of </w:t>
            </w:r>
            <w:r w:rsidRPr="00695C44">
              <w:rPr>
                <w:rFonts w:ascii="Verdana" w:hAnsi="Verdana"/>
                <w:b/>
                <w:bCs/>
                <w:sz w:val="20"/>
              </w:rPr>
              <w:fldChar w:fldCharType="begin"/>
            </w:r>
            <w:r w:rsidRPr="00695C44">
              <w:rPr>
                <w:rFonts w:ascii="Verdana" w:hAnsi="Verdana"/>
                <w:b/>
                <w:bCs/>
                <w:sz w:val="20"/>
              </w:rPr>
              <w:instrText xml:space="preserve"> NUMPAGES  </w:instrText>
            </w:r>
            <w:r w:rsidRPr="00695C44">
              <w:rPr>
                <w:rFonts w:ascii="Verdana" w:hAnsi="Verdana"/>
                <w:b/>
                <w:bCs/>
                <w:sz w:val="20"/>
              </w:rPr>
              <w:fldChar w:fldCharType="separate"/>
            </w:r>
            <w:r w:rsidR="0034697E">
              <w:rPr>
                <w:rFonts w:ascii="Verdana" w:hAnsi="Verdana"/>
                <w:b/>
                <w:bCs/>
                <w:noProof/>
                <w:sz w:val="20"/>
              </w:rPr>
              <w:t>17</w:t>
            </w:r>
            <w:r w:rsidRPr="00695C44">
              <w:rPr>
                <w:rFonts w:ascii="Verdana" w:hAnsi="Verdana"/>
                <w:b/>
                <w:bCs/>
                <w:sz w:val="20"/>
              </w:rPr>
              <w:fldChar w:fldCharType="end"/>
            </w:r>
          </w:p>
        </w:sdtContent>
      </w:sdt>
    </w:sdtContent>
  </w:sdt>
  <w:p w14:paraId="226EB0D8" w14:textId="77777777" w:rsidR="00695C44" w:rsidRDefault="00695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2F495" w14:textId="77777777" w:rsidR="00872703" w:rsidRDefault="00872703">
      <w:r>
        <w:separator/>
      </w:r>
    </w:p>
  </w:footnote>
  <w:footnote w:type="continuationSeparator" w:id="0">
    <w:p w14:paraId="3365F434" w14:textId="77777777" w:rsidR="00872703" w:rsidRDefault="00872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B0D9" w14:textId="77777777" w:rsidR="00230C9C" w:rsidRDefault="00872703">
    <w:pPr>
      <w:pStyle w:val="Header"/>
    </w:pPr>
    <w:r>
      <w:rPr>
        <w:noProof/>
        <w:lang w:eastAsia="en-GB"/>
      </w:rPr>
      <w:pict w14:anchorId="226EB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71.35pt;margin-top:-48.8pt;width:634pt;height:841.9pt;z-index:-251658240;mso-wrap-edited:f;mso-position-horizontal-relative:margin;mso-position-vertical-relative:margin" wrapcoords="11344 1961 9793 1981 5331 2192 5087 2269 4543 2308 2366 2538 272 2846 0 2904 -27 2923 -27 4000 136 4000 1931 3500 3373 3192 3563 3173 5168 2885 7562 2596 11915 2558 21600 2365 21600 2173 17301 1981 15479 1961 11344 1961">
          <v:imagedata r:id="rId1" o:title="Blank Letterhead Template"/>
          <w10:wrap anchorx="margin" anchory="margin"/>
        </v:shape>
      </w:pict>
    </w:r>
    <w:r w:rsidR="00E346E6" w:rsidRPr="00E346E6">
      <w:rPr>
        <w:noProof/>
        <w:lang w:eastAsia="en-GB"/>
      </w:rPr>
      <w:drawing>
        <wp:anchor distT="0" distB="0" distL="114300" distR="114300" simplePos="0" relativeHeight="251657216" behindDoc="0" locked="0" layoutInCell="1" allowOverlap="1" wp14:anchorId="226EB0DB" wp14:editId="226EB0DC">
          <wp:simplePos x="0" y="0"/>
          <wp:positionH relativeFrom="column">
            <wp:posOffset>-238453</wp:posOffset>
          </wp:positionH>
          <wp:positionV relativeFrom="paragraph">
            <wp:posOffset>-246993</wp:posOffset>
          </wp:positionV>
          <wp:extent cx="2113915" cy="777765"/>
          <wp:effectExtent l="19050" t="0" r="635" b="0"/>
          <wp:wrapNone/>
          <wp:docPr id="2" name="Picture 7" descr="C:\Users\Da023368\AppData\Local\Microsoft\Windows\Temporary Internet Files\Content.Word\NHS Wales_Procur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023368\AppData\Local\Microsoft\Windows\Temporary Internet Files\Content.Word\NHS Wales_Procurement.jpg"/>
                  <pic:cNvPicPr>
                    <a:picLocks noChangeAspect="1" noChangeArrowheads="1"/>
                  </pic:cNvPicPr>
                </pic:nvPicPr>
                <pic:blipFill>
                  <a:blip r:embed="rId2"/>
                  <a:srcRect/>
                  <a:stretch>
                    <a:fillRect/>
                  </a:stretch>
                </pic:blipFill>
                <pic:spPr bwMode="auto">
                  <a:xfrm>
                    <a:off x="0" y="0"/>
                    <a:ext cx="2113915" cy="781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AE1"/>
    <w:multiLevelType w:val="multilevel"/>
    <w:tmpl w:val="C520E00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B36D25"/>
    <w:multiLevelType w:val="hybridMultilevel"/>
    <w:tmpl w:val="3F923BB2"/>
    <w:lvl w:ilvl="0" w:tplc="08090001">
      <w:start w:val="1"/>
      <w:numFmt w:val="bullet"/>
      <w:lvlText w:val=""/>
      <w:lvlJc w:val="left"/>
      <w:pPr>
        <w:tabs>
          <w:tab w:val="num" w:pos="2160"/>
        </w:tabs>
        <w:ind w:left="2160" w:hanging="360"/>
      </w:pPr>
      <w:rPr>
        <w:rFonts w:ascii="Symbol" w:hAnsi="Symbol" w:hint="default"/>
      </w:rPr>
    </w:lvl>
    <w:lvl w:ilvl="1" w:tplc="667E5198">
      <w:start w:val="10"/>
      <w:numFmt w:val="bullet"/>
      <w:lvlText w:val="-"/>
      <w:lvlJc w:val="left"/>
      <w:pPr>
        <w:tabs>
          <w:tab w:val="num" w:pos="2880"/>
        </w:tabs>
        <w:ind w:left="2880" w:hanging="360"/>
      </w:pPr>
      <w:rPr>
        <w:rFonts w:ascii="Arial" w:eastAsia="Times New Roman" w:hAnsi="Arial" w:cs="Arial"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C4D0ABD"/>
    <w:multiLevelType w:val="hybridMultilevel"/>
    <w:tmpl w:val="6C5453CC"/>
    <w:lvl w:ilvl="0" w:tplc="761445D2">
      <w:start w:val="1"/>
      <w:numFmt w:val="bullet"/>
      <w:pStyle w:val="eGaffInden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30FF1"/>
    <w:multiLevelType w:val="hybridMultilevel"/>
    <w:tmpl w:val="7ED2D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A6753F"/>
    <w:multiLevelType w:val="multilevel"/>
    <w:tmpl w:val="0809001F"/>
    <w:numStyleLink w:val="Style1"/>
  </w:abstractNum>
  <w:abstractNum w:abstractNumId="5" w15:restartNumberingAfterBreak="0">
    <w:nsid w:val="115F2DC1"/>
    <w:multiLevelType w:val="hybridMultilevel"/>
    <w:tmpl w:val="179E4A48"/>
    <w:lvl w:ilvl="0" w:tplc="08090001">
      <w:start w:val="1"/>
      <w:numFmt w:val="bullet"/>
      <w:lvlText w:val=""/>
      <w:lvlJc w:val="left"/>
      <w:pPr>
        <w:tabs>
          <w:tab w:val="num" w:pos="1152"/>
        </w:tabs>
        <w:ind w:left="1152" w:hanging="360"/>
      </w:pPr>
      <w:rPr>
        <w:rFonts w:ascii="Symbol" w:hAnsi="Symbol"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6" w15:restartNumberingAfterBreak="0">
    <w:nsid w:val="16667365"/>
    <w:multiLevelType w:val="multilevel"/>
    <w:tmpl w:val="7E9A5AB0"/>
    <w:lvl w:ilvl="0">
      <w:start w:val="1"/>
      <w:numFmt w:val="bullet"/>
      <w:lvlText w:val=""/>
      <w:lvlJc w:val="left"/>
      <w:pPr>
        <w:tabs>
          <w:tab w:val="num" w:pos="1512"/>
        </w:tabs>
        <w:ind w:left="1512" w:hanging="360"/>
      </w:pPr>
      <w:rPr>
        <w:rFonts w:ascii="Symbol" w:hAnsi="Symbol" w:hint="default"/>
      </w:rPr>
    </w:lvl>
    <w:lvl w:ilvl="1">
      <w:start w:val="1"/>
      <w:numFmt w:val="decimal"/>
      <w:lvlText w:val="%1.%2."/>
      <w:lvlJc w:val="left"/>
      <w:pPr>
        <w:tabs>
          <w:tab w:val="num" w:pos="1944"/>
        </w:tabs>
        <w:ind w:left="1944" w:hanging="432"/>
      </w:pPr>
    </w:lvl>
    <w:lvl w:ilvl="2">
      <w:start w:val="1"/>
      <w:numFmt w:val="decimal"/>
      <w:lvlText w:val="%1.%2.%3."/>
      <w:lvlJc w:val="left"/>
      <w:pPr>
        <w:tabs>
          <w:tab w:val="num" w:pos="2592"/>
        </w:tabs>
        <w:ind w:left="2376" w:hanging="504"/>
      </w:pPr>
    </w:lvl>
    <w:lvl w:ilvl="3">
      <w:start w:val="1"/>
      <w:numFmt w:val="decimal"/>
      <w:lvlText w:val="%1.%2.%3.%4."/>
      <w:lvlJc w:val="left"/>
      <w:pPr>
        <w:tabs>
          <w:tab w:val="num" w:pos="3312"/>
        </w:tabs>
        <w:ind w:left="2880" w:hanging="648"/>
      </w:pPr>
    </w:lvl>
    <w:lvl w:ilvl="4">
      <w:start w:val="1"/>
      <w:numFmt w:val="decimal"/>
      <w:lvlText w:val="%1.%2.%3.%4.%5."/>
      <w:lvlJc w:val="left"/>
      <w:pPr>
        <w:tabs>
          <w:tab w:val="num" w:pos="3672"/>
        </w:tabs>
        <w:ind w:left="3384" w:hanging="792"/>
      </w:pPr>
    </w:lvl>
    <w:lvl w:ilvl="5">
      <w:start w:val="1"/>
      <w:numFmt w:val="decimal"/>
      <w:lvlText w:val="%1.%2.%3.%4.%5.%6."/>
      <w:lvlJc w:val="left"/>
      <w:pPr>
        <w:tabs>
          <w:tab w:val="num" w:pos="4392"/>
        </w:tabs>
        <w:ind w:left="3888" w:hanging="936"/>
      </w:pPr>
    </w:lvl>
    <w:lvl w:ilvl="6">
      <w:start w:val="1"/>
      <w:numFmt w:val="decimal"/>
      <w:lvlText w:val="%1.%2.%3.%4.%5.%6.%7."/>
      <w:lvlJc w:val="left"/>
      <w:pPr>
        <w:tabs>
          <w:tab w:val="num" w:pos="4752"/>
        </w:tabs>
        <w:ind w:left="4392" w:hanging="1080"/>
      </w:pPr>
    </w:lvl>
    <w:lvl w:ilvl="7">
      <w:start w:val="1"/>
      <w:numFmt w:val="decimal"/>
      <w:lvlText w:val="%1.%2.%3.%4.%5.%6.%7.%8."/>
      <w:lvlJc w:val="left"/>
      <w:pPr>
        <w:tabs>
          <w:tab w:val="num" w:pos="5472"/>
        </w:tabs>
        <w:ind w:left="4896" w:hanging="1224"/>
      </w:pPr>
    </w:lvl>
    <w:lvl w:ilvl="8">
      <w:start w:val="1"/>
      <w:numFmt w:val="decimal"/>
      <w:lvlText w:val="%1.%2.%3.%4.%5.%6.%7.%8.%9."/>
      <w:lvlJc w:val="left"/>
      <w:pPr>
        <w:tabs>
          <w:tab w:val="num" w:pos="5832"/>
        </w:tabs>
        <w:ind w:left="5472" w:hanging="1440"/>
      </w:pPr>
    </w:lvl>
  </w:abstractNum>
  <w:abstractNum w:abstractNumId="7" w15:restartNumberingAfterBreak="0">
    <w:nsid w:val="16974F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090B43"/>
    <w:multiLevelType w:val="multilevel"/>
    <w:tmpl w:val="C520E00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B43E95"/>
    <w:multiLevelType w:val="multilevel"/>
    <w:tmpl w:val="59E8A776"/>
    <w:lvl w:ilvl="0">
      <w:start w:val="7"/>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360"/>
      </w:pPr>
      <w:rPr>
        <w:rFonts w:hint="default"/>
        <w:sz w:val="22"/>
      </w:rPr>
    </w:lvl>
    <w:lvl w:ilvl="2">
      <w:start w:val="1"/>
      <w:numFmt w:val="decimal"/>
      <w:lvlText w:val="%1.%2.%3"/>
      <w:lvlJc w:val="left"/>
      <w:pPr>
        <w:tabs>
          <w:tab w:val="num" w:pos="1440"/>
        </w:tabs>
        <w:ind w:left="1440" w:hanging="720"/>
      </w:pPr>
      <w:rPr>
        <w:rFonts w:hint="default"/>
        <w:sz w:val="22"/>
      </w:rPr>
    </w:lvl>
    <w:lvl w:ilvl="3">
      <w:start w:val="1"/>
      <w:numFmt w:val="decimal"/>
      <w:lvlText w:val="%1.%2.%3.%4"/>
      <w:lvlJc w:val="left"/>
      <w:pPr>
        <w:tabs>
          <w:tab w:val="num" w:pos="2160"/>
        </w:tabs>
        <w:ind w:left="2160" w:hanging="1080"/>
      </w:pPr>
      <w:rPr>
        <w:rFonts w:hint="default"/>
        <w:sz w:val="22"/>
      </w:rPr>
    </w:lvl>
    <w:lvl w:ilvl="4">
      <w:start w:val="1"/>
      <w:numFmt w:val="decimal"/>
      <w:lvlText w:val="%1.%2.%3.%4.%5"/>
      <w:lvlJc w:val="left"/>
      <w:pPr>
        <w:tabs>
          <w:tab w:val="num" w:pos="2520"/>
        </w:tabs>
        <w:ind w:left="2520" w:hanging="1080"/>
      </w:pPr>
      <w:rPr>
        <w:rFonts w:hint="default"/>
        <w:sz w:val="22"/>
      </w:rPr>
    </w:lvl>
    <w:lvl w:ilvl="5">
      <w:start w:val="1"/>
      <w:numFmt w:val="decimal"/>
      <w:lvlText w:val="%1.%2.%3.%4.%5.%6"/>
      <w:lvlJc w:val="left"/>
      <w:pPr>
        <w:tabs>
          <w:tab w:val="num" w:pos="3240"/>
        </w:tabs>
        <w:ind w:left="3240" w:hanging="1440"/>
      </w:pPr>
      <w:rPr>
        <w:rFonts w:hint="default"/>
        <w:sz w:val="22"/>
      </w:rPr>
    </w:lvl>
    <w:lvl w:ilvl="6">
      <w:start w:val="1"/>
      <w:numFmt w:val="decimal"/>
      <w:lvlText w:val="%1.%2.%3.%4.%5.%6.%7"/>
      <w:lvlJc w:val="left"/>
      <w:pPr>
        <w:tabs>
          <w:tab w:val="num" w:pos="3600"/>
        </w:tabs>
        <w:ind w:left="3600" w:hanging="1440"/>
      </w:pPr>
      <w:rPr>
        <w:rFonts w:hint="default"/>
        <w:sz w:val="22"/>
      </w:rPr>
    </w:lvl>
    <w:lvl w:ilvl="7">
      <w:start w:val="1"/>
      <w:numFmt w:val="decimal"/>
      <w:lvlText w:val="%1.%2.%3.%4.%5.%6.%7.%8"/>
      <w:lvlJc w:val="left"/>
      <w:pPr>
        <w:tabs>
          <w:tab w:val="num" w:pos="4320"/>
        </w:tabs>
        <w:ind w:left="4320" w:hanging="1800"/>
      </w:pPr>
      <w:rPr>
        <w:rFonts w:hint="default"/>
        <w:sz w:val="22"/>
      </w:rPr>
    </w:lvl>
    <w:lvl w:ilvl="8">
      <w:start w:val="1"/>
      <w:numFmt w:val="decimal"/>
      <w:lvlText w:val="%1.%2.%3.%4.%5.%6.%7.%8.%9"/>
      <w:lvlJc w:val="left"/>
      <w:pPr>
        <w:tabs>
          <w:tab w:val="num" w:pos="4680"/>
        </w:tabs>
        <w:ind w:left="4680" w:hanging="1800"/>
      </w:pPr>
      <w:rPr>
        <w:rFonts w:hint="default"/>
        <w:sz w:val="22"/>
      </w:rPr>
    </w:lvl>
  </w:abstractNum>
  <w:abstractNum w:abstractNumId="10" w15:restartNumberingAfterBreak="0">
    <w:nsid w:val="32E53EF2"/>
    <w:multiLevelType w:val="multilevel"/>
    <w:tmpl w:val="C520E00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697DB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3D81CE8"/>
    <w:multiLevelType w:val="multilevel"/>
    <w:tmpl w:val="6B2A88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B4749D"/>
    <w:multiLevelType w:val="multilevel"/>
    <w:tmpl w:val="59E8A776"/>
    <w:lvl w:ilvl="0">
      <w:start w:val="7"/>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360"/>
      </w:pPr>
      <w:rPr>
        <w:rFonts w:hint="default"/>
        <w:sz w:val="22"/>
      </w:rPr>
    </w:lvl>
    <w:lvl w:ilvl="2">
      <w:start w:val="1"/>
      <w:numFmt w:val="decimal"/>
      <w:lvlText w:val="%1.%2.%3"/>
      <w:lvlJc w:val="left"/>
      <w:pPr>
        <w:tabs>
          <w:tab w:val="num" w:pos="1440"/>
        </w:tabs>
        <w:ind w:left="1440" w:hanging="720"/>
      </w:pPr>
      <w:rPr>
        <w:rFonts w:hint="default"/>
        <w:sz w:val="22"/>
      </w:rPr>
    </w:lvl>
    <w:lvl w:ilvl="3">
      <w:start w:val="1"/>
      <w:numFmt w:val="decimal"/>
      <w:lvlText w:val="%1.%2.%3.%4"/>
      <w:lvlJc w:val="left"/>
      <w:pPr>
        <w:tabs>
          <w:tab w:val="num" w:pos="2160"/>
        </w:tabs>
        <w:ind w:left="2160" w:hanging="1080"/>
      </w:pPr>
      <w:rPr>
        <w:rFonts w:hint="default"/>
        <w:sz w:val="22"/>
      </w:rPr>
    </w:lvl>
    <w:lvl w:ilvl="4">
      <w:start w:val="1"/>
      <w:numFmt w:val="decimal"/>
      <w:lvlText w:val="%1.%2.%3.%4.%5"/>
      <w:lvlJc w:val="left"/>
      <w:pPr>
        <w:tabs>
          <w:tab w:val="num" w:pos="2520"/>
        </w:tabs>
        <w:ind w:left="2520" w:hanging="1080"/>
      </w:pPr>
      <w:rPr>
        <w:rFonts w:hint="default"/>
        <w:sz w:val="22"/>
      </w:rPr>
    </w:lvl>
    <w:lvl w:ilvl="5">
      <w:start w:val="1"/>
      <w:numFmt w:val="decimal"/>
      <w:lvlText w:val="%1.%2.%3.%4.%5.%6"/>
      <w:lvlJc w:val="left"/>
      <w:pPr>
        <w:tabs>
          <w:tab w:val="num" w:pos="3240"/>
        </w:tabs>
        <w:ind w:left="3240" w:hanging="1440"/>
      </w:pPr>
      <w:rPr>
        <w:rFonts w:hint="default"/>
        <w:sz w:val="22"/>
      </w:rPr>
    </w:lvl>
    <w:lvl w:ilvl="6">
      <w:start w:val="1"/>
      <w:numFmt w:val="decimal"/>
      <w:lvlText w:val="%1.%2.%3.%4.%5.%6.%7"/>
      <w:lvlJc w:val="left"/>
      <w:pPr>
        <w:tabs>
          <w:tab w:val="num" w:pos="3600"/>
        </w:tabs>
        <w:ind w:left="3600" w:hanging="1440"/>
      </w:pPr>
      <w:rPr>
        <w:rFonts w:hint="default"/>
        <w:sz w:val="22"/>
      </w:rPr>
    </w:lvl>
    <w:lvl w:ilvl="7">
      <w:start w:val="1"/>
      <w:numFmt w:val="decimal"/>
      <w:lvlText w:val="%1.%2.%3.%4.%5.%6.%7.%8"/>
      <w:lvlJc w:val="left"/>
      <w:pPr>
        <w:tabs>
          <w:tab w:val="num" w:pos="4320"/>
        </w:tabs>
        <w:ind w:left="4320" w:hanging="1800"/>
      </w:pPr>
      <w:rPr>
        <w:rFonts w:hint="default"/>
        <w:sz w:val="22"/>
      </w:rPr>
    </w:lvl>
    <w:lvl w:ilvl="8">
      <w:start w:val="1"/>
      <w:numFmt w:val="decimal"/>
      <w:lvlText w:val="%1.%2.%3.%4.%5.%6.%7.%8.%9"/>
      <w:lvlJc w:val="left"/>
      <w:pPr>
        <w:tabs>
          <w:tab w:val="num" w:pos="4680"/>
        </w:tabs>
        <w:ind w:left="4680" w:hanging="1800"/>
      </w:pPr>
      <w:rPr>
        <w:rFonts w:hint="default"/>
        <w:sz w:val="22"/>
      </w:rPr>
    </w:lvl>
  </w:abstractNum>
  <w:abstractNum w:abstractNumId="14" w15:restartNumberingAfterBreak="0">
    <w:nsid w:val="36940097"/>
    <w:multiLevelType w:val="multilevel"/>
    <w:tmpl w:val="7DA23B7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1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3E57ED"/>
    <w:multiLevelType w:val="hybridMultilevel"/>
    <w:tmpl w:val="6A12C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90C36EA"/>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15:restartNumberingAfterBreak="0">
    <w:nsid w:val="395E0508"/>
    <w:multiLevelType w:val="multilevel"/>
    <w:tmpl w:val="D460F7B6"/>
    <w:lvl w:ilvl="0">
      <w:start w:val="10"/>
      <w:numFmt w:val="none"/>
      <w:lvlText w:val="10.2"/>
      <w:lvlJc w:val="left"/>
      <w:pPr>
        <w:tabs>
          <w:tab w:val="num" w:pos="432"/>
        </w:tabs>
        <w:ind w:left="432" w:hanging="432"/>
      </w:pPr>
      <w:rPr>
        <w:rFonts w:hint="default"/>
        <w:sz w:val="22"/>
      </w:rPr>
    </w:lvl>
    <w:lvl w:ilvl="1">
      <w:start w:val="1"/>
      <w:numFmt w:val="lowerRoman"/>
      <w:lvlText w:val="%2."/>
      <w:lvlJc w:val="righ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864"/>
        </w:tabs>
        <w:ind w:left="864" w:hanging="864"/>
      </w:pPr>
      <w:rPr>
        <w:rFonts w:hint="default"/>
        <w:sz w:val="22"/>
      </w:rPr>
    </w:lvl>
    <w:lvl w:ilvl="4">
      <w:start w:val="1"/>
      <w:numFmt w:val="decimal"/>
      <w:lvlText w:val="%1.%2.%3.%4.%5"/>
      <w:lvlJc w:val="left"/>
      <w:pPr>
        <w:tabs>
          <w:tab w:val="num" w:pos="1008"/>
        </w:tabs>
        <w:ind w:left="1008" w:hanging="1008"/>
      </w:pPr>
      <w:rPr>
        <w:rFonts w:hint="default"/>
        <w:sz w:val="22"/>
      </w:rPr>
    </w:lvl>
    <w:lvl w:ilvl="5">
      <w:start w:val="1"/>
      <w:numFmt w:val="decimal"/>
      <w:lvlText w:val="%1.%2.%3.%4.%5.%6"/>
      <w:lvlJc w:val="left"/>
      <w:pPr>
        <w:tabs>
          <w:tab w:val="num" w:pos="1152"/>
        </w:tabs>
        <w:ind w:left="1152" w:hanging="1152"/>
      </w:pPr>
      <w:rPr>
        <w:rFonts w:hint="default"/>
        <w:sz w:val="22"/>
      </w:rPr>
    </w:lvl>
    <w:lvl w:ilvl="6">
      <w:start w:val="1"/>
      <w:numFmt w:val="decimal"/>
      <w:lvlText w:val="%1.%2.%3.%4.%5.%6.%7"/>
      <w:lvlJc w:val="left"/>
      <w:pPr>
        <w:tabs>
          <w:tab w:val="num" w:pos="1296"/>
        </w:tabs>
        <w:ind w:left="1296" w:hanging="1296"/>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584"/>
        </w:tabs>
        <w:ind w:left="1584" w:hanging="1584"/>
      </w:pPr>
      <w:rPr>
        <w:rFonts w:hint="default"/>
        <w:sz w:val="22"/>
      </w:rPr>
    </w:lvl>
  </w:abstractNum>
  <w:abstractNum w:abstractNumId="18" w15:restartNumberingAfterBreak="0">
    <w:nsid w:val="39D5620D"/>
    <w:multiLevelType w:val="hybridMultilevel"/>
    <w:tmpl w:val="334671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A411811"/>
    <w:multiLevelType w:val="hybridMultilevel"/>
    <w:tmpl w:val="8AA44EB0"/>
    <w:lvl w:ilvl="0" w:tplc="5094AC14">
      <w:start w:val="13"/>
      <w:numFmt w:val="decimal"/>
      <w:lvlText w:val="%1."/>
      <w:lvlJc w:val="left"/>
      <w:pPr>
        <w:tabs>
          <w:tab w:val="num" w:pos="720"/>
        </w:tabs>
        <w:ind w:left="720" w:hanging="360"/>
      </w:pPr>
      <w:rPr>
        <w:rFonts w:hint="default"/>
      </w:rPr>
    </w:lvl>
    <w:lvl w:ilvl="1" w:tplc="06F2F256">
      <w:start w:val="1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A576A0C"/>
    <w:multiLevelType w:val="multilevel"/>
    <w:tmpl w:val="0809001F"/>
    <w:styleLink w:val="Style1"/>
    <w:lvl w:ilvl="0">
      <w:start w:val="1"/>
      <w:numFmt w:val="upperRoman"/>
      <w:lvlText w:val="%1."/>
      <w:lvlJc w:val="left"/>
      <w:pPr>
        <w:tabs>
          <w:tab w:val="num" w:pos="900"/>
        </w:tabs>
        <w:ind w:left="900" w:hanging="360"/>
      </w:pPr>
    </w:lvl>
    <w:lvl w:ilvl="1">
      <w:start w:val="1"/>
      <w:numFmt w:val="upperRoman"/>
      <w:lvlText w:val="%1.%2."/>
      <w:lvlJc w:val="left"/>
      <w:pPr>
        <w:tabs>
          <w:tab w:val="num" w:pos="792"/>
        </w:tabs>
        <w:ind w:left="792" w:hanging="432"/>
      </w:pPr>
    </w:lvl>
    <w:lvl w:ilvl="2">
      <w:start w:val="1"/>
      <w:numFmt w:val="upperRoman"/>
      <w:lvlText w:val="%1.%2.%3."/>
      <w:lvlJc w:val="left"/>
      <w:pPr>
        <w:tabs>
          <w:tab w:val="num" w:pos="1440"/>
        </w:tabs>
        <w:ind w:left="1224" w:hanging="504"/>
      </w:pPr>
    </w:lvl>
    <w:lvl w:ilvl="3">
      <w:start w:val="1"/>
      <w:numFmt w:val="upperRoman"/>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BAC7931"/>
    <w:multiLevelType w:val="hybridMultilevel"/>
    <w:tmpl w:val="A6E678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706E79"/>
    <w:multiLevelType w:val="multilevel"/>
    <w:tmpl w:val="C2FE2534"/>
    <w:lvl w:ilvl="0">
      <w:start w:val="1"/>
      <w:numFmt w:val="bullet"/>
      <w:lvlText w:val=""/>
      <w:lvlJc w:val="left"/>
      <w:pPr>
        <w:ind w:left="1512" w:hanging="360"/>
      </w:pPr>
      <w:rPr>
        <w:rFonts w:ascii="Symbol" w:hAnsi="Symbol" w:hint="default"/>
      </w:r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23" w15:restartNumberingAfterBreak="0">
    <w:nsid w:val="456A2B4D"/>
    <w:multiLevelType w:val="multilevel"/>
    <w:tmpl w:val="A7665CB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1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BA47DC"/>
    <w:multiLevelType w:val="hybridMultilevel"/>
    <w:tmpl w:val="295CF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EE18FF"/>
    <w:multiLevelType w:val="hybridMultilevel"/>
    <w:tmpl w:val="3DDCA6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E90671"/>
    <w:multiLevelType w:val="multilevel"/>
    <w:tmpl w:val="C520E00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D55194"/>
    <w:multiLevelType w:val="multilevel"/>
    <w:tmpl w:val="9F12EBE0"/>
    <w:lvl w:ilvl="0">
      <w:start w:val="1"/>
      <w:numFmt w:val="upperRoman"/>
      <w:lvlText w:val="%1."/>
      <w:lvlJc w:val="left"/>
      <w:pPr>
        <w:tabs>
          <w:tab w:val="num" w:pos="360"/>
        </w:tabs>
        <w:ind w:left="360" w:hanging="360"/>
      </w:pPr>
    </w:lvl>
    <w:lvl w:ilvl="1">
      <w:start w:val="1"/>
      <w:numFmt w:val="upperRoman"/>
      <w:lvlText w:val="%1.%2."/>
      <w:lvlJc w:val="left"/>
      <w:pPr>
        <w:tabs>
          <w:tab w:val="num" w:pos="792"/>
        </w:tabs>
        <w:ind w:left="792" w:hanging="432"/>
      </w:pPr>
    </w:lvl>
    <w:lvl w:ilvl="2">
      <w:start w:val="1"/>
      <w:numFmt w:val="bullet"/>
      <w:lvlText w:val=""/>
      <w:lvlJc w:val="left"/>
      <w:pPr>
        <w:tabs>
          <w:tab w:val="num" w:pos="1086"/>
        </w:tabs>
        <w:ind w:left="1086" w:hanging="360"/>
      </w:pPr>
      <w:rPr>
        <w:rFonts w:ascii="Symbol" w:hAnsi="Symbol" w:hint="default"/>
      </w:rPr>
    </w:lvl>
    <w:lvl w:ilvl="3">
      <w:start w:val="1"/>
      <w:numFmt w:val="upperRoman"/>
      <w:lvlText w:val="%1.%2.%3.%4."/>
      <w:lvlJc w:val="left"/>
      <w:pPr>
        <w:tabs>
          <w:tab w:val="num" w:pos="2160"/>
        </w:tabs>
        <w:ind w:left="1728" w:hanging="648"/>
      </w:p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58347A1D"/>
    <w:multiLevelType w:val="multilevel"/>
    <w:tmpl w:val="09A0B9D6"/>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val="0"/>
      </w:rPr>
    </w:lvl>
    <w:lvl w:ilvl="2">
      <w:start w:val="1"/>
      <w:numFmt w:val="decimal"/>
      <w:lvlText w:val="%1.%2.%3."/>
      <w:lvlJc w:val="left"/>
      <w:pPr>
        <w:ind w:left="1944" w:hanging="504"/>
      </w:pPr>
      <w:rPr>
        <w:rFonts w:ascii="Arial" w:hAnsi="Arial" w:cs="Arial" w:hint="default"/>
        <w:b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9" w15:restartNumberingAfterBreak="0">
    <w:nsid w:val="5BAA53EB"/>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CC06E9F"/>
    <w:multiLevelType w:val="multilevel"/>
    <w:tmpl w:val="0809001F"/>
    <w:numStyleLink w:val="Style1"/>
  </w:abstractNum>
  <w:abstractNum w:abstractNumId="31" w15:restartNumberingAfterBreak="0">
    <w:nsid w:val="6194342A"/>
    <w:multiLevelType w:val="multilevel"/>
    <w:tmpl w:val="0809001F"/>
    <w:numStyleLink w:val="111111"/>
  </w:abstractNum>
  <w:abstractNum w:abstractNumId="32" w15:restartNumberingAfterBreak="0">
    <w:nsid w:val="638E7A34"/>
    <w:multiLevelType w:val="multilevel"/>
    <w:tmpl w:val="8E46B4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ascii="Verdana" w:hAnsi="Verdana"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F65744"/>
    <w:multiLevelType w:val="multilevel"/>
    <w:tmpl w:val="434C30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712D59"/>
    <w:multiLevelType w:val="multilevel"/>
    <w:tmpl w:val="09A0B9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655AC8"/>
    <w:multiLevelType w:val="hybridMultilevel"/>
    <w:tmpl w:val="08F283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D272D3E"/>
    <w:multiLevelType w:val="multilevel"/>
    <w:tmpl w:val="C434744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547C8C"/>
    <w:multiLevelType w:val="multilevel"/>
    <w:tmpl w:val="0809001F"/>
    <w:numStyleLink w:val="111111"/>
  </w:abstractNum>
  <w:abstractNum w:abstractNumId="38" w15:restartNumberingAfterBreak="0">
    <w:nsid w:val="70216E82"/>
    <w:multiLevelType w:val="multilevel"/>
    <w:tmpl w:val="0F4292EE"/>
    <w:lvl w:ilvl="0">
      <w:start w:val="12"/>
      <w:numFmt w:val="decimal"/>
      <w:lvlText w:val="%1"/>
      <w:lvlJc w:val="left"/>
      <w:pPr>
        <w:tabs>
          <w:tab w:val="num" w:pos="420"/>
        </w:tabs>
        <w:ind w:left="420" w:hanging="420"/>
      </w:pPr>
      <w:rPr>
        <w:rFonts w:hint="default"/>
      </w:rPr>
    </w:lvl>
    <w:lvl w:ilvl="1">
      <w:start w:val="1"/>
      <w:numFmt w:val="decimal"/>
      <w:lvlText w:val="14.%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714B0FC5"/>
    <w:multiLevelType w:val="hybridMultilevel"/>
    <w:tmpl w:val="D936A0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2DB10E0"/>
    <w:multiLevelType w:val="multilevel"/>
    <w:tmpl w:val="C520E00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2E4776B"/>
    <w:multiLevelType w:val="multilevel"/>
    <w:tmpl w:val="C520E00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6412F2"/>
    <w:multiLevelType w:val="multilevel"/>
    <w:tmpl w:val="F796F844"/>
    <w:lvl w:ilvl="0">
      <w:start w:val="10"/>
      <w:numFmt w:val="none"/>
      <w:lvlText w:val="12"/>
      <w:lvlJc w:val="left"/>
      <w:pPr>
        <w:tabs>
          <w:tab w:val="num" w:pos="360"/>
        </w:tabs>
        <w:ind w:left="360" w:hanging="360"/>
      </w:pPr>
      <w:rPr>
        <w:rFonts w:hint="default"/>
        <w:sz w:val="22"/>
      </w:rPr>
    </w:lvl>
    <w:lvl w:ilvl="1">
      <w:start w:val="10"/>
      <w:numFmt w:val="none"/>
      <w:lvlText w:val="11"/>
      <w:lvlJc w:val="left"/>
      <w:pPr>
        <w:tabs>
          <w:tab w:val="num" w:pos="720"/>
        </w:tabs>
        <w:ind w:left="720" w:hanging="360"/>
      </w:pPr>
      <w:rPr>
        <w:rFonts w:hint="default"/>
        <w:sz w:val="22"/>
      </w:rPr>
    </w:lvl>
    <w:lvl w:ilvl="2">
      <w:start w:val="1"/>
      <w:numFmt w:val="decimal"/>
      <w:lvlText w:val="13%2.%3"/>
      <w:lvlJc w:val="left"/>
      <w:pPr>
        <w:tabs>
          <w:tab w:val="num" w:pos="1440"/>
        </w:tabs>
        <w:ind w:left="1440" w:hanging="720"/>
      </w:pPr>
      <w:rPr>
        <w:rFonts w:hint="default"/>
        <w:sz w:val="22"/>
      </w:rPr>
    </w:lvl>
    <w:lvl w:ilvl="3">
      <w:start w:val="1"/>
      <w:numFmt w:val="decimal"/>
      <w:lvlText w:val="%1.%2.%3.%4"/>
      <w:lvlJc w:val="left"/>
      <w:pPr>
        <w:tabs>
          <w:tab w:val="num" w:pos="2160"/>
        </w:tabs>
        <w:ind w:left="2160" w:hanging="1080"/>
      </w:pPr>
      <w:rPr>
        <w:rFonts w:hint="default"/>
        <w:sz w:val="22"/>
      </w:rPr>
    </w:lvl>
    <w:lvl w:ilvl="4">
      <w:start w:val="1"/>
      <w:numFmt w:val="decimal"/>
      <w:lvlText w:val="%1.%2.%3.%4.%5"/>
      <w:lvlJc w:val="left"/>
      <w:pPr>
        <w:tabs>
          <w:tab w:val="num" w:pos="2520"/>
        </w:tabs>
        <w:ind w:left="2520" w:hanging="1080"/>
      </w:pPr>
      <w:rPr>
        <w:rFonts w:hint="default"/>
        <w:sz w:val="22"/>
      </w:rPr>
    </w:lvl>
    <w:lvl w:ilvl="5">
      <w:start w:val="1"/>
      <w:numFmt w:val="decimal"/>
      <w:lvlText w:val="%1.%2.%3.%4.%5.%6"/>
      <w:lvlJc w:val="left"/>
      <w:pPr>
        <w:tabs>
          <w:tab w:val="num" w:pos="3240"/>
        </w:tabs>
        <w:ind w:left="3240" w:hanging="1440"/>
      </w:pPr>
      <w:rPr>
        <w:rFonts w:hint="default"/>
        <w:sz w:val="22"/>
      </w:rPr>
    </w:lvl>
    <w:lvl w:ilvl="6">
      <w:start w:val="1"/>
      <w:numFmt w:val="decimal"/>
      <w:lvlText w:val="%1.%2.%3.%4.%5.%6.%7"/>
      <w:lvlJc w:val="left"/>
      <w:pPr>
        <w:tabs>
          <w:tab w:val="num" w:pos="3600"/>
        </w:tabs>
        <w:ind w:left="3600" w:hanging="1440"/>
      </w:pPr>
      <w:rPr>
        <w:rFonts w:hint="default"/>
        <w:sz w:val="22"/>
      </w:rPr>
    </w:lvl>
    <w:lvl w:ilvl="7">
      <w:start w:val="1"/>
      <w:numFmt w:val="decimal"/>
      <w:lvlText w:val="%1.%2.%3.%4.%5.%6.%7.%8"/>
      <w:lvlJc w:val="left"/>
      <w:pPr>
        <w:tabs>
          <w:tab w:val="num" w:pos="4320"/>
        </w:tabs>
        <w:ind w:left="4320" w:hanging="1800"/>
      </w:pPr>
      <w:rPr>
        <w:rFonts w:hint="default"/>
        <w:sz w:val="22"/>
      </w:rPr>
    </w:lvl>
    <w:lvl w:ilvl="8">
      <w:start w:val="1"/>
      <w:numFmt w:val="decimal"/>
      <w:lvlText w:val="%1.%2.%3.%4.%5.%6.%7.%8.%9"/>
      <w:lvlJc w:val="left"/>
      <w:pPr>
        <w:tabs>
          <w:tab w:val="num" w:pos="4680"/>
        </w:tabs>
        <w:ind w:left="4680" w:hanging="1800"/>
      </w:pPr>
      <w:rPr>
        <w:rFonts w:hint="default"/>
        <w:sz w:val="22"/>
      </w:rPr>
    </w:lvl>
  </w:abstractNum>
  <w:abstractNum w:abstractNumId="43" w15:restartNumberingAfterBreak="0">
    <w:nsid w:val="77FD6A6E"/>
    <w:multiLevelType w:val="hybridMultilevel"/>
    <w:tmpl w:val="9ACADF6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4" w15:restartNumberingAfterBreak="0">
    <w:nsid w:val="78621039"/>
    <w:multiLevelType w:val="hybridMultilevel"/>
    <w:tmpl w:val="23561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9F7B8F"/>
    <w:multiLevelType w:val="multilevel"/>
    <w:tmpl w:val="77F444DC"/>
    <w:lvl w:ilvl="0">
      <w:start w:val="1"/>
      <w:numFmt w:val="decimal"/>
      <w:lvlText w:val="%1."/>
      <w:lvlJc w:val="left"/>
      <w:pPr>
        <w:ind w:left="360" w:hanging="360"/>
      </w:pPr>
      <w:rPr>
        <w:rFonts w:ascii="Verdana" w:hAnsi="Verdana" w:hint="default"/>
        <w:b/>
        <w:color w:val="auto"/>
        <w:sz w:val="22"/>
        <w:szCs w:val="22"/>
      </w:rPr>
    </w:lvl>
    <w:lvl w:ilvl="1">
      <w:start w:val="1"/>
      <w:numFmt w:val="decimal"/>
      <w:lvlText w:val="%1.%2."/>
      <w:lvlJc w:val="left"/>
      <w:pPr>
        <w:ind w:left="792" w:hanging="432"/>
      </w:pPr>
      <w:rPr>
        <w:rFonts w:ascii="Verdana" w:hAnsi="Verdana" w:hint="default"/>
        <w:b/>
        <w:sz w:val="22"/>
        <w:szCs w:val="22"/>
      </w:rPr>
    </w:lvl>
    <w:lvl w:ilvl="2">
      <w:start w:val="1"/>
      <w:numFmt w:val="decimal"/>
      <w:lvlText w:val="%1.%2.%3."/>
      <w:lvlJc w:val="left"/>
      <w:pPr>
        <w:ind w:left="1224" w:hanging="504"/>
      </w:pPr>
      <w:rPr>
        <w:b/>
      </w:rPr>
    </w:lvl>
    <w:lvl w:ilvl="3">
      <w:start w:val="1"/>
      <w:numFmt w:val="decimal"/>
      <w:lvlText w:val="%1.%2.%3.%4."/>
      <w:lvlJc w:val="left"/>
      <w:pPr>
        <w:ind w:left="1728" w:hanging="648"/>
      </w:pPr>
      <w:rPr>
        <w:b/>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D46420"/>
    <w:multiLevelType w:val="hybridMultilevel"/>
    <w:tmpl w:val="D6D43C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29"/>
  </w:num>
  <w:num w:numId="3">
    <w:abstractNumId w:val="6"/>
  </w:num>
  <w:num w:numId="4">
    <w:abstractNumId w:val="31"/>
  </w:num>
  <w:num w:numId="5">
    <w:abstractNumId w:val="1"/>
  </w:num>
  <w:num w:numId="6">
    <w:abstractNumId w:val="20"/>
  </w:num>
  <w:num w:numId="7">
    <w:abstractNumId w:val="30"/>
  </w:num>
  <w:num w:numId="8">
    <w:abstractNumId w:val="5"/>
  </w:num>
  <w:num w:numId="9">
    <w:abstractNumId w:val="29"/>
    <w:lvlOverride w:ilvl="0">
      <w:lvl w:ilvl="0">
        <w:numFmt w:val="decimal"/>
        <w:lvlText w:val=""/>
        <w:lvlJc w:val="left"/>
      </w:lvl>
    </w:lvlOverride>
    <w:lvlOverride w:ilvl="1">
      <w:lvl w:ilvl="1">
        <w:start w:val="1"/>
        <w:numFmt w:val="decimal"/>
        <w:lvlText w:val="%1.%2."/>
        <w:lvlJc w:val="left"/>
        <w:pPr>
          <w:tabs>
            <w:tab w:val="num" w:pos="792"/>
          </w:tabs>
          <w:ind w:left="792" w:hanging="432"/>
        </w:pPr>
        <w:rPr>
          <w:sz w:val="22"/>
          <w:szCs w:val="22"/>
        </w:rPr>
      </w:lvl>
    </w:lvlOverride>
    <w:lvlOverride w:ilvl="2">
      <w:lvl w:ilvl="2">
        <w:start w:val="1"/>
        <w:numFmt w:val="decimal"/>
        <w:lvlText w:val="%1.%2.%3."/>
        <w:lvlJc w:val="left"/>
        <w:pPr>
          <w:tabs>
            <w:tab w:val="num" w:pos="1440"/>
          </w:tabs>
          <w:ind w:left="1224" w:hanging="504"/>
        </w:pPr>
        <w:rPr>
          <w:sz w:val="22"/>
          <w:szCs w:val="22"/>
        </w:rPr>
      </w:lvl>
    </w:lvlOverride>
    <w:lvlOverride w:ilvl="3">
      <w:lvl w:ilvl="3">
        <w:start w:val="1"/>
        <w:numFmt w:val="decimal"/>
        <w:lvlText w:val="%1.%2.%3.%4."/>
        <w:lvlJc w:val="left"/>
        <w:pPr>
          <w:tabs>
            <w:tab w:val="num" w:pos="2160"/>
          </w:tabs>
          <w:ind w:left="1728" w:hanging="648"/>
        </w:pPr>
        <w:rPr>
          <w:sz w:val="22"/>
          <w:szCs w:val="22"/>
        </w:rPr>
      </w:lvl>
    </w:lvlOverride>
  </w:num>
  <w:num w:numId="10">
    <w:abstractNumId w:val="37"/>
  </w:num>
  <w:num w:numId="11">
    <w:abstractNumId w:val="2"/>
  </w:num>
  <w:num w:numId="12">
    <w:abstractNumId w:val="9"/>
  </w:num>
  <w:num w:numId="13">
    <w:abstractNumId w:val="17"/>
  </w:num>
  <w:num w:numId="14">
    <w:abstractNumId w:val="42"/>
  </w:num>
  <w:num w:numId="15">
    <w:abstractNumId w:val="38"/>
  </w:num>
  <w:num w:numId="16">
    <w:abstractNumId w:val="16"/>
  </w:num>
  <w:num w:numId="17">
    <w:abstractNumId w:val="19"/>
  </w:num>
  <w:num w:numId="18">
    <w:abstractNumId w:val="13"/>
  </w:num>
  <w:num w:numId="19">
    <w:abstractNumId w:val="4"/>
    <w:lvlOverride w:ilvl="0">
      <w:lvl w:ilvl="0">
        <w:start w:val="1"/>
        <w:numFmt w:val="upperRoman"/>
        <w:suff w:val="nothing"/>
        <w:lvlText w:val="%1."/>
        <w:lvlJc w:val="left"/>
        <w:pPr>
          <w:ind w:left="397" w:hanging="340"/>
        </w:pPr>
        <w:rPr>
          <w:rFonts w:hint="default"/>
        </w:rPr>
      </w:lvl>
    </w:lvlOverride>
    <w:lvlOverride w:ilvl="1">
      <w:lvl w:ilvl="1">
        <w:start w:val="1"/>
        <w:numFmt w:val="upperRoman"/>
        <w:suff w:val="nothing"/>
        <w:lvlText w:val="%1.%2."/>
        <w:lvlJc w:val="left"/>
        <w:pPr>
          <w:ind w:left="799" w:hanging="439"/>
        </w:pPr>
        <w:rPr>
          <w:rFonts w:hint="default"/>
        </w:rPr>
      </w:lvl>
    </w:lvlOverride>
    <w:lvlOverride w:ilvl="2">
      <w:lvl w:ilvl="2">
        <w:start w:val="1"/>
        <w:numFmt w:val="upperRoman"/>
        <w:suff w:val="nothing"/>
        <w:lvlText w:val="%1.%2.%3."/>
        <w:lvlJc w:val="left"/>
        <w:pPr>
          <w:ind w:left="1230" w:hanging="504"/>
        </w:pPr>
        <w:rPr>
          <w:rFonts w:hint="default"/>
        </w:rPr>
      </w:lvl>
    </w:lvlOverride>
    <w:lvlOverride w:ilvl="3">
      <w:lvl w:ilvl="3">
        <w:start w:val="1"/>
        <w:numFmt w:val="upperRoman"/>
        <w:lvlText w:val="%1.%2.%3.%4."/>
        <w:lvlJc w:val="left"/>
        <w:pPr>
          <w:tabs>
            <w:tab w:val="num" w:pos="2166"/>
          </w:tabs>
          <w:ind w:left="1735" w:hanging="655"/>
        </w:pPr>
        <w:rPr>
          <w:rFonts w:hint="default"/>
        </w:rPr>
      </w:lvl>
    </w:lvlOverride>
    <w:lvlOverride w:ilvl="4">
      <w:lvl w:ilvl="4">
        <w:start w:val="1"/>
        <w:numFmt w:val="decimal"/>
        <w:lvlText w:val="%1.%2.%3.%4.%5."/>
        <w:lvlJc w:val="left"/>
        <w:pPr>
          <w:tabs>
            <w:tab w:val="num" w:pos="2523"/>
          </w:tabs>
          <w:ind w:left="2240" w:hanging="800"/>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20">
    <w:abstractNumId w:val="27"/>
  </w:num>
  <w:num w:numId="21">
    <w:abstractNumId w:val="32"/>
  </w:num>
  <w:num w:numId="22">
    <w:abstractNumId w:val="22"/>
  </w:num>
  <w:num w:numId="23">
    <w:abstractNumId w:val="33"/>
  </w:num>
  <w:num w:numId="24">
    <w:abstractNumId w:val="12"/>
  </w:num>
  <w:num w:numId="25">
    <w:abstractNumId w:val="14"/>
  </w:num>
  <w:num w:numId="26">
    <w:abstractNumId w:val="23"/>
  </w:num>
  <w:num w:numId="27">
    <w:abstractNumId w:val="36"/>
  </w:num>
  <w:num w:numId="28">
    <w:abstractNumId w:val="24"/>
  </w:num>
  <w:num w:numId="29">
    <w:abstractNumId w:val="7"/>
  </w:num>
  <w:num w:numId="30">
    <w:abstractNumId w:val="44"/>
  </w:num>
  <w:num w:numId="31">
    <w:abstractNumId w:val="46"/>
  </w:num>
  <w:num w:numId="32">
    <w:abstractNumId w:val="15"/>
  </w:num>
  <w:num w:numId="33">
    <w:abstractNumId w:val="35"/>
  </w:num>
  <w:num w:numId="34">
    <w:abstractNumId w:val="18"/>
  </w:num>
  <w:num w:numId="35">
    <w:abstractNumId w:val="39"/>
  </w:num>
  <w:num w:numId="36">
    <w:abstractNumId w:val="21"/>
  </w:num>
  <w:num w:numId="37">
    <w:abstractNumId w:val="25"/>
  </w:num>
  <w:num w:numId="38">
    <w:abstractNumId w:val="3"/>
  </w:num>
  <w:num w:numId="39">
    <w:abstractNumId w:val="43"/>
  </w:num>
  <w:num w:numId="40">
    <w:abstractNumId w:val="34"/>
  </w:num>
  <w:num w:numId="41">
    <w:abstractNumId w:val="28"/>
  </w:num>
  <w:num w:numId="42">
    <w:abstractNumId w:val="40"/>
  </w:num>
  <w:num w:numId="43">
    <w:abstractNumId w:val="0"/>
  </w:num>
  <w:num w:numId="44">
    <w:abstractNumId w:val="10"/>
  </w:num>
  <w:num w:numId="45">
    <w:abstractNumId w:val="41"/>
  </w:num>
  <w:num w:numId="46">
    <w:abstractNumId w:val="26"/>
  </w:num>
  <w:num w:numId="47">
    <w:abstractNumId w:val="8"/>
  </w:num>
  <w:num w:numId="48">
    <w:abstractNumId w:val="4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4BF"/>
    <w:rsid w:val="000000F3"/>
    <w:rsid w:val="00000393"/>
    <w:rsid w:val="0000120B"/>
    <w:rsid w:val="0000269A"/>
    <w:rsid w:val="00002B43"/>
    <w:rsid w:val="00003326"/>
    <w:rsid w:val="00004593"/>
    <w:rsid w:val="0000629A"/>
    <w:rsid w:val="000071DC"/>
    <w:rsid w:val="00007FBC"/>
    <w:rsid w:val="00011635"/>
    <w:rsid w:val="00011663"/>
    <w:rsid w:val="00012DCF"/>
    <w:rsid w:val="000146D3"/>
    <w:rsid w:val="00016602"/>
    <w:rsid w:val="00016D3A"/>
    <w:rsid w:val="00021E92"/>
    <w:rsid w:val="000220E4"/>
    <w:rsid w:val="00024F38"/>
    <w:rsid w:val="000254B6"/>
    <w:rsid w:val="00025B5F"/>
    <w:rsid w:val="00026AD4"/>
    <w:rsid w:val="00036B14"/>
    <w:rsid w:val="000425B8"/>
    <w:rsid w:val="00043B4A"/>
    <w:rsid w:val="00043D7D"/>
    <w:rsid w:val="000449FB"/>
    <w:rsid w:val="00045449"/>
    <w:rsid w:val="00045965"/>
    <w:rsid w:val="0004640D"/>
    <w:rsid w:val="00046762"/>
    <w:rsid w:val="000479AB"/>
    <w:rsid w:val="00050332"/>
    <w:rsid w:val="00051FDA"/>
    <w:rsid w:val="00054695"/>
    <w:rsid w:val="000566C1"/>
    <w:rsid w:val="00057FE3"/>
    <w:rsid w:val="00060D0B"/>
    <w:rsid w:val="0006171A"/>
    <w:rsid w:val="00061B14"/>
    <w:rsid w:val="0006231C"/>
    <w:rsid w:val="000637C6"/>
    <w:rsid w:val="000641F8"/>
    <w:rsid w:val="00064569"/>
    <w:rsid w:val="000648C4"/>
    <w:rsid w:val="0006746E"/>
    <w:rsid w:val="00071867"/>
    <w:rsid w:val="00074045"/>
    <w:rsid w:val="00077AF6"/>
    <w:rsid w:val="000826F5"/>
    <w:rsid w:val="0008301D"/>
    <w:rsid w:val="000873D2"/>
    <w:rsid w:val="0008791E"/>
    <w:rsid w:val="00087A3E"/>
    <w:rsid w:val="0009081A"/>
    <w:rsid w:val="000935FF"/>
    <w:rsid w:val="000947AA"/>
    <w:rsid w:val="00095139"/>
    <w:rsid w:val="0009537C"/>
    <w:rsid w:val="000960AE"/>
    <w:rsid w:val="000A1890"/>
    <w:rsid w:val="000A5A30"/>
    <w:rsid w:val="000A5E9B"/>
    <w:rsid w:val="000A680A"/>
    <w:rsid w:val="000A792E"/>
    <w:rsid w:val="000A7F31"/>
    <w:rsid w:val="000B0449"/>
    <w:rsid w:val="000B21DF"/>
    <w:rsid w:val="000B4DE7"/>
    <w:rsid w:val="000B4F2C"/>
    <w:rsid w:val="000B5ED6"/>
    <w:rsid w:val="000B5F3E"/>
    <w:rsid w:val="000B7F70"/>
    <w:rsid w:val="000C0550"/>
    <w:rsid w:val="000C14BF"/>
    <w:rsid w:val="000C1B1F"/>
    <w:rsid w:val="000C1D06"/>
    <w:rsid w:val="000C2B18"/>
    <w:rsid w:val="000C3CA2"/>
    <w:rsid w:val="000C55D6"/>
    <w:rsid w:val="000C5B89"/>
    <w:rsid w:val="000C7959"/>
    <w:rsid w:val="000D0767"/>
    <w:rsid w:val="000D16D6"/>
    <w:rsid w:val="000D394A"/>
    <w:rsid w:val="000E04A3"/>
    <w:rsid w:val="000E4EAB"/>
    <w:rsid w:val="000E68A8"/>
    <w:rsid w:val="000E77D0"/>
    <w:rsid w:val="000E7A5B"/>
    <w:rsid w:val="000F00EF"/>
    <w:rsid w:val="000F1D90"/>
    <w:rsid w:val="000F4ECB"/>
    <w:rsid w:val="000F68BA"/>
    <w:rsid w:val="000F7A53"/>
    <w:rsid w:val="00102297"/>
    <w:rsid w:val="00103B43"/>
    <w:rsid w:val="00103D55"/>
    <w:rsid w:val="001055FD"/>
    <w:rsid w:val="001062D4"/>
    <w:rsid w:val="00111210"/>
    <w:rsid w:val="001117C1"/>
    <w:rsid w:val="0011384E"/>
    <w:rsid w:val="0011400C"/>
    <w:rsid w:val="00116ACD"/>
    <w:rsid w:val="00117C82"/>
    <w:rsid w:val="00122042"/>
    <w:rsid w:val="00123670"/>
    <w:rsid w:val="0012465A"/>
    <w:rsid w:val="00127C8E"/>
    <w:rsid w:val="00131FC8"/>
    <w:rsid w:val="001321C4"/>
    <w:rsid w:val="00132A61"/>
    <w:rsid w:val="00137A3F"/>
    <w:rsid w:val="00140107"/>
    <w:rsid w:val="00140811"/>
    <w:rsid w:val="0014217D"/>
    <w:rsid w:val="00143184"/>
    <w:rsid w:val="001444AE"/>
    <w:rsid w:val="001503B4"/>
    <w:rsid w:val="00151DAC"/>
    <w:rsid w:val="00152882"/>
    <w:rsid w:val="001533D7"/>
    <w:rsid w:val="001537A9"/>
    <w:rsid w:val="00153AF4"/>
    <w:rsid w:val="001553BC"/>
    <w:rsid w:val="00155D95"/>
    <w:rsid w:val="00156326"/>
    <w:rsid w:val="00157687"/>
    <w:rsid w:val="00161341"/>
    <w:rsid w:val="00162427"/>
    <w:rsid w:val="001625CB"/>
    <w:rsid w:val="001653FD"/>
    <w:rsid w:val="001666BA"/>
    <w:rsid w:val="001675E5"/>
    <w:rsid w:val="001704ED"/>
    <w:rsid w:val="00172203"/>
    <w:rsid w:val="001750DE"/>
    <w:rsid w:val="001763F0"/>
    <w:rsid w:val="0017751E"/>
    <w:rsid w:val="00180BE9"/>
    <w:rsid w:val="001817A0"/>
    <w:rsid w:val="001848D8"/>
    <w:rsid w:val="001852AC"/>
    <w:rsid w:val="00185C4D"/>
    <w:rsid w:val="00190519"/>
    <w:rsid w:val="00194AB6"/>
    <w:rsid w:val="00195D51"/>
    <w:rsid w:val="001A0F5C"/>
    <w:rsid w:val="001A13ED"/>
    <w:rsid w:val="001A1423"/>
    <w:rsid w:val="001A1E2F"/>
    <w:rsid w:val="001A35DD"/>
    <w:rsid w:val="001A5DBF"/>
    <w:rsid w:val="001A637E"/>
    <w:rsid w:val="001A6FDE"/>
    <w:rsid w:val="001A73B0"/>
    <w:rsid w:val="001A74CF"/>
    <w:rsid w:val="001B25FB"/>
    <w:rsid w:val="001B2DB8"/>
    <w:rsid w:val="001C115F"/>
    <w:rsid w:val="001C2A2E"/>
    <w:rsid w:val="001C3394"/>
    <w:rsid w:val="001C4ABC"/>
    <w:rsid w:val="001C4DD7"/>
    <w:rsid w:val="001C7C5C"/>
    <w:rsid w:val="001D184B"/>
    <w:rsid w:val="001D2857"/>
    <w:rsid w:val="001D292F"/>
    <w:rsid w:val="001D4538"/>
    <w:rsid w:val="001D537C"/>
    <w:rsid w:val="001D5715"/>
    <w:rsid w:val="001D5D6F"/>
    <w:rsid w:val="001E003D"/>
    <w:rsid w:val="001E4987"/>
    <w:rsid w:val="001E65E2"/>
    <w:rsid w:val="001F0636"/>
    <w:rsid w:val="001F145C"/>
    <w:rsid w:val="001F1B84"/>
    <w:rsid w:val="001F2742"/>
    <w:rsid w:val="001F399A"/>
    <w:rsid w:val="001F434C"/>
    <w:rsid w:val="001F5367"/>
    <w:rsid w:val="001F5D6F"/>
    <w:rsid w:val="001F620A"/>
    <w:rsid w:val="00201B2E"/>
    <w:rsid w:val="0020292B"/>
    <w:rsid w:val="0020293E"/>
    <w:rsid w:val="00202DED"/>
    <w:rsid w:val="00204F66"/>
    <w:rsid w:val="00207ED6"/>
    <w:rsid w:val="00211DF2"/>
    <w:rsid w:val="00212A37"/>
    <w:rsid w:val="00212F51"/>
    <w:rsid w:val="00214CEF"/>
    <w:rsid w:val="00217A19"/>
    <w:rsid w:val="00220418"/>
    <w:rsid w:val="00221B8A"/>
    <w:rsid w:val="00227618"/>
    <w:rsid w:val="00227BB0"/>
    <w:rsid w:val="002308B6"/>
    <w:rsid w:val="00230C9C"/>
    <w:rsid w:val="00231935"/>
    <w:rsid w:val="00232CBB"/>
    <w:rsid w:val="00232DE4"/>
    <w:rsid w:val="0023329A"/>
    <w:rsid w:val="00241D58"/>
    <w:rsid w:val="00244833"/>
    <w:rsid w:val="0024648E"/>
    <w:rsid w:val="00246C58"/>
    <w:rsid w:val="00247728"/>
    <w:rsid w:val="00250F97"/>
    <w:rsid w:val="0025105F"/>
    <w:rsid w:val="00252C57"/>
    <w:rsid w:val="00253B41"/>
    <w:rsid w:val="00253E82"/>
    <w:rsid w:val="00254EF3"/>
    <w:rsid w:val="002559CC"/>
    <w:rsid w:val="00260EA6"/>
    <w:rsid w:val="00262E77"/>
    <w:rsid w:val="0026305F"/>
    <w:rsid w:val="0026459A"/>
    <w:rsid w:val="002660EE"/>
    <w:rsid w:val="002666E8"/>
    <w:rsid w:val="00272753"/>
    <w:rsid w:val="00272DE1"/>
    <w:rsid w:val="00273F5A"/>
    <w:rsid w:val="00276317"/>
    <w:rsid w:val="0027792A"/>
    <w:rsid w:val="002802E6"/>
    <w:rsid w:val="00282EAE"/>
    <w:rsid w:val="002831EA"/>
    <w:rsid w:val="00284474"/>
    <w:rsid w:val="00284F37"/>
    <w:rsid w:val="00285B3C"/>
    <w:rsid w:val="00285BE2"/>
    <w:rsid w:val="00287261"/>
    <w:rsid w:val="00291149"/>
    <w:rsid w:val="00291B2C"/>
    <w:rsid w:val="00293B3D"/>
    <w:rsid w:val="00294D72"/>
    <w:rsid w:val="00297532"/>
    <w:rsid w:val="002A028B"/>
    <w:rsid w:val="002A3B89"/>
    <w:rsid w:val="002A3B9C"/>
    <w:rsid w:val="002A49B5"/>
    <w:rsid w:val="002A7F7E"/>
    <w:rsid w:val="002B0D14"/>
    <w:rsid w:val="002B17F0"/>
    <w:rsid w:val="002B1C6D"/>
    <w:rsid w:val="002B2570"/>
    <w:rsid w:val="002C150D"/>
    <w:rsid w:val="002C5005"/>
    <w:rsid w:val="002C5BEA"/>
    <w:rsid w:val="002D218F"/>
    <w:rsid w:val="002D727F"/>
    <w:rsid w:val="002D7C21"/>
    <w:rsid w:val="002E1BB8"/>
    <w:rsid w:val="002E2711"/>
    <w:rsid w:val="002E32D6"/>
    <w:rsid w:val="002E779A"/>
    <w:rsid w:val="002F06EE"/>
    <w:rsid w:val="002F2C77"/>
    <w:rsid w:val="002F6D0D"/>
    <w:rsid w:val="002F71D8"/>
    <w:rsid w:val="0030069E"/>
    <w:rsid w:val="00300ED3"/>
    <w:rsid w:val="003028E7"/>
    <w:rsid w:val="00303317"/>
    <w:rsid w:val="0030478B"/>
    <w:rsid w:val="00306A24"/>
    <w:rsid w:val="00306A94"/>
    <w:rsid w:val="00310B62"/>
    <w:rsid w:val="00311FAD"/>
    <w:rsid w:val="003148CB"/>
    <w:rsid w:val="00315C0D"/>
    <w:rsid w:val="00315DCF"/>
    <w:rsid w:val="00315EED"/>
    <w:rsid w:val="003178FA"/>
    <w:rsid w:val="00320BED"/>
    <w:rsid w:val="0032280A"/>
    <w:rsid w:val="00322A22"/>
    <w:rsid w:val="00322B72"/>
    <w:rsid w:val="00323D78"/>
    <w:rsid w:val="00324BC6"/>
    <w:rsid w:val="003304BE"/>
    <w:rsid w:val="0033064F"/>
    <w:rsid w:val="00331E02"/>
    <w:rsid w:val="00333B14"/>
    <w:rsid w:val="003371D2"/>
    <w:rsid w:val="00344FDA"/>
    <w:rsid w:val="0034560B"/>
    <w:rsid w:val="0034697E"/>
    <w:rsid w:val="00352700"/>
    <w:rsid w:val="003538C0"/>
    <w:rsid w:val="003558B5"/>
    <w:rsid w:val="00356406"/>
    <w:rsid w:val="003571E9"/>
    <w:rsid w:val="00357A10"/>
    <w:rsid w:val="00357B32"/>
    <w:rsid w:val="00360CE6"/>
    <w:rsid w:val="00364B71"/>
    <w:rsid w:val="00364CD3"/>
    <w:rsid w:val="003703FB"/>
    <w:rsid w:val="0037084C"/>
    <w:rsid w:val="00371078"/>
    <w:rsid w:val="00372823"/>
    <w:rsid w:val="00372FF5"/>
    <w:rsid w:val="0037588C"/>
    <w:rsid w:val="003764FD"/>
    <w:rsid w:val="00380737"/>
    <w:rsid w:val="00381036"/>
    <w:rsid w:val="003816BA"/>
    <w:rsid w:val="003833BF"/>
    <w:rsid w:val="003854D6"/>
    <w:rsid w:val="00387E97"/>
    <w:rsid w:val="0039059A"/>
    <w:rsid w:val="0039087A"/>
    <w:rsid w:val="003912C9"/>
    <w:rsid w:val="00392562"/>
    <w:rsid w:val="0039275F"/>
    <w:rsid w:val="0039295F"/>
    <w:rsid w:val="0039622D"/>
    <w:rsid w:val="003963DD"/>
    <w:rsid w:val="003973F9"/>
    <w:rsid w:val="003A0510"/>
    <w:rsid w:val="003A2207"/>
    <w:rsid w:val="003A22E2"/>
    <w:rsid w:val="003A513E"/>
    <w:rsid w:val="003A6827"/>
    <w:rsid w:val="003A7E06"/>
    <w:rsid w:val="003B0938"/>
    <w:rsid w:val="003B0949"/>
    <w:rsid w:val="003B09A7"/>
    <w:rsid w:val="003B0DCC"/>
    <w:rsid w:val="003B1C6C"/>
    <w:rsid w:val="003B4CE7"/>
    <w:rsid w:val="003B5EB2"/>
    <w:rsid w:val="003B7E35"/>
    <w:rsid w:val="003C0581"/>
    <w:rsid w:val="003C1E04"/>
    <w:rsid w:val="003C27B0"/>
    <w:rsid w:val="003C2B42"/>
    <w:rsid w:val="003C4097"/>
    <w:rsid w:val="003C603A"/>
    <w:rsid w:val="003C6BA3"/>
    <w:rsid w:val="003D03E8"/>
    <w:rsid w:val="003D48F6"/>
    <w:rsid w:val="003D7A33"/>
    <w:rsid w:val="003E0DFE"/>
    <w:rsid w:val="003E1A0E"/>
    <w:rsid w:val="003E1BEF"/>
    <w:rsid w:val="003E2177"/>
    <w:rsid w:val="003E2D0C"/>
    <w:rsid w:val="003E5639"/>
    <w:rsid w:val="003F32EC"/>
    <w:rsid w:val="003F55EA"/>
    <w:rsid w:val="0040108E"/>
    <w:rsid w:val="004017B3"/>
    <w:rsid w:val="00401979"/>
    <w:rsid w:val="004051F9"/>
    <w:rsid w:val="00412549"/>
    <w:rsid w:val="0041394B"/>
    <w:rsid w:val="00414395"/>
    <w:rsid w:val="00414A50"/>
    <w:rsid w:val="00415107"/>
    <w:rsid w:val="004156A6"/>
    <w:rsid w:val="004165E7"/>
    <w:rsid w:val="00416924"/>
    <w:rsid w:val="00416F51"/>
    <w:rsid w:val="00417718"/>
    <w:rsid w:val="00417821"/>
    <w:rsid w:val="00422750"/>
    <w:rsid w:val="00422C68"/>
    <w:rsid w:val="00424342"/>
    <w:rsid w:val="00425977"/>
    <w:rsid w:val="00425E9D"/>
    <w:rsid w:val="00433E12"/>
    <w:rsid w:val="0043511E"/>
    <w:rsid w:val="004352AB"/>
    <w:rsid w:val="004358E2"/>
    <w:rsid w:val="00435C85"/>
    <w:rsid w:val="00437347"/>
    <w:rsid w:val="00440B16"/>
    <w:rsid w:val="004431C1"/>
    <w:rsid w:val="00443CC6"/>
    <w:rsid w:val="00444822"/>
    <w:rsid w:val="00451D28"/>
    <w:rsid w:val="00452E5C"/>
    <w:rsid w:val="00453B12"/>
    <w:rsid w:val="00457FC4"/>
    <w:rsid w:val="0046066E"/>
    <w:rsid w:val="00460866"/>
    <w:rsid w:val="00461CCD"/>
    <w:rsid w:val="00462976"/>
    <w:rsid w:val="00464B15"/>
    <w:rsid w:val="00465545"/>
    <w:rsid w:val="00465BF6"/>
    <w:rsid w:val="00466366"/>
    <w:rsid w:val="00467A73"/>
    <w:rsid w:val="00475435"/>
    <w:rsid w:val="004765F5"/>
    <w:rsid w:val="00480734"/>
    <w:rsid w:val="00480C84"/>
    <w:rsid w:val="00483690"/>
    <w:rsid w:val="0048381B"/>
    <w:rsid w:val="004845F2"/>
    <w:rsid w:val="00485EAB"/>
    <w:rsid w:val="0048619E"/>
    <w:rsid w:val="00492527"/>
    <w:rsid w:val="0049444F"/>
    <w:rsid w:val="00495171"/>
    <w:rsid w:val="00496744"/>
    <w:rsid w:val="004A064D"/>
    <w:rsid w:val="004A2149"/>
    <w:rsid w:val="004A2363"/>
    <w:rsid w:val="004A2EAB"/>
    <w:rsid w:val="004A36F4"/>
    <w:rsid w:val="004A438D"/>
    <w:rsid w:val="004A4A54"/>
    <w:rsid w:val="004A67B6"/>
    <w:rsid w:val="004A70AA"/>
    <w:rsid w:val="004B01B8"/>
    <w:rsid w:val="004B14A1"/>
    <w:rsid w:val="004B23A1"/>
    <w:rsid w:val="004B34B8"/>
    <w:rsid w:val="004B5BA8"/>
    <w:rsid w:val="004B7CC5"/>
    <w:rsid w:val="004C076E"/>
    <w:rsid w:val="004C2411"/>
    <w:rsid w:val="004C3190"/>
    <w:rsid w:val="004C355D"/>
    <w:rsid w:val="004C3C34"/>
    <w:rsid w:val="004C5252"/>
    <w:rsid w:val="004C6EE5"/>
    <w:rsid w:val="004D01D4"/>
    <w:rsid w:val="004D0FE5"/>
    <w:rsid w:val="004D3B4D"/>
    <w:rsid w:val="004D5056"/>
    <w:rsid w:val="004D68B3"/>
    <w:rsid w:val="004D6997"/>
    <w:rsid w:val="004E20F0"/>
    <w:rsid w:val="004E5477"/>
    <w:rsid w:val="004E5721"/>
    <w:rsid w:val="004E71FB"/>
    <w:rsid w:val="004E770C"/>
    <w:rsid w:val="004F14A7"/>
    <w:rsid w:val="004F152B"/>
    <w:rsid w:val="004F2DCA"/>
    <w:rsid w:val="004F48C8"/>
    <w:rsid w:val="004F6A9A"/>
    <w:rsid w:val="005004BD"/>
    <w:rsid w:val="005049D1"/>
    <w:rsid w:val="00505A48"/>
    <w:rsid w:val="00506D4A"/>
    <w:rsid w:val="0051068C"/>
    <w:rsid w:val="0051432E"/>
    <w:rsid w:val="00514B94"/>
    <w:rsid w:val="005232A9"/>
    <w:rsid w:val="00525854"/>
    <w:rsid w:val="00530A8D"/>
    <w:rsid w:val="00531F39"/>
    <w:rsid w:val="00533AE4"/>
    <w:rsid w:val="00535722"/>
    <w:rsid w:val="005364FE"/>
    <w:rsid w:val="005417AF"/>
    <w:rsid w:val="00541DCF"/>
    <w:rsid w:val="0054385A"/>
    <w:rsid w:val="00546FA3"/>
    <w:rsid w:val="005512B5"/>
    <w:rsid w:val="00551F63"/>
    <w:rsid w:val="005549E3"/>
    <w:rsid w:val="00555A1A"/>
    <w:rsid w:val="00556244"/>
    <w:rsid w:val="00557DE0"/>
    <w:rsid w:val="005617F5"/>
    <w:rsid w:val="00563108"/>
    <w:rsid w:val="00570EF5"/>
    <w:rsid w:val="00571B68"/>
    <w:rsid w:val="0057216B"/>
    <w:rsid w:val="00573BA9"/>
    <w:rsid w:val="00575252"/>
    <w:rsid w:val="00575294"/>
    <w:rsid w:val="00580719"/>
    <w:rsid w:val="00580992"/>
    <w:rsid w:val="005835C1"/>
    <w:rsid w:val="00583793"/>
    <w:rsid w:val="00584908"/>
    <w:rsid w:val="00585649"/>
    <w:rsid w:val="00590AD2"/>
    <w:rsid w:val="0059143B"/>
    <w:rsid w:val="0059162F"/>
    <w:rsid w:val="00591A84"/>
    <w:rsid w:val="00595707"/>
    <w:rsid w:val="00595A5E"/>
    <w:rsid w:val="005A2E7A"/>
    <w:rsid w:val="005A3F51"/>
    <w:rsid w:val="005A44D4"/>
    <w:rsid w:val="005A512A"/>
    <w:rsid w:val="005A6211"/>
    <w:rsid w:val="005A6674"/>
    <w:rsid w:val="005A7FC6"/>
    <w:rsid w:val="005B17CF"/>
    <w:rsid w:val="005B1C79"/>
    <w:rsid w:val="005B244B"/>
    <w:rsid w:val="005B3305"/>
    <w:rsid w:val="005B3EBE"/>
    <w:rsid w:val="005B54BD"/>
    <w:rsid w:val="005C01E3"/>
    <w:rsid w:val="005C0421"/>
    <w:rsid w:val="005C0FD7"/>
    <w:rsid w:val="005C1AAF"/>
    <w:rsid w:val="005C2EE6"/>
    <w:rsid w:val="005C3B68"/>
    <w:rsid w:val="005C6698"/>
    <w:rsid w:val="005C6C30"/>
    <w:rsid w:val="005C7E17"/>
    <w:rsid w:val="005D0A3C"/>
    <w:rsid w:val="005D2013"/>
    <w:rsid w:val="005D2D58"/>
    <w:rsid w:val="005D57B5"/>
    <w:rsid w:val="005E0F98"/>
    <w:rsid w:val="005E172A"/>
    <w:rsid w:val="005E3025"/>
    <w:rsid w:val="005E3445"/>
    <w:rsid w:val="005F0EB1"/>
    <w:rsid w:val="005F2BE5"/>
    <w:rsid w:val="005F60C1"/>
    <w:rsid w:val="005F68FB"/>
    <w:rsid w:val="005F7FFC"/>
    <w:rsid w:val="0060056E"/>
    <w:rsid w:val="006025D6"/>
    <w:rsid w:val="00602F57"/>
    <w:rsid w:val="00605231"/>
    <w:rsid w:val="00611287"/>
    <w:rsid w:val="00612C02"/>
    <w:rsid w:val="00613432"/>
    <w:rsid w:val="00614FF6"/>
    <w:rsid w:val="0061565D"/>
    <w:rsid w:val="00616828"/>
    <w:rsid w:val="00617748"/>
    <w:rsid w:val="00617C4C"/>
    <w:rsid w:val="006225D0"/>
    <w:rsid w:val="0062408E"/>
    <w:rsid w:val="006263BE"/>
    <w:rsid w:val="0062724E"/>
    <w:rsid w:val="0063229E"/>
    <w:rsid w:val="00633619"/>
    <w:rsid w:val="006344A5"/>
    <w:rsid w:val="00634C2E"/>
    <w:rsid w:val="00640ED5"/>
    <w:rsid w:val="0064215D"/>
    <w:rsid w:val="006440F2"/>
    <w:rsid w:val="006449FE"/>
    <w:rsid w:val="00644F92"/>
    <w:rsid w:val="00647F01"/>
    <w:rsid w:val="006503DE"/>
    <w:rsid w:val="00651D09"/>
    <w:rsid w:val="006529D7"/>
    <w:rsid w:val="00654E8C"/>
    <w:rsid w:val="0065544C"/>
    <w:rsid w:val="00655831"/>
    <w:rsid w:val="00655918"/>
    <w:rsid w:val="0066067B"/>
    <w:rsid w:val="0066094D"/>
    <w:rsid w:val="00672283"/>
    <w:rsid w:val="00672746"/>
    <w:rsid w:val="00673EFF"/>
    <w:rsid w:val="0067425C"/>
    <w:rsid w:val="00675192"/>
    <w:rsid w:val="006754AB"/>
    <w:rsid w:val="00677095"/>
    <w:rsid w:val="0068131C"/>
    <w:rsid w:val="0068143F"/>
    <w:rsid w:val="006850C0"/>
    <w:rsid w:val="00685805"/>
    <w:rsid w:val="006865E6"/>
    <w:rsid w:val="00686709"/>
    <w:rsid w:val="00686A46"/>
    <w:rsid w:val="00686C14"/>
    <w:rsid w:val="00686D52"/>
    <w:rsid w:val="00690887"/>
    <w:rsid w:val="0069414E"/>
    <w:rsid w:val="006942CA"/>
    <w:rsid w:val="00694E93"/>
    <w:rsid w:val="00695C44"/>
    <w:rsid w:val="00696DC4"/>
    <w:rsid w:val="006A0098"/>
    <w:rsid w:val="006A329C"/>
    <w:rsid w:val="006A3922"/>
    <w:rsid w:val="006A472D"/>
    <w:rsid w:val="006A51EC"/>
    <w:rsid w:val="006A7859"/>
    <w:rsid w:val="006B05BD"/>
    <w:rsid w:val="006B0E69"/>
    <w:rsid w:val="006B4406"/>
    <w:rsid w:val="006B4B63"/>
    <w:rsid w:val="006B7A93"/>
    <w:rsid w:val="006C0BA4"/>
    <w:rsid w:val="006C3662"/>
    <w:rsid w:val="006C4E0B"/>
    <w:rsid w:val="006C6F1D"/>
    <w:rsid w:val="006D3660"/>
    <w:rsid w:val="006D5695"/>
    <w:rsid w:val="006E11D2"/>
    <w:rsid w:val="006E147E"/>
    <w:rsid w:val="006E1781"/>
    <w:rsid w:val="006E6A1D"/>
    <w:rsid w:val="006F5369"/>
    <w:rsid w:val="006F5C6D"/>
    <w:rsid w:val="006F65E2"/>
    <w:rsid w:val="006F7347"/>
    <w:rsid w:val="006F751C"/>
    <w:rsid w:val="0070460F"/>
    <w:rsid w:val="00704BF0"/>
    <w:rsid w:val="007051BB"/>
    <w:rsid w:val="0070560C"/>
    <w:rsid w:val="007118D4"/>
    <w:rsid w:val="00713CA3"/>
    <w:rsid w:val="00713DBA"/>
    <w:rsid w:val="00714ACE"/>
    <w:rsid w:val="00716AF7"/>
    <w:rsid w:val="0071733F"/>
    <w:rsid w:val="00717731"/>
    <w:rsid w:val="00720E45"/>
    <w:rsid w:val="00723168"/>
    <w:rsid w:val="0072422A"/>
    <w:rsid w:val="00732D8B"/>
    <w:rsid w:val="007375E8"/>
    <w:rsid w:val="00740EC9"/>
    <w:rsid w:val="0074268C"/>
    <w:rsid w:val="00745863"/>
    <w:rsid w:val="007459E8"/>
    <w:rsid w:val="007474AF"/>
    <w:rsid w:val="00750E8B"/>
    <w:rsid w:val="00751870"/>
    <w:rsid w:val="00753F94"/>
    <w:rsid w:val="00754646"/>
    <w:rsid w:val="00756468"/>
    <w:rsid w:val="00757A32"/>
    <w:rsid w:val="00761BF5"/>
    <w:rsid w:val="007661CF"/>
    <w:rsid w:val="007706C8"/>
    <w:rsid w:val="00771F32"/>
    <w:rsid w:val="007730E5"/>
    <w:rsid w:val="00773E31"/>
    <w:rsid w:val="00780258"/>
    <w:rsid w:val="007824D8"/>
    <w:rsid w:val="0078320F"/>
    <w:rsid w:val="00783AD9"/>
    <w:rsid w:val="007845DA"/>
    <w:rsid w:val="00784EF3"/>
    <w:rsid w:val="0078559C"/>
    <w:rsid w:val="0079223C"/>
    <w:rsid w:val="0079728D"/>
    <w:rsid w:val="007A0896"/>
    <w:rsid w:val="007A3950"/>
    <w:rsid w:val="007A4117"/>
    <w:rsid w:val="007A4740"/>
    <w:rsid w:val="007A4C1B"/>
    <w:rsid w:val="007A4DA1"/>
    <w:rsid w:val="007A5BB7"/>
    <w:rsid w:val="007B057A"/>
    <w:rsid w:val="007B4585"/>
    <w:rsid w:val="007B4604"/>
    <w:rsid w:val="007B5E39"/>
    <w:rsid w:val="007B5F06"/>
    <w:rsid w:val="007B6B17"/>
    <w:rsid w:val="007B6EE6"/>
    <w:rsid w:val="007C6880"/>
    <w:rsid w:val="007C7480"/>
    <w:rsid w:val="007C74E9"/>
    <w:rsid w:val="007D3355"/>
    <w:rsid w:val="007D5177"/>
    <w:rsid w:val="007D53D3"/>
    <w:rsid w:val="007D5886"/>
    <w:rsid w:val="007D7324"/>
    <w:rsid w:val="007D739B"/>
    <w:rsid w:val="007E1AFF"/>
    <w:rsid w:val="007E2694"/>
    <w:rsid w:val="007E387B"/>
    <w:rsid w:val="007E62D9"/>
    <w:rsid w:val="007E7E85"/>
    <w:rsid w:val="007F1A33"/>
    <w:rsid w:val="007F1CB6"/>
    <w:rsid w:val="007F22F7"/>
    <w:rsid w:val="007F32A5"/>
    <w:rsid w:val="007F7717"/>
    <w:rsid w:val="007F7DBA"/>
    <w:rsid w:val="00800279"/>
    <w:rsid w:val="00800631"/>
    <w:rsid w:val="008048E2"/>
    <w:rsid w:val="00806FBF"/>
    <w:rsid w:val="008070DB"/>
    <w:rsid w:val="00811827"/>
    <w:rsid w:val="00811F32"/>
    <w:rsid w:val="00814D32"/>
    <w:rsid w:val="00815936"/>
    <w:rsid w:val="00815F70"/>
    <w:rsid w:val="0081695B"/>
    <w:rsid w:val="008176CA"/>
    <w:rsid w:val="0081783C"/>
    <w:rsid w:val="00820A7E"/>
    <w:rsid w:val="00821712"/>
    <w:rsid w:val="00821B9A"/>
    <w:rsid w:val="00822F3B"/>
    <w:rsid w:val="00823472"/>
    <w:rsid w:val="00824517"/>
    <w:rsid w:val="00834A63"/>
    <w:rsid w:val="0084065F"/>
    <w:rsid w:val="00840F8A"/>
    <w:rsid w:val="00842FF9"/>
    <w:rsid w:val="00843380"/>
    <w:rsid w:val="008460FA"/>
    <w:rsid w:val="00846984"/>
    <w:rsid w:val="00846CED"/>
    <w:rsid w:val="00851CB7"/>
    <w:rsid w:val="00853D9F"/>
    <w:rsid w:val="00854417"/>
    <w:rsid w:val="008570A4"/>
    <w:rsid w:val="00857143"/>
    <w:rsid w:val="008609D0"/>
    <w:rsid w:val="00861450"/>
    <w:rsid w:val="00865C95"/>
    <w:rsid w:val="008673C3"/>
    <w:rsid w:val="00867469"/>
    <w:rsid w:val="00867F94"/>
    <w:rsid w:val="00870442"/>
    <w:rsid w:val="00870447"/>
    <w:rsid w:val="00871500"/>
    <w:rsid w:val="0087189F"/>
    <w:rsid w:val="00871D64"/>
    <w:rsid w:val="00872703"/>
    <w:rsid w:val="00882CFB"/>
    <w:rsid w:val="00883708"/>
    <w:rsid w:val="00886FE5"/>
    <w:rsid w:val="00887A3F"/>
    <w:rsid w:val="0089057A"/>
    <w:rsid w:val="008918E9"/>
    <w:rsid w:val="0089230B"/>
    <w:rsid w:val="00892CD1"/>
    <w:rsid w:val="00895461"/>
    <w:rsid w:val="008967BF"/>
    <w:rsid w:val="008A008F"/>
    <w:rsid w:val="008A0711"/>
    <w:rsid w:val="008A20AF"/>
    <w:rsid w:val="008A25A5"/>
    <w:rsid w:val="008A26EC"/>
    <w:rsid w:val="008A50B3"/>
    <w:rsid w:val="008B170E"/>
    <w:rsid w:val="008B47A2"/>
    <w:rsid w:val="008B63C1"/>
    <w:rsid w:val="008C0448"/>
    <w:rsid w:val="008C2603"/>
    <w:rsid w:val="008C33E0"/>
    <w:rsid w:val="008C37C8"/>
    <w:rsid w:val="008C4A59"/>
    <w:rsid w:val="008D2810"/>
    <w:rsid w:val="008D531D"/>
    <w:rsid w:val="008E27BC"/>
    <w:rsid w:val="008E44BA"/>
    <w:rsid w:val="008E58F5"/>
    <w:rsid w:val="008E5AE3"/>
    <w:rsid w:val="008E5CF5"/>
    <w:rsid w:val="008E7626"/>
    <w:rsid w:val="008F3D9F"/>
    <w:rsid w:val="008F44F8"/>
    <w:rsid w:val="008F49C9"/>
    <w:rsid w:val="008F4DFC"/>
    <w:rsid w:val="008F4E8E"/>
    <w:rsid w:val="008F4FF9"/>
    <w:rsid w:val="008F65C2"/>
    <w:rsid w:val="008F73F0"/>
    <w:rsid w:val="0090054D"/>
    <w:rsid w:val="00900D4E"/>
    <w:rsid w:val="0090109A"/>
    <w:rsid w:val="009012D8"/>
    <w:rsid w:val="00902511"/>
    <w:rsid w:val="00911FE1"/>
    <w:rsid w:val="00912665"/>
    <w:rsid w:val="00913289"/>
    <w:rsid w:val="00913885"/>
    <w:rsid w:val="00914802"/>
    <w:rsid w:val="009158E4"/>
    <w:rsid w:val="0091601B"/>
    <w:rsid w:val="00916F01"/>
    <w:rsid w:val="00917447"/>
    <w:rsid w:val="009246DB"/>
    <w:rsid w:val="00924877"/>
    <w:rsid w:val="009303C1"/>
    <w:rsid w:val="00930451"/>
    <w:rsid w:val="00931030"/>
    <w:rsid w:val="009332AA"/>
    <w:rsid w:val="00933BCE"/>
    <w:rsid w:val="00933F99"/>
    <w:rsid w:val="00935D60"/>
    <w:rsid w:val="009369AB"/>
    <w:rsid w:val="00937E67"/>
    <w:rsid w:val="00941022"/>
    <w:rsid w:val="00943803"/>
    <w:rsid w:val="00944410"/>
    <w:rsid w:val="00947AFD"/>
    <w:rsid w:val="009519CC"/>
    <w:rsid w:val="00951D20"/>
    <w:rsid w:val="00954997"/>
    <w:rsid w:val="009553BC"/>
    <w:rsid w:val="0095595C"/>
    <w:rsid w:val="00956461"/>
    <w:rsid w:val="0096129A"/>
    <w:rsid w:val="00961438"/>
    <w:rsid w:val="009614D1"/>
    <w:rsid w:val="00964045"/>
    <w:rsid w:val="00966E9D"/>
    <w:rsid w:val="00967231"/>
    <w:rsid w:val="009719B5"/>
    <w:rsid w:val="009723AC"/>
    <w:rsid w:val="00973547"/>
    <w:rsid w:val="009865AE"/>
    <w:rsid w:val="00987A01"/>
    <w:rsid w:val="00990F3C"/>
    <w:rsid w:val="00991622"/>
    <w:rsid w:val="00991B3D"/>
    <w:rsid w:val="00993EB0"/>
    <w:rsid w:val="009A0427"/>
    <w:rsid w:val="009A1626"/>
    <w:rsid w:val="009A2575"/>
    <w:rsid w:val="009A25D9"/>
    <w:rsid w:val="009A2A00"/>
    <w:rsid w:val="009A2B55"/>
    <w:rsid w:val="009A5938"/>
    <w:rsid w:val="009A5DC9"/>
    <w:rsid w:val="009A6258"/>
    <w:rsid w:val="009B181B"/>
    <w:rsid w:val="009B3409"/>
    <w:rsid w:val="009B73ED"/>
    <w:rsid w:val="009C077C"/>
    <w:rsid w:val="009C2F97"/>
    <w:rsid w:val="009C3DA7"/>
    <w:rsid w:val="009C470B"/>
    <w:rsid w:val="009C5340"/>
    <w:rsid w:val="009C71E6"/>
    <w:rsid w:val="009C7B29"/>
    <w:rsid w:val="009D0294"/>
    <w:rsid w:val="009D0F44"/>
    <w:rsid w:val="009D1689"/>
    <w:rsid w:val="009D33D5"/>
    <w:rsid w:val="009D36ED"/>
    <w:rsid w:val="009D38B0"/>
    <w:rsid w:val="009D4C8F"/>
    <w:rsid w:val="009D708F"/>
    <w:rsid w:val="009D79DD"/>
    <w:rsid w:val="009E47D3"/>
    <w:rsid w:val="009E4C7D"/>
    <w:rsid w:val="009E611B"/>
    <w:rsid w:val="009E79CB"/>
    <w:rsid w:val="009F0729"/>
    <w:rsid w:val="009F28DA"/>
    <w:rsid w:val="009F2BAB"/>
    <w:rsid w:val="009F2C46"/>
    <w:rsid w:val="009F3210"/>
    <w:rsid w:val="009F4B5A"/>
    <w:rsid w:val="009F4F55"/>
    <w:rsid w:val="009F5E8C"/>
    <w:rsid w:val="009F7297"/>
    <w:rsid w:val="00A0289E"/>
    <w:rsid w:val="00A04155"/>
    <w:rsid w:val="00A054D8"/>
    <w:rsid w:val="00A065F0"/>
    <w:rsid w:val="00A06F07"/>
    <w:rsid w:val="00A076E2"/>
    <w:rsid w:val="00A103C7"/>
    <w:rsid w:val="00A14EBD"/>
    <w:rsid w:val="00A16696"/>
    <w:rsid w:val="00A17178"/>
    <w:rsid w:val="00A210F9"/>
    <w:rsid w:val="00A21C4E"/>
    <w:rsid w:val="00A26058"/>
    <w:rsid w:val="00A27345"/>
    <w:rsid w:val="00A27B99"/>
    <w:rsid w:val="00A31D9A"/>
    <w:rsid w:val="00A325C8"/>
    <w:rsid w:val="00A33621"/>
    <w:rsid w:val="00A34581"/>
    <w:rsid w:val="00A37FEE"/>
    <w:rsid w:val="00A41B3C"/>
    <w:rsid w:val="00A41B93"/>
    <w:rsid w:val="00A47636"/>
    <w:rsid w:val="00A510B4"/>
    <w:rsid w:val="00A51609"/>
    <w:rsid w:val="00A5465C"/>
    <w:rsid w:val="00A54F64"/>
    <w:rsid w:val="00A56E40"/>
    <w:rsid w:val="00A61059"/>
    <w:rsid w:val="00A62576"/>
    <w:rsid w:val="00A65F7C"/>
    <w:rsid w:val="00A661C6"/>
    <w:rsid w:val="00A66C6B"/>
    <w:rsid w:val="00A704CA"/>
    <w:rsid w:val="00A707B5"/>
    <w:rsid w:val="00A70B6C"/>
    <w:rsid w:val="00A82B3C"/>
    <w:rsid w:val="00A8697F"/>
    <w:rsid w:val="00A900BE"/>
    <w:rsid w:val="00A90829"/>
    <w:rsid w:val="00A90E68"/>
    <w:rsid w:val="00A916FC"/>
    <w:rsid w:val="00A94366"/>
    <w:rsid w:val="00A970E7"/>
    <w:rsid w:val="00AA4C7F"/>
    <w:rsid w:val="00AA522E"/>
    <w:rsid w:val="00AA6192"/>
    <w:rsid w:val="00AB3746"/>
    <w:rsid w:val="00AB501A"/>
    <w:rsid w:val="00AB5A60"/>
    <w:rsid w:val="00AB691A"/>
    <w:rsid w:val="00AC181F"/>
    <w:rsid w:val="00AC1D48"/>
    <w:rsid w:val="00AC1F58"/>
    <w:rsid w:val="00AC30C9"/>
    <w:rsid w:val="00AC351F"/>
    <w:rsid w:val="00AD0C0F"/>
    <w:rsid w:val="00AD7772"/>
    <w:rsid w:val="00AD7B87"/>
    <w:rsid w:val="00AE195A"/>
    <w:rsid w:val="00AE205C"/>
    <w:rsid w:val="00AE3F81"/>
    <w:rsid w:val="00AE6900"/>
    <w:rsid w:val="00AE694C"/>
    <w:rsid w:val="00AF0A6D"/>
    <w:rsid w:val="00AF23B6"/>
    <w:rsid w:val="00AF285B"/>
    <w:rsid w:val="00AF7EBE"/>
    <w:rsid w:val="00AF7FA3"/>
    <w:rsid w:val="00B05D94"/>
    <w:rsid w:val="00B12AA1"/>
    <w:rsid w:val="00B142CA"/>
    <w:rsid w:val="00B202D3"/>
    <w:rsid w:val="00B22986"/>
    <w:rsid w:val="00B27058"/>
    <w:rsid w:val="00B3206D"/>
    <w:rsid w:val="00B342D9"/>
    <w:rsid w:val="00B34B82"/>
    <w:rsid w:val="00B35588"/>
    <w:rsid w:val="00B35B33"/>
    <w:rsid w:val="00B36298"/>
    <w:rsid w:val="00B362B7"/>
    <w:rsid w:val="00B3706F"/>
    <w:rsid w:val="00B3720F"/>
    <w:rsid w:val="00B406EC"/>
    <w:rsid w:val="00B42BB9"/>
    <w:rsid w:val="00B43B48"/>
    <w:rsid w:val="00B45CF5"/>
    <w:rsid w:val="00B462BC"/>
    <w:rsid w:val="00B51EAD"/>
    <w:rsid w:val="00B51F6B"/>
    <w:rsid w:val="00B52474"/>
    <w:rsid w:val="00B62962"/>
    <w:rsid w:val="00B6310E"/>
    <w:rsid w:val="00B63326"/>
    <w:rsid w:val="00B64C3F"/>
    <w:rsid w:val="00B7060C"/>
    <w:rsid w:val="00B71336"/>
    <w:rsid w:val="00B7414B"/>
    <w:rsid w:val="00B744DF"/>
    <w:rsid w:val="00B74CE3"/>
    <w:rsid w:val="00B7795F"/>
    <w:rsid w:val="00B81557"/>
    <w:rsid w:val="00B84A24"/>
    <w:rsid w:val="00B84B34"/>
    <w:rsid w:val="00B84E52"/>
    <w:rsid w:val="00B84EFB"/>
    <w:rsid w:val="00B85194"/>
    <w:rsid w:val="00B92326"/>
    <w:rsid w:val="00B94B41"/>
    <w:rsid w:val="00B96453"/>
    <w:rsid w:val="00BA038B"/>
    <w:rsid w:val="00BA109B"/>
    <w:rsid w:val="00BA3BCA"/>
    <w:rsid w:val="00BA4264"/>
    <w:rsid w:val="00BA548A"/>
    <w:rsid w:val="00BA66A1"/>
    <w:rsid w:val="00BA6F37"/>
    <w:rsid w:val="00BB0814"/>
    <w:rsid w:val="00BB392E"/>
    <w:rsid w:val="00BB5F3A"/>
    <w:rsid w:val="00BB6053"/>
    <w:rsid w:val="00BB6466"/>
    <w:rsid w:val="00BB7A82"/>
    <w:rsid w:val="00BC0152"/>
    <w:rsid w:val="00BC246B"/>
    <w:rsid w:val="00BC6660"/>
    <w:rsid w:val="00BD086E"/>
    <w:rsid w:val="00BD1B6A"/>
    <w:rsid w:val="00BD37FC"/>
    <w:rsid w:val="00BD47A6"/>
    <w:rsid w:val="00BD495E"/>
    <w:rsid w:val="00BD620C"/>
    <w:rsid w:val="00BD6948"/>
    <w:rsid w:val="00BD723D"/>
    <w:rsid w:val="00BE0C8B"/>
    <w:rsid w:val="00BE108D"/>
    <w:rsid w:val="00BE18FB"/>
    <w:rsid w:val="00BE1D85"/>
    <w:rsid w:val="00BE5403"/>
    <w:rsid w:val="00BE5472"/>
    <w:rsid w:val="00BE5AE9"/>
    <w:rsid w:val="00BF08B3"/>
    <w:rsid w:val="00BF2D45"/>
    <w:rsid w:val="00BF4889"/>
    <w:rsid w:val="00BF604C"/>
    <w:rsid w:val="00BF7968"/>
    <w:rsid w:val="00C0297C"/>
    <w:rsid w:val="00C0344E"/>
    <w:rsid w:val="00C04C15"/>
    <w:rsid w:val="00C060BC"/>
    <w:rsid w:val="00C110FC"/>
    <w:rsid w:val="00C11B12"/>
    <w:rsid w:val="00C12BEF"/>
    <w:rsid w:val="00C14422"/>
    <w:rsid w:val="00C1478D"/>
    <w:rsid w:val="00C169AF"/>
    <w:rsid w:val="00C17947"/>
    <w:rsid w:val="00C2586C"/>
    <w:rsid w:val="00C34ADA"/>
    <w:rsid w:val="00C35753"/>
    <w:rsid w:val="00C357D1"/>
    <w:rsid w:val="00C359EF"/>
    <w:rsid w:val="00C37BD0"/>
    <w:rsid w:val="00C37C33"/>
    <w:rsid w:val="00C37F6C"/>
    <w:rsid w:val="00C40F33"/>
    <w:rsid w:val="00C444ED"/>
    <w:rsid w:val="00C46450"/>
    <w:rsid w:val="00C468B9"/>
    <w:rsid w:val="00C46C60"/>
    <w:rsid w:val="00C51EEB"/>
    <w:rsid w:val="00C52528"/>
    <w:rsid w:val="00C53F91"/>
    <w:rsid w:val="00C578AA"/>
    <w:rsid w:val="00C62CDB"/>
    <w:rsid w:val="00C65C44"/>
    <w:rsid w:val="00C65E16"/>
    <w:rsid w:val="00C66190"/>
    <w:rsid w:val="00C67834"/>
    <w:rsid w:val="00C740D2"/>
    <w:rsid w:val="00C817BD"/>
    <w:rsid w:val="00C83304"/>
    <w:rsid w:val="00C83C88"/>
    <w:rsid w:val="00C86538"/>
    <w:rsid w:val="00C93C8E"/>
    <w:rsid w:val="00C94441"/>
    <w:rsid w:val="00C94661"/>
    <w:rsid w:val="00CA1CCE"/>
    <w:rsid w:val="00CA1F2B"/>
    <w:rsid w:val="00CA5500"/>
    <w:rsid w:val="00CA6EFD"/>
    <w:rsid w:val="00CB076D"/>
    <w:rsid w:val="00CB0FEB"/>
    <w:rsid w:val="00CB3553"/>
    <w:rsid w:val="00CB5E33"/>
    <w:rsid w:val="00CB6135"/>
    <w:rsid w:val="00CB742A"/>
    <w:rsid w:val="00CC0CF8"/>
    <w:rsid w:val="00CC0EF6"/>
    <w:rsid w:val="00CC1153"/>
    <w:rsid w:val="00CC2002"/>
    <w:rsid w:val="00CC2688"/>
    <w:rsid w:val="00CC2973"/>
    <w:rsid w:val="00CC2B47"/>
    <w:rsid w:val="00CC3277"/>
    <w:rsid w:val="00CC7281"/>
    <w:rsid w:val="00CD11B7"/>
    <w:rsid w:val="00CD410C"/>
    <w:rsid w:val="00CD66EC"/>
    <w:rsid w:val="00CD76D7"/>
    <w:rsid w:val="00CE2B94"/>
    <w:rsid w:val="00CE2BE6"/>
    <w:rsid w:val="00CE758E"/>
    <w:rsid w:val="00CF0736"/>
    <w:rsid w:val="00CF12E4"/>
    <w:rsid w:val="00CF2BED"/>
    <w:rsid w:val="00CF3199"/>
    <w:rsid w:val="00CF3972"/>
    <w:rsid w:val="00CF3F64"/>
    <w:rsid w:val="00CF4333"/>
    <w:rsid w:val="00CF7A3C"/>
    <w:rsid w:val="00D01083"/>
    <w:rsid w:val="00D0198F"/>
    <w:rsid w:val="00D059BD"/>
    <w:rsid w:val="00D05C21"/>
    <w:rsid w:val="00D065DC"/>
    <w:rsid w:val="00D0691C"/>
    <w:rsid w:val="00D07E96"/>
    <w:rsid w:val="00D1007A"/>
    <w:rsid w:val="00D104E1"/>
    <w:rsid w:val="00D11DDC"/>
    <w:rsid w:val="00D154FD"/>
    <w:rsid w:val="00D225C9"/>
    <w:rsid w:val="00D22782"/>
    <w:rsid w:val="00D25388"/>
    <w:rsid w:val="00D266AC"/>
    <w:rsid w:val="00D347A3"/>
    <w:rsid w:val="00D34F71"/>
    <w:rsid w:val="00D35B8B"/>
    <w:rsid w:val="00D36287"/>
    <w:rsid w:val="00D3712B"/>
    <w:rsid w:val="00D407FB"/>
    <w:rsid w:val="00D40D30"/>
    <w:rsid w:val="00D42B65"/>
    <w:rsid w:val="00D44A8C"/>
    <w:rsid w:val="00D46284"/>
    <w:rsid w:val="00D47E81"/>
    <w:rsid w:val="00D50BD0"/>
    <w:rsid w:val="00D51BB8"/>
    <w:rsid w:val="00D52F7D"/>
    <w:rsid w:val="00D530F7"/>
    <w:rsid w:val="00D53B79"/>
    <w:rsid w:val="00D54785"/>
    <w:rsid w:val="00D558E3"/>
    <w:rsid w:val="00D60953"/>
    <w:rsid w:val="00D60BE3"/>
    <w:rsid w:val="00D62176"/>
    <w:rsid w:val="00D622B9"/>
    <w:rsid w:val="00D623FE"/>
    <w:rsid w:val="00D624FF"/>
    <w:rsid w:val="00D64453"/>
    <w:rsid w:val="00D66A34"/>
    <w:rsid w:val="00D70C2D"/>
    <w:rsid w:val="00D70D09"/>
    <w:rsid w:val="00D73EB3"/>
    <w:rsid w:val="00D75C44"/>
    <w:rsid w:val="00D801B3"/>
    <w:rsid w:val="00D82317"/>
    <w:rsid w:val="00D83AEF"/>
    <w:rsid w:val="00D85166"/>
    <w:rsid w:val="00D851BA"/>
    <w:rsid w:val="00D87CBC"/>
    <w:rsid w:val="00D90025"/>
    <w:rsid w:val="00D90399"/>
    <w:rsid w:val="00D9064D"/>
    <w:rsid w:val="00D95DB0"/>
    <w:rsid w:val="00D961D6"/>
    <w:rsid w:val="00DA0D60"/>
    <w:rsid w:val="00DA322D"/>
    <w:rsid w:val="00DA4082"/>
    <w:rsid w:val="00DA5537"/>
    <w:rsid w:val="00DA62D6"/>
    <w:rsid w:val="00DB1B6E"/>
    <w:rsid w:val="00DB237F"/>
    <w:rsid w:val="00DC1AC6"/>
    <w:rsid w:val="00DC22FD"/>
    <w:rsid w:val="00DC29F5"/>
    <w:rsid w:val="00DC31F1"/>
    <w:rsid w:val="00DC69D7"/>
    <w:rsid w:val="00DD51B5"/>
    <w:rsid w:val="00DD571E"/>
    <w:rsid w:val="00DD7C70"/>
    <w:rsid w:val="00DE10DB"/>
    <w:rsid w:val="00DE11AB"/>
    <w:rsid w:val="00DE18D2"/>
    <w:rsid w:val="00DE3F0D"/>
    <w:rsid w:val="00DE7A29"/>
    <w:rsid w:val="00DF0F9C"/>
    <w:rsid w:val="00DF13BE"/>
    <w:rsid w:val="00DF2551"/>
    <w:rsid w:val="00DF2F36"/>
    <w:rsid w:val="00DF3A9C"/>
    <w:rsid w:val="00DF5E1F"/>
    <w:rsid w:val="00DF6426"/>
    <w:rsid w:val="00DF6F29"/>
    <w:rsid w:val="00DF7229"/>
    <w:rsid w:val="00DF745D"/>
    <w:rsid w:val="00DF7524"/>
    <w:rsid w:val="00E00405"/>
    <w:rsid w:val="00E00A1E"/>
    <w:rsid w:val="00E02522"/>
    <w:rsid w:val="00E051C9"/>
    <w:rsid w:val="00E14418"/>
    <w:rsid w:val="00E14F9B"/>
    <w:rsid w:val="00E15CBF"/>
    <w:rsid w:val="00E1707C"/>
    <w:rsid w:val="00E17F65"/>
    <w:rsid w:val="00E20232"/>
    <w:rsid w:val="00E202C4"/>
    <w:rsid w:val="00E20F46"/>
    <w:rsid w:val="00E21ABA"/>
    <w:rsid w:val="00E21C73"/>
    <w:rsid w:val="00E221B2"/>
    <w:rsid w:val="00E22F64"/>
    <w:rsid w:val="00E2379C"/>
    <w:rsid w:val="00E25A44"/>
    <w:rsid w:val="00E2689A"/>
    <w:rsid w:val="00E26A5A"/>
    <w:rsid w:val="00E30602"/>
    <w:rsid w:val="00E346E6"/>
    <w:rsid w:val="00E34FFF"/>
    <w:rsid w:val="00E44A06"/>
    <w:rsid w:val="00E44D1C"/>
    <w:rsid w:val="00E52A96"/>
    <w:rsid w:val="00E613E9"/>
    <w:rsid w:val="00E67522"/>
    <w:rsid w:val="00E7025F"/>
    <w:rsid w:val="00E707FA"/>
    <w:rsid w:val="00E70A77"/>
    <w:rsid w:val="00E70DD2"/>
    <w:rsid w:val="00E7221D"/>
    <w:rsid w:val="00E758BE"/>
    <w:rsid w:val="00E77A21"/>
    <w:rsid w:val="00E80525"/>
    <w:rsid w:val="00E80DBB"/>
    <w:rsid w:val="00E93467"/>
    <w:rsid w:val="00E93AF0"/>
    <w:rsid w:val="00E95EAE"/>
    <w:rsid w:val="00EA22D0"/>
    <w:rsid w:val="00EA361A"/>
    <w:rsid w:val="00EA65C5"/>
    <w:rsid w:val="00EA6B34"/>
    <w:rsid w:val="00EA701B"/>
    <w:rsid w:val="00EA7FD4"/>
    <w:rsid w:val="00EB1748"/>
    <w:rsid w:val="00EB36AA"/>
    <w:rsid w:val="00EB58CC"/>
    <w:rsid w:val="00EB5B1C"/>
    <w:rsid w:val="00EB5E11"/>
    <w:rsid w:val="00EC049E"/>
    <w:rsid w:val="00EC1522"/>
    <w:rsid w:val="00EC250A"/>
    <w:rsid w:val="00EC2B40"/>
    <w:rsid w:val="00EC2E07"/>
    <w:rsid w:val="00EC7A86"/>
    <w:rsid w:val="00ED015F"/>
    <w:rsid w:val="00ED0A29"/>
    <w:rsid w:val="00ED1487"/>
    <w:rsid w:val="00ED3822"/>
    <w:rsid w:val="00ED3983"/>
    <w:rsid w:val="00ED413A"/>
    <w:rsid w:val="00ED60F8"/>
    <w:rsid w:val="00EE0DD0"/>
    <w:rsid w:val="00EE2990"/>
    <w:rsid w:val="00EE369D"/>
    <w:rsid w:val="00EE78AC"/>
    <w:rsid w:val="00EE7CCE"/>
    <w:rsid w:val="00EF0E0C"/>
    <w:rsid w:val="00EF1277"/>
    <w:rsid w:val="00EF1AE1"/>
    <w:rsid w:val="00EF36AB"/>
    <w:rsid w:val="00EF48FA"/>
    <w:rsid w:val="00EF54E0"/>
    <w:rsid w:val="00EF5F3B"/>
    <w:rsid w:val="00EF7695"/>
    <w:rsid w:val="00F02538"/>
    <w:rsid w:val="00F02BB6"/>
    <w:rsid w:val="00F040E5"/>
    <w:rsid w:val="00F04864"/>
    <w:rsid w:val="00F05022"/>
    <w:rsid w:val="00F0645F"/>
    <w:rsid w:val="00F07801"/>
    <w:rsid w:val="00F10990"/>
    <w:rsid w:val="00F14041"/>
    <w:rsid w:val="00F15081"/>
    <w:rsid w:val="00F159AB"/>
    <w:rsid w:val="00F164FD"/>
    <w:rsid w:val="00F17B8D"/>
    <w:rsid w:val="00F17E00"/>
    <w:rsid w:val="00F23350"/>
    <w:rsid w:val="00F258E4"/>
    <w:rsid w:val="00F31A07"/>
    <w:rsid w:val="00F31ADE"/>
    <w:rsid w:val="00F34BB0"/>
    <w:rsid w:val="00F40A2C"/>
    <w:rsid w:val="00F42365"/>
    <w:rsid w:val="00F42EE2"/>
    <w:rsid w:val="00F530FA"/>
    <w:rsid w:val="00F55E65"/>
    <w:rsid w:val="00F566FD"/>
    <w:rsid w:val="00F56871"/>
    <w:rsid w:val="00F57501"/>
    <w:rsid w:val="00F62BCF"/>
    <w:rsid w:val="00F63E4B"/>
    <w:rsid w:val="00F650A2"/>
    <w:rsid w:val="00F65758"/>
    <w:rsid w:val="00F658C4"/>
    <w:rsid w:val="00F6663B"/>
    <w:rsid w:val="00F7091A"/>
    <w:rsid w:val="00F75142"/>
    <w:rsid w:val="00F8286D"/>
    <w:rsid w:val="00F83776"/>
    <w:rsid w:val="00F851A9"/>
    <w:rsid w:val="00F87E4E"/>
    <w:rsid w:val="00F90BB0"/>
    <w:rsid w:val="00F91854"/>
    <w:rsid w:val="00F9281E"/>
    <w:rsid w:val="00F94680"/>
    <w:rsid w:val="00F974EF"/>
    <w:rsid w:val="00FA5C19"/>
    <w:rsid w:val="00FA670C"/>
    <w:rsid w:val="00FA7927"/>
    <w:rsid w:val="00FB07BF"/>
    <w:rsid w:val="00FB0ECA"/>
    <w:rsid w:val="00FB57D3"/>
    <w:rsid w:val="00FB6EE8"/>
    <w:rsid w:val="00FC108F"/>
    <w:rsid w:val="00FC51AC"/>
    <w:rsid w:val="00FC5875"/>
    <w:rsid w:val="00FC6B0E"/>
    <w:rsid w:val="00FD0E40"/>
    <w:rsid w:val="00FD1C2E"/>
    <w:rsid w:val="00FD1C56"/>
    <w:rsid w:val="00FD33F1"/>
    <w:rsid w:val="00FD5693"/>
    <w:rsid w:val="00FD5802"/>
    <w:rsid w:val="00FD61A5"/>
    <w:rsid w:val="00FD6FB4"/>
    <w:rsid w:val="00FE05DA"/>
    <w:rsid w:val="00FE14C8"/>
    <w:rsid w:val="00FE2B66"/>
    <w:rsid w:val="00FE43B8"/>
    <w:rsid w:val="00FE6235"/>
    <w:rsid w:val="00FF12A2"/>
    <w:rsid w:val="00FF520A"/>
    <w:rsid w:val="00FF5968"/>
    <w:rsid w:val="00FF5AE4"/>
    <w:rsid w:val="00FF5DF0"/>
    <w:rsid w:val="00FF6C96"/>
    <w:rsid w:val="00FF7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EAFC8"/>
  <w15:docId w15:val="{D41EFE66-61EF-436F-AA77-DA8F5922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4BF"/>
    <w:pPr>
      <w:suppressAutoHyphens/>
      <w:autoSpaceDE w:val="0"/>
    </w:pPr>
    <w:rPr>
      <w:sz w:val="24"/>
      <w:szCs w:val="24"/>
      <w:lang w:eastAsia="ar-SA"/>
    </w:rPr>
  </w:style>
  <w:style w:type="paragraph" w:styleId="Heading1">
    <w:name w:val="heading 1"/>
    <w:basedOn w:val="Normal"/>
    <w:next w:val="Normal"/>
    <w:qFormat/>
    <w:rsid w:val="000C14BF"/>
    <w:pPr>
      <w:keepNext/>
      <w:numPr>
        <w:numId w:val="16"/>
      </w:numPr>
      <w:outlineLvl w:val="0"/>
    </w:pPr>
    <w:rPr>
      <w:i/>
      <w:iCs/>
      <w:sz w:val="18"/>
      <w:szCs w:val="18"/>
      <w:lang w:val="en-US"/>
    </w:rPr>
  </w:style>
  <w:style w:type="paragraph" w:styleId="Heading2">
    <w:name w:val="heading 2"/>
    <w:basedOn w:val="Normal"/>
    <w:next w:val="afterhead2"/>
    <w:qFormat/>
    <w:rsid w:val="000C14BF"/>
    <w:pPr>
      <w:numPr>
        <w:ilvl w:val="1"/>
        <w:numId w:val="16"/>
      </w:numPr>
      <w:tabs>
        <w:tab w:val="left" w:pos="1980"/>
      </w:tabs>
      <w:jc w:val="both"/>
      <w:outlineLvl w:val="1"/>
    </w:pPr>
    <w:rPr>
      <w:rFonts w:ascii="Arial" w:hAnsi="Arial" w:cs="Arial"/>
      <w:sz w:val="22"/>
      <w:szCs w:val="22"/>
    </w:rPr>
  </w:style>
  <w:style w:type="paragraph" w:styleId="Heading3">
    <w:name w:val="heading 3"/>
    <w:basedOn w:val="Normal"/>
    <w:next w:val="afterhead3"/>
    <w:qFormat/>
    <w:rsid w:val="000C14BF"/>
    <w:pPr>
      <w:numPr>
        <w:ilvl w:val="2"/>
        <w:numId w:val="16"/>
      </w:numPr>
      <w:jc w:val="both"/>
      <w:outlineLvl w:val="2"/>
    </w:pPr>
    <w:rPr>
      <w:rFonts w:ascii="Arial" w:hAnsi="Arial" w:cs="Arial"/>
      <w:sz w:val="22"/>
      <w:szCs w:val="22"/>
    </w:rPr>
  </w:style>
  <w:style w:type="paragraph" w:styleId="Heading4">
    <w:name w:val="heading 4"/>
    <w:basedOn w:val="Normal"/>
    <w:next w:val="Normal"/>
    <w:qFormat/>
    <w:rsid w:val="000C14BF"/>
    <w:pPr>
      <w:numPr>
        <w:ilvl w:val="3"/>
        <w:numId w:val="16"/>
      </w:numPr>
      <w:jc w:val="both"/>
      <w:outlineLvl w:val="3"/>
    </w:pPr>
    <w:rPr>
      <w:rFonts w:ascii="Arial" w:hAnsi="Arial" w:cs="Arial"/>
      <w:sz w:val="22"/>
      <w:szCs w:val="22"/>
    </w:rPr>
  </w:style>
  <w:style w:type="paragraph" w:styleId="Heading5">
    <w:name w:val="heading 5"/>
    <w:basedOn w:val="Normal"/>
    <w:next w:val="Normal"/>
    <w:qFormat/>
    <w:rsid w:val="000C14BF"/>
    <w:pPr>
      <w:numPr>
        <w:ilvl w:val="4"/>
        <w:numId w:val="16"/>
      </w:numPr>
      <w:jc w:val="both"/>
      <w:outlineLvl w:val="4"/>
    </w:pPr>
    <w:rPr>
      <w:rFonts w:ascii="Arial" w:hAnsi="Arial" w:cs="Arial"/>
      <w:sz w:val="22"/>
      <w:szCs w:val="22"/>
    </w:rPr>
  </w:style>
  <w:style w:type="paragraph" w:styleId="Heading6">
    <w:name w:val="heading 6"/>
    <w:basedOn w:val="Normal"/>
    <w:next w:val="Normal"/>
    <w:qFormat/>
    <w:rsid w:val="000C14BF"/>
    <w:pPr>
      <w:keepNext/>
      <w:numPr>
        <w:ilvl w:val="5"/>
        <w:numId w:val="16"/>
      </w:numPr>
      <w:outlineLvl w:val="5"/>
    </w:pPr>
    <w:rPr>
      <w:rFonts w:ascii="Arial" w:hAnsi="Arial" w:cs="Arial"/>
      <w:b/>
      <w:bCs/>
    </w:rPr>
  </w:style>
  <w:style w:type="paragraph" w:styleId="Heading7">
    <w:name w:val="heading 7"/>
    <w:basedOn w:val="Normal"/>
    <w:next w:val="Normal"/>
    <w:qFormat/>
    <w:rsid w:val="000C14BF"/>
    <w:pPr>
      <w:keepNext/>
      <w:numPr>
        <w:ilvl w:val="6"/>
        <w:numId w:val="16"/>
      </w:numPr>
      <w:jc w:val="both"/>
      <w:outlineLvl w:val="6"/>
    </w:pPr>
    <w:rPr>
      <w:rFonts w:ascii="Arial" w:hAnsi="Arial" w:cs="Arial"/>
      <w:b/>
      <w:bCs/>
      <w:sz w:val="28"/>
      <w:szCs w:val="28"/>
    </w:rPr>
  </w:style>
  <w:style w:type="paragraph" w:styleId="Heading8">
    <w:name w:val="heading 8"/>
    <w:basedOn w:val="Normal"/>
    <w:next w:val="Normal"/>
    <w:qFormat/>
    <w:rsid w:val="000C14BF"/>
    <w:pPr>
      <w:keepNext/>
      <w:numPr>
        <w:ilvl w:val="7"/>
        <w:numId w:val="16"/>
      </w:numPr>
      <w:spacing w:after="240" w:line="360" w:lineRule="auto"/>
      <w:outlineLvl w:val="7"/>
    </w:pPr>
    <w:rPr>
      <w:i/>
      <w:iCs/>
    </w:rPr>
  </w:style>
  <w:style w:type="paragraph" w:styleId="Heading9">
    <w:name w:val="heading 9"/>
    <w:basedOn w:val="Normal"/>
    <w:next w:val="Normal"/>
    <w:qFormat/>
    <w:rsid w:val="000C14BF"/>
    <w:pPr>
      <w:numPr>
        <w:ilvl w:val="8"/>
        <w:numId w:val="1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semiHidden/>
    <w:rsid w:val="000C14B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0C14BF"/>
    <w:pPr>
      <w:numPr>
        <w:numId w:val="1"/>
      </w:numPr>
    </w:pPr>
  </w:style>
  <w:style w:type="numbering" w:customStyle="1" w:styleId="Style1">
    <w:name w:val="Style1"/>
    <w:rsid w:val="000C14BF"/>
    <w:pPr>
      <w:numPr>
        <w:numId w:val="6"/>
      </w:numPr>
    </w:pPr>
  </w:style>
  <w:style w:type="character" w:styleId="Hyperlink">
    <w:name w:val="Hyperlink"/>
    <w:basedOn w:val="DefaultParagraphFont"/>
    <w:rsid w:val="000C14BF"/>
    <w:rPr>
      <w:color w:val="0000FF"/>
      <w:u w:val="single"/>
    </w:rPr>
  </w:style>
  <w:style w:type="character" w:styleId="FollowedHyperlink">
    <w:name w:val="FollowedHyperlink"/>
    <w:basedOn w:val="DefaultParagraphFont"/>
    <w:rsid w:val="000C14BF"/>
    <w:rPr>
      <w:color w:val="800080"/>
      <w:u w:val="single"/>
    </w:rPr>
  </w:style>
  <w:style w:type="paragraph" w:customStyle="1" w:styleId="xl68">
    <w:name w:val="xl68"/>
    <w:basedOn w:val="Normal"/>
    <w:rsid w:val="000C14BF"/>
    <w:pPr>
      <w:pBdr>
        <w:top w:val="single" w:sz="4" w:space="0" w:color="auto"/>
        <w:left w:val="single" w:sz="4" w:space="0" w:color="auto"/>
        <w:bottom w:val="single" w:sz="4" w:space="0" w:color="auto"/>
        <w:right w:val="single" w:sz="4" w:space="0" w:color="auto"/>
      </w:pBdr>
      <w:shd w:val="clear" w:color="auto" w:fill="C0C0C0"/>
      <w:suppressAutoHyphens w:val="0"/>
      <w:autoSpaceDE/>
      <w:spacing w:before="100" w:beforeAutospacing="1" w:after="100" w:afterAutospacing="1"/>
    </w:pPr>
    <w:rPr>
      <w:rFonts w:ascii="Arial" w:hAnsi="Arial" w:cs="Arial"/>
      <w:b/>
      <w:bCs/>
      <w:sz w:val="22"/>
      <w:szCs w:val="22"/>
      <w:lang w:eastAsia="en-GB"/>
    </w:rPr>
  </w:style>
  <w:style w:type="paragraph" w:customStyle="1" w:styleId="xl69">
    <w:name w:val="xl69"/>
    <w:basedOn w:val="Normal"/>
    <w:rsid w:val="000C14BF"/>
    <w:pPr>
      <w:pBdr>
        <w:top w:val="single" w:sz="4" w:space="0" w:color="auto"/>
        <w:left w:val="single" w:sz="4" w:space="0" w:color="auto"/>
        <w:bottom w:val="single" w:sz="4" w:space="0" w:color="auto"/>
        <w:right w:val="single" w:sz="4" w:space="0" w:color="auto"/>
      </w:pBdr>
      <w:shd w:val="clear" w:color="auto" w:fill="C0C0C0"/>
      <w:suppressAutoHyphens w:val="0"/>
      <w:autoSpaceDE/>
      <w:spacing w:before="100" w:beforeAutospacing="1" w:after="100" w:afterAutospacing="1"/>
    </w:pPr>
    <w:rPr>
      <w:rFonts w:ascii="Arial" w:hAnsi="Arial" w:cs="Arial"/>
      <w:b/>
      <w:bCs/>
      <w:sz w:val="22"/>
      <w:szCs w:val="22"/>
      <w:lang w:eastAsia="en-GB"/>
    </w:rPr>
  </w:style>
  <w:style w:type="paragraph" w:customStyle="1" w:styleId="xl70">
    <w:name w:val="xl70"/>
    <w:basedOn w:val="Normal"/>
    <w:rsid w:val="000C14BF"/>
    <w:pPr>
      <w:pBdr>
        <w:top w:val="single" w:sz="4" w:space="0" w:color="auto"/>
        <w:left w:val="single" w:sz="4" w:space="0" w:color="auto"/>
        <w:bottom w:val="single" w:sz="4" w:space="0" w:color="auto"/>
        <w:right w:val="single" w:sz="4" w:space="0" w:color="auto"/>
      </w:pBdr>
      <w:shd w:val="clear" w:color="auto" w:fill="C0C0C0"/>
      <w:suppressAutoHyphens w:val="0"/>
      <w:autoSpaceDE/>
      <w:spacing w:before="100" w:beforeAutospacing="1" w:after="100" w:afterAutospacing="1"/>
      <w:jc w:val="center"/>
    </w:pPr>
    <w:rPr>
      <w:rFonts w:ascii="Arial" w:hAnsi="Arial" w:cs="Arial"/>
      <w:b/>
      <w:bCs/>
      <w:sz w:val="22"/>
      <w:szCs w:val="22"/>
      <w:lang w:eastAsia="en-GB"/>
    </w:rPr>
  </w:style>
  <w:style w:type="paragraph" w:customStyle="1" w:styleId="xl71">
    <w:name w:val="xl71"/>
    <w:basedOn w:val="Normal"/>
    <w:rsid w:val="000C14BF"/>
    <w:pPr>
      <w:pBdr>
        <w:top w:val="single" w:sz="4" w:space="0" w:color="auto"/>
        <w:left w:val="single" w:sz="4" w:space="0" w:color="auto"/>
        <w:right w:val="single" w:sz="4" w:space="0" w:color="auto"/>
      </w:pBdr>
      <w:suppressAutoHyphens w:val="0"/>
      <w:autoSpaceDE/>
      <w:spacing w:before="100" w:beforeAutospacing="1" w:after="100" w:afterAutospacing="1"/>
    </w:pPr>
    <w:rPr>
      <w:rFonts w:ascii="Arial" w:hAnsi="Arial" w:cs="Arial"/>
      <w:sz w:val="22"/>
      <w:szCs w:val="22"/>
      <w:lang w:eastAsia="en-GB"/>
    </w:rPr>
  </w:style>
  <w:style w:type="paragraph" w:customStyle="1" w:styleId="xl72">
    <w:name w:val="xl72"/>
    <w:basedOn w:val="Normal"/>
    <w:rsid w:val="000C14BF"/>
    <w:pPr>
      <w:pBdr>
        <w:top w:val="single" w:sz="4" w:space="0" w:color="auto"/>
        <w:left w:val="single" w:sz="4" w:space="0" w:color="auto"/>
        <w:bottom w:val="single" w:sz="4" w:space="0" w:color="auto"/>
        <w:right w:val="single" w:sz="4" w:space="0" w:color="auto"/>
      </w:pBdr>
      <w:shd w:val="clear" w:color="auto" w:fill="CCFFFF"/>
      <w:suppressAutoHyphens w:val="0"/>
      <w:autoSpaceDE/>
      <w:spacing w:before="100" w:beforeAutospacing="1" w:after="100" w:afterAutospacing="1"/>
    </w:pPr>
    <w:rPr>
      <w:rFonts w:ascii="Arial" w:hAnsi="Arial" w:cs="Arial"/>
      <w:sz w:val="22"/>
      <w:szCs w:val="22"/>
      <w:lang w:eastAsia="en-GB"/>
    </w:rPr>
  </w:style>
  <w:style w:type="paragraph" w:customStyle="1" w:styleId="xl73">
    <w:name w:val="xl73"/>
    <w:basedOn w:val="Normal"/>
    <w:rsid w:val="000C14BF"/>
    <w:pPr>
      <w:pBdr>
        <w:left w:val="single" w:sz="4" w:space="0" w:color="auto"/>
        <w:right w:val="single" w:sz="4" w:space="0" w:color="auto"/>
      </w:pBdr>
      <w:suppressAutoHyphens w:val="0"/>
      <w:autoSpaceDE/>
      <w:spacing w:before="100" w:beforeAutospacing="1" w:after="100" w:afterAutospacing="1"/>
    </w:pPr>
    <w:rPr>
      <w:rFonts w:ascii="Arial" w:hAnsi="Arial" w:cs="Arial"/>
      <w:sz w:val="22"/>
      <w:szCs w:val="22"/>
      <w:lang w:eastAsia="en-GB"/>
    </w:rPr>
  </w:style>
  <w:style w:type="paragraph" w:customStyle="1" w:styleId="xl74">
    <w:name w:val="xl74"/>
    <w:basedOn w:val="Normal"/>
    <w:rsid w:val="000C14BF"/>
    <w:pPr>
      <w:pBdr>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sz w:val="22"/>
      <w:szCs w:val="22"/>
      <w:lang w:eastAsia="en-GB"/>
    </w:rPr>
  </w:style>
  <w:style w:type="paragraph" w:customStyle="1" w:styleId="xl75">
    <w:name w:val="xl75"/>
    <w:basedOn w:val="Normal"/>
    <w:rsid w:val="000C14BF"/>
    <w:pPr>
      <w:pBdr>
        <w:top w:val="single" w:sz="4" w:space="0" w:color="auto"/>
        <w:left w:val="single" w:sz="4" w:space="0" w:color="auto"/>
        <w:bottom w:val="single" w:sz="4" w:space="0" w:color="auto"/>
        <w:right w:val="single" w:sz="4" w:space="0" w:color="auto"/>
      </w:pBdr>
      <w:shd w:val="clear" w:color="auto" w:fill="000000"/>
      <w:suppressAutoHyphens w:val="0"/>
      <w:autoSpaceDE/>
      <w:spacing w:before="100" w:beforeAutospacing="1" w:after="100" w:afterAutospacing="1"/>
    </w:pPr>
    <w:rPr>
      <w:rFonts w:ascii="Arial" w:hAnsi="Arial" w:cs="Arial"/>
      <w:sz w:val="22"/>
      <w:szCs w:val="22"/>
      <w:lang w:eastAsia="en-GB"/>
    </w:rPr>
  </w:style>
  <w:style w:type="paragraph" w:customStyle="1" w:styleId="xl76">
    <w:name w:val="xl76"/>
    <w:basedOn w:val="Normal"/>
    <w:rsid w:val="000C14BF"/>
    <w:pPr>
      <w:pBdr>
        <w:top w:val="single" w:sz="4" w:space="0" w:color="auto"/>
        <w:left w:val="single" w:sz="4" w:space="0" w:color="auto"/>
        <w:bottom w:val="single" w:sz="4" w:space="0" w:color="auto"/>
        <w:right w:val="single" w:sz="4" w:space="0" w:color="auto"/>
      </w:pBdr>
      <w:shd w:val="clear" w:color="auto" w:fill="000000"/>
      <w:suppressAutoHyphens w:val="0"/>
      <w:autoSpaceDE/>
      <w:spacing w:before="100" w:beforeAutospacing="1" w:after="100" w:afterAutospacing="1"/>
    </w:pPr>
    <w:rPr>
      <w:rFonts w:ascii="Arial" w:hAnsi="Arial" w:cs="Arial"/>
      <w:sz w:val="22"/>
      <w:szCs w:val="22"/>
      <w:lang w:eastAsia="en-GB"/>
    </w:rPr>
  </w:style>
  <w:style w:type="paragraph" w:customStyle="1" w:styleId="xl77">
    <w:name w:val="xl77"/>
    <w:basedOn w:val="Normal"/>
    <w:rsid w:val="000C14BF"/>
    <w:pPr>
      <w:pBdr>
        <w:top w:val="single" w:sz="4" w:space="0" w:color="auto"/>
        <w:left w:val="single" w:sz="4" w:space="0" w:color="auto"/>
        <w:bottom w:val="single" w:sz="4" w:space="0" w:color="auto"/>
        <w:right w:val="single" w:sz="4" w:space="0" w:color="auto"/>
      </w:pBdr>
      <w:shd w:val="clear" w:color="auto" w:fill="FFFF99"/>
      <w:suppressAutoHyphens w:val="0"/>
      <w:autoSpaceDE/>
      <w:spacing w:before="100" w:beforeAutospacing="1" w:after="100" w:afterAutospacing="1"/>
    </w:pPr>
    <w:rPr>
      <w:rFonts w:ascii="Arial" w:hAnsi="Arial" w:cs="Arial"/>
      <w:sz w:val="22"/>
      <w:szCs w:val="22"/>
      <w:lang w:eastAsia="en-GB"/>
    </w:rPr>
  </w:style>
  <w:style w:type="paragraph" w:customStyle="1" w:styleId="xl78">
    <w:name w:val="xl78"/>
    <w:basedOn w:val="Normal"/>
    <w:rsid w:val="000C14BF"/>
    <w:pPr>
      <w:pBdr>
        <w:top w:val="single" w:sz="4" w:space="0" w:color="auto"/>
        <w:left w:val="single" w:sz="4" w:space="0" w:color="auto"/>
        <w:right w:val="single" w:sz="4" w:space="0" w:color="auto"/>
      </w:pBdr>
      <w:suppressAutoHyphens w:val="0"/>
      <w:autoSpaceDE/>
      <w:spacing w:before="100" w:beforeAutospacing="1" w:after="100" w:afterAutospacing="1"/>
    </w:pPr>
    <w:rPr>
      <w:rFonts w:ascii="Arial" w:hAnsi="Arial" w:cs="Arial"/>
      <w:sz w:val="22"/>
      <w:szCs w:val="22"/>
      <w:lang w:eastAsia="en-GB"/>
    </w:rPr>
  </w:style>
  <w:style w:type="paragraph" w:customStyle="1" w:styleId="xl79">
    <w:name w:val="xl79"/>
    <w:basedOn w:val="Normal"/>
    <w:rsid w:val="000C14BF"/>
    <w:pPr>
      <w:pBdr>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sz w:val="22"/>
      <w:szCs w:val="22"/>
      <w:lang w:eastAsia="en-GB"/>
    </w:rPr>
  </w:style>
  <w:style w:type="paragraph" w:customStyle="1" w:styleId="xl80">
    <w:name w:val="xl80"/>
    <w:basedOn w:val="Normal"/>
    <w:rsid w:val="000C14BF"/>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sz w:val="22"/>
      <w:szCs w:val="22"/>
      <w:lang w:eastAsia="en-GB"/>
    </w:rPr>
  </w:style>
  <w:style w:type="paragraph" w:customStyle="1" w:styleId="xl81">
    <w:name w:val="xl81"/>
    <w:basedOn w:val="Normal"/>
    <w:rsid w:val="000C14BF"/>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sz w:val="22"/>
      <w:szCs w:val="22"/>
      <w:lang w:eastAsia="en-GB"/>
    </w:rPr>
  </w:style>
  <w:style w:type="paragraph" w:customStyle="1" w:styleId="xl82">
    <w:name w:val="xl82"/>
    <w:basedOn w:val="Normal"/>
    <w:rsid w:val="000C14BF"/>
    <w:pPr>
      <w:pBdr>
        <w:top w:val="single" w:sz="4" w:space="0" w:color="auto"/>
        <w:left w:val="single" w:sz="4" w:space="0" w:color="auto"/>
        <w:bottom w:val="single" w:sz="4" w:space="0" w:color="auto"/>
        <w:right w:val="single" w:sz="4" w:space="0" w:color="auto"/>
      </w:pBdr>
      <w:shd w:val="clear" w:color="auto" w:fill="FF99CC"/>
      <w:suppressAutoHyphens w:val="0"/>
      <w:autoSpaceDE/>
      <w:spacing w:before="100" w:beforeAutospacing="1" w:after="100" w:afterAutospacing="1"/>
    </w:pPr>
    <w:rPr>
      <w:rFonts w:ascii="Arial" w:hAnsi="Arial" w:cs="Arial"/>
      <w:sz w:val="22"/>
      <w:szCs w:val="22"/>
      <w:lang w:eastAsia="en-GB"/>
    </w:rPr>
  </w:style>
  <w:style w:type="paragraph" w:customStyle="1" w:styleId="xl83">
    <w:name w:val="xl83"/>
    <w:basedOn w:val="Normal"/>
    <w:rsid w:val="000C14BF"/>
    <w:pPr>
      <w:pBdr>
        <w:top w:val="single" w:sz="4" w:space="0" w:color="auto"/>
        <w:left w:val="single" w:sz="4" w:space="0" w:color="auto"/>
        <w:bottom w:val="single" w:sz="4" w:space="0" w:color="auto"/>
        <w:right w:val="single" w:sz="4" w:space="0" w:color="auto"/>
      </w:pBdr>
      <w:shd w:val="clear" w:color="auto" w:fill="FF99CC"/>
      <w:suppressAutoHyphens w:val="0"/>
      <w:autoSpaceDE/>
      <w:spacing w:before="100" w:beforeAutospacing="1" w:after="100" w:afterAutospacing="1"/>
    </w:pPr>
    <w:rPr>
      <w:rFonts w:ascii="Arial" w:hAnsi="Arial" w:cs="Arial"/>
      <w:sz w:val="22"/>
      <w:szCs w:val="22"/>
      <w:lang w:eastAsia="en-GB"/>
    </w:rPr>
  </w:style>
  <w:style w:type="paragraph" w:customStyle="1" w:styleId="xl84">
    <w:name w:val="xl84"/>
    <w:basedOn w:val="Normal"/>
    <w:rsid w:val="000C14BF"/>
    <w:pPr>
      <w:pBdr>
        <w:top w:val="single" w:sz="4" w:space="0" w:color="auto"/>
        <w:left w:val="single" w:sz="4" w:space="0" w:color="auto"/>
        <w:bottom w:val="single" w:sz="4" w:space="0" w:color="auto"/>
        <w:right w:val="single" w:sz="4" w:space="0" w:color="auto"/>
      </w:pBdr>
      <w:shd w:val="clear" w:color="auto" w:fill="FFFF00"/>
      <w:suppressAutoHyphens w:val="0"/>
      <w:autoSpaceDE/>
      <w:spacing w:before="100" w:beforeAutospacing="1" w:after="100" w:afterAutospacing="1"/>
    </w:pPr>
    <w:rPr>
      <w:rFonts w:ascii="Arial" w:hAnsi="Arial" w:cs="Arial"/>
      <w:sz w:val="22"/>
      <w:szCs w:val="22"/>
      <w:lang w:eastAsia="en-GB"/>
    </w:rPr>
  </w:style>
  <w:style w:type="paragraph" w:customStyle="1" w:styleId="xl85">
    <w:name w:val="xl85"/>
    <w:basedOn w:val="Normal"/>
    <w:rsid w:val="000C14BF"/>
    <w:pPr>
      <w:pBdr>
        <w:left w:val="single" w:sz="4" w:space="0" w:color="auto"/>
        <w:right w:val="single" w:sz="4" w:space="0" w:color="auto"/>
      </w:pBdr>
      <w:shd w:val="clear" w:color="auto" w:fill="000000"/>
      <w:suppressAutoHyphens w:val="0"/>
      <w:autoSpaceDE/>
      <w:spacing w:before="100" w:beforeAutospacing="1" w:after="100" w:afterAutospacing="1"/>
    </w:pPr>
    <w:rPr>
      <w:rFonts w:ascii="Arial" w:hAnsi="Arial" w:cs="Arial"/>
      <w:sz w:val="22"/>
      <w:szCs w:val="22"/>
      <w:lang w:eastAsia="en-GB"/>
    </w:rPr>
  </w:style>
  <w:style w:type="paragraph" w:customStyle="1" w:styleId="xl86">
    <w:name w:val="xl86"/>
    <w:basedOn w:val="Normal"/>
    <w:rsid w:val="000C14BF"/>
    <w:pPr>
      <w:pBdr>
        <w:top w:val="single" w:sz="4" w:space="0" w:color="auto"/>
        <w:left w:val="single" w:sz="4" w:space="0" w:color="auto"/>
        <w:right w:val="single" w:sz="4" w:space="0" w:color="auto"/>
      </w:pBdr>
      <w:shd w:val="clear" w:color="auto" w:fill="000000"/>
      <w:suppressAutoHyphens w:val="0"/>
      <w:autoSpaceDE/>
      <w:spacing w:before="100" w:beforeAutospacing="1" w:after="100" w:afterAutospacing="1"/>
    </w:pPr>
    <w:rPr>
      <w:rFonts w:ascii="Arial" w:hAnsi="Arial" w:cs="Arial"/>
      <w:sz w:val="22"/>
      <w:szCs w:val="22"/>
      <w:lang w:eastAsia="en-GB"/>
    </w:rPr>
  </w:style>
  <w:style w:type="paragraph" w:customStyle="1" w:styleId="xl87">
    <w:name w:val="xl87"/>
    <w:basedOn w:val="Normal"/>
    <w:rsid w:val="000C14BF"/>
    <w:pPr>
      <w:pBdr>
        <w:top w:val="single" w:sz="4" w:space="0" w:color="auto"/>
        <w:left w:val="single" w:sz="4" w:space="0" w:color="auto"/>
        <w:right w:val="single" w:sz="4" w:space="0" w:color="auto"/>
      </w:pBdr>
      <w:shd w:val="clear" w:color="auto" w:fill="000000"/>
      <w:suppressAutoHyphens w:val="0"/>
      <w:autoSpaceDE/>
      <w:spacing w:before="100" w:beforeAutospacing="1" w:after="100" w:afterAutospacing="1"/>
    </w:pPr>
    <w:rPr>
      <w:rFonts w:ascii="Arial" w:hAnsi="Arial" w:cs="Arial"/>
      <w:sz w:val="22"/>
      <w:szCs w:val="22"/>
      <w:lang w:eastAsia="en-GB"/>
    </w:rPr>
  </w:style>
  <w:style w:type="paragraph" w:customStyle="1" w:styleId="xl88">
    <w:name w:val="xl88"/>
    <w:basedOn w:val="Normal"/>
    <w:rsid w:val="000C14BF"/>
    <w:pPr>
      <w:shd w:val="clear" w:color="auto" w:fill="000000"/>
      <w:suppressAutoHyphens w:val="0"/>
      <w:autoSpaceDE/>
      <w:spacing w:before="100" w:beforeAutospacing="1" w:after="100" w:afterAutospacing="1"/>
    </w:pPr>
    <w:rPr>
      <w:rFonts w:ascii="Arial" w:hAnsi="Arial" w:cs="Arial"/>
      <w:sz w:val="22"/>
      <w:szCs w:val="22"/>
      <w:lang w:eastAsia="en-GB"/>
    </w:rPr>
  </w:style>
  <w:style w:type="paragraph" w:customStyle="1" w:styleId="xl89">
    <w:name w:val="xl89"/>
    <w:basedOn w:val="Normal"/>
    <w:rsid w:val="000C14BF"/>
    <w:pPr>
      <w:shd w:val="clear" w:color="auto" w:fill="000000"/>
      <w:suppressAutoHyphens w:val="0"/>
      <w:autoSpaceDE/>
      <w:spacing w:before="100" w:beforeAutospacing="1" w:after="100" w:afterAutospacing="1"/>
    </w:pPr>
    <w:rPr>
      <w:rFonts w:ascii="Arial" w:hAnsi="Arial" w:cs="Arial"/>
      <w:sz w:val="22"/>
      <w:szCs w:val="22"/>
      <w:lang w:eastAsia="en-GB"/>
    </w:rPr>
  </w:style>
  <w:style w:type="paragraph" w:customStyle="1" w:styleId="xl90">
    <w:name w:val="xl90"/>
    <w:basedOn w:val="Normal"/>
    <w:rsid w:val="000C14BF"/>
    <w:pPr>
      <w:suppressAutoHyphens w:val="0"/>
      <w:autoSpaceDE/>
      <w:spacing w:before="100" w:beforeAutospacing="1" w:after="100" w:afterAutospacing="1"/>
    </w:pPr>
    <w:rPr>
      <w:rFonts w:ascii="Arial" w:hAnsi="Arial" w:cs="Arial"/>
      <w:sz w:val="22"/>
      <w:szCs w:val="22"/>
      <w:lang w:eastAsia="en-GB"/>
    </w:rPr>
  </w:style>
  <w:style w:type="paragraph" w:customStyle="1" w:styleId="xl91">
    <w:name w:val="xl91"/>
    <w:basedOn w:val="Normal"/>
    <w:rsid w:val="000C14BF"/>
    <w:pPr>
      <w:suppressAutoHyphens w:val="0"/>
      <w:autoSpaceDE/>
      <w:spacing w:before="100" w:beforeAutospacing="1" w:after="100" w:afterAutospacing="1"/>
    </w:pPr>
    <w:rPr>
      <w:rFonts w:ascii="Arial" w:hAnsi="Arial" w:cs="Arial"/>
      <w:sz w:val="22"/>
      <w:szCs w:val="22"/>
      <w:lang w:eastAsia="en-GB"/>
    </w:rPr>
  </w:style>
  <w:style w:type="paragraph" w:customStyle="1" w:styleId="xl92">
    <w:name w:val="xl92"/>
    <w:basedOn w:val="Normal"/>
    <w:rsid w:val="000C14BF"/>
    <w:pPr>
      <w:shd w:val="clear" w:color="auto" w:fill="FFFF99"/>
      <w:suppressAutoHyphens w:val="0"/>
      <w:autoSpaceDE/>
      <w:spacing w:before="100" w:beforeAutospacing="1" w:after="100" w:afterAutospacing="1"/>
    </w:pPr>
    <w:rPr>
      <w:rFonts w:ascii="Arial" w:hAnsi="Arial" w:cs="Arial"/>
      <w:sz w:val="22"/>
      <w:szCs w:val="22"/>
      <w:lang w:eastAsia="en-GB"/>
    </w:rPr>
  </w:style>
  <w:style w:type="paragraph" w:customStyle="1" w:styleId="xl93">
    <w:name w:val="xl93"/>
    <w:basedOn w:val="Normal"/>
    <w:rsid w:val="000C14BF"/>
    <w:pPr>
      <w:pBdr>
        <w:top w:val="single" w:sz="4" w:space="0" w:color="auto"/>
        <w:left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22"/>
      <w:szCs w:val="22"/>
      <w:lang w:eastAsia="en-GB"/>
    </w:rPr>
  </w:style>
  <w:style w:type="paragraph" w:customStyle="1" w:styleId="xl94">
    <w:name w:val="xl94"/>
    <w:basedOn w:val="Normal"/>
    <w:rsid w:val="000C14BF"/>
    <w:pPr>
      <w:pBdr>
        <w:left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22"/>
      <w:szCs w:val="22"/>
      <w:lang w:eastAsia="en-GB"/>
    </w:rPr>
  </w:style>
  <w:style w:type="paragraph" w:customStyle="1" w:styleId="xl95">
    <w:name w:val="xl95"/>
    <w:basedOn w:val="Normal"/>
    <w:rsid w:val="000C14BF"/>
    <w:pPr>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sz w:val="22"/>
      <w:szCs w:val="22"/>
      <w:lang w:eastAsia="en-GB"/>
    </w:rPr>
  </w:style>
  <w:style w:type="paragraph" w:customStyle="1" w:styleId="xl96">
    <w:name w:val="xl96"/>
    <w:basedOn w:val="Normal"/>
    <w:rsid w:val="000C14BF"/>
    <w:pPr>
      <w:pBdr>
        <w:left w:val="single" w:sz="4" w:space="0" w:color="auto"/>
        <w:right w:val="single" w:sz="4" w:space="0" w:color="auto"/>
      </w:pBdr>
      <w:suppressAutoHyphens w:val="0"/>
      <w:autoSpaceDE/>
      <w:spacing w:before="100" w:beforeAutospacing="1" w:after="100" w:afterAutospacing="1"/>
    </w:pPr>
    <w:rPr>
      <w:rFonts w:ascii="Arial" w:hAnsi="Arial" w:cs="Arial"/>
      <w:sz w:val="22"/>
      <w:szCs w:val="22"/>
      <w:lang w:eastAsia="en-GB"/>
    </w:rPr>
  </w:style>
  <w:style w:type="character" w:customStyle="1" w:styleId="WW8Num1z0">
    <w:name w:val="WW8Num1z0"/>
    <w:rsid w:val="000C14BF"/>
    <w:rPr>
      <w:rFonts w:ascii="Symbol" w:hAnsi="Symbol"/>
      <w:sz w:val="22"/>
    </w:rPr>
  </w:style>
  <w:style w:type="character" w:customStyle="1" w:styleId="WW8Num4z1">
    <w:name w:val="WW8Num4z1"/>
    <w:rsid w:val="000C14BF"/>
    <w:rPr>
      <w:spacing w:val="0"/>
    </w:rPr>
  </w:style>
  <w:style w:type="character" w:customStyle="1" w:styleId="WW8Num5z0">
    <w:name w:val="WW8Num5z0"/>
    <w:rsid w:val="000C14BF"/>
    <w:rPr>
      <w:rFonts w:ascii="Courier New" w:hAnsi="Courier New" w:cs="Courier New"/>
    </w:rPr>
  </w:style>
  <w:style w:type="character" w:customStyle="1" w:styleId="WW8Num5z2">
    <w:name w:val="WW8Num5z2"/>
    <w:rsid w:val="000C14BF"/>
    <w:rPr>
      <w:rFonts w:ascii="Wingdings" w:hAnsi="Wingdings"/>
    </w:rPr>
  </w:style>
  <w:style w:type="character" w:customStyle="1" w:styleId="WW8Num5z3">
    <w:name w:val="WW8Num5z3"/>
    <w:rsid w:val="000C14BF"/>
    <w:rPr>
      <w:rFonts w:ascii="Symbol" w:hAnsi="Symbol"/>
    </w:rPr>
  </w:style>
  <w:style w:type="character" w:customStyle="1" w:styleId="WW8Num7z0">
    <w:name w:val="WW8Num7z0"/>
    <w:rsid w:val="000C14BF"/>
    <w:rPr>
      <w:rFonts w:ascii="Times New Roman" w:hAnsi="Times New Roman" w:cs="Times New Roman"/>
      <w:b w:val="0"/>
      <w:bCs w:val="0"/>
      <w:i w:val="0"/>
      <w:iCs w:val="0"/>
      <w:spacing w:val="0"/>
      <w:sz w:val="24"/>
      <w:szCs w:val="24"/>
    </w:rPr>
  </w:style>
  <w:style w:type="character" w:customStyle="1" w:styleId="WW8Num9z0">
    <w:name w:val="WW8Num9z0"/>
    <w:rsid w:val="000C14BF"/>
    <w:rPr>
      <w:rFonts w:ascii="Symbol" w:hAnsi="Symbol" w:cs="Symbol"/>
      <w:b w:val="0"/>
      <w:bCs w:val="0"/>
      <w:i w:val="0"/>
      <w:iCs w:val="0"/>
      <w:spacing w:val="0"/>
      <w:u w:val="none"/>
    </w:rPr>
  </w:style>
  <w:style w:type="character" w:customStyle="1" w:styleId="WW8Num9z3">
    <w:name w:val="WW8Num9z3"/>
    <w:rsid w:val="000C14BF"/>
    <w:rPr>
      <w:b w:val="0"/>
      <w:bCs w:val="0"/>
      <w:i w:val="0"/>
      <w:iCs w:val="0"/>
      <w:spacing w:val="0"/>
      <w:u w:val="none"/>
    </w:rPr>
  </w:style>
  <w:style w:type="character" w:customStyle="1" w:styleId="WW8Num9z5">
    <w:name w:val="WW8Num9z5"/>
    <w:rsid w:val="000C14BF"/>
    <w:rPr>
      <w:b w:val="0"/>
      <w:bCs w:val="0"/>
      <w:i w:val="0"/>
      <w:iCs w:val="0"/>
      <w:spacing w:val="0"/>
    </w:rPr>
  </w:style>
  <w:style w:type="character" w:customStyle="1" w:styleId="WW8Num10z0">
    <w:name w:val="WW8Num10z0"/>
    <w:rsid w:val="000C14BF"/>
    <w:rPr>
      <w:rFonts w:ascii="Times New Roman" w:hAnsi="Times New Roman" w:cs="Times New Roman"/>
      <w:b w:val="0"/>
      <w:bCs w:val="0"/>
      <w:i w:val="0"/>
      <w:iCs w:val="0"/>
      <w:spacing w:val="0"/>
      <w:sz w:val="24"/>
      <w:szCs w:val="24"/>
    </w:rPr>
  </w:style>
  <w:style w:type="character" w:customStyle="1" w:styleId="WW8Num10z3">
    <w:name w:val="WW8Num10z3"/>
    <w:rsid w:val="000C14BF"/>
    <w:rPr>
      <w:rFonts w:ascii="Symbol" w:hAnsi="Symbol"/>
      <w:b w:val="0"/>
      <w:bCs w:val="0"/>
      <w:i w:val="0"/>
      <w:iCs w:val="0"/>
      <w:spacing w:val="0"/>
      <w:sz w:val="24"/>
      <w:szCs w:val="24"/>
    </w:rPr>
  </w:style>
  <w:style w:type="character" w:customStyle="1" w:styleId="WW8Num12z0">
    <w:name w:val="WW8Num12z0"/>
    <w:rsid w:val="000C14BF"/>
    <w:rPr>
      <w:rFonts w:ascii="Times New Roman" w:hAnsi="Times New Roman" w:cs="Times New Roman"/>
      <w:b w:val="0"/>
      <w:i w:val="0"/>
      <w:sz w:val="24"/>
    </w:rPr>
  </w:style>
  <w:style w:type="character" w:customStyle="1" w:styleId="WW8Num12z1">
    <w:name w:val="WW8Num12z1"/>
    <w:rsid w:val="000C14BF"/>
    <w:rPr>
      <w:rFonts w:ascii="Arial" w:hAnsi="Arial" w:cs="Arial"/>
      <w:b w:val="0"/>
      <w:i w:val="0"/>
      <w:sz w:val="24"/>
    </w:rPr>
  </w:style>
  <w:style w:type="character" w:customStyle="1" w:styleId="WW8Num12z2">
    <w:name w:val="WW8Num12z2"/>
    <w:rsid w:val="000C14BF"/>
    <w:rPr>
      <w:rFonts w:ascii="Courier New" w:hAnsi="Courier New" w:cs="Courier New"/>
      <w:b w:val="0"/>
      <w:i w:val="0"/>
      <w:sz w:val="24"/>
    </w:rPr>
  </w:style>
  <w:style w:type="character" w:customStyle="1" w:styleId="WW8Num14z0">
    <w:name w:val="WW8Num14z0"/>
    <w:rsid w:val="000C14BF"/>
    <w:rPr>
      <w:rFonts w:ascii="Wingdings" w:hAnsi="Wingdings" w:cs="Wingdings"/>
      <w:spacing w:val="0"/>
    </w:rPr>
  </w:style>
  <w:style w:type="character" w:customStyle="1" w:styleId="WW8Num14z1">
    <w:name w:val="WW8Num14z1"/>
    <w:rsid w:val="000C14BF"/>
    <w:rPr>
      <w:rFonts w:ascii="Courier New" w:hAnsi="Courier New" w:cs="Courier New"/>
      <w:spacing w:val="0"/>
    </w:rPr>
  </w:style>
  <w:style w:type="character" w:customStyle="1" w:styleId="WW8Num14z3">
    <w:name w:val="WW8Num14z3"/>
    <w:rsid w:val="000C14BF"/>
    <w:rPr>
      <w:rFonts w:ascii="Symbol" w:hAnsi="Symbol" w:cs="Symbol"/>
      <w:spacing w:val="0"/>
    </w:rPr>
  </w:style>
  <w:style w:type="character" w:customStyle="1" w:styleId="WW8Num15z0">
    <w:name w:val="WW8Num15z0"/>
    <w:rsid w:val="000C14BF"/>
    <w:rPr>
      <w:rFonts w:ascii="Times New Roman" w:hAnsi="Times New Roman" w:cs="Times New Roman"/>
      <w:b w:val="0"/>
      <w:i w:val="0"/>
      <w:sz w:val="24"/>
    </w:rPr>
  </w:style>
  <w:style w:type="character" w:customStyle="1" w:styleId="WW8Num15z2">
    <w:name w:val="WW8Num15z2"/>
    <w:rsid w:val="000C14BF"/>
    <w:rPr>
      <w:rFonts w:ascii="Symbol" w:hAnsi="Symbol"/>
      <w:b w:val="0"/>
      <w:i w:val="0"/>
      <w:sz w:val="24"/>
    </w:rPr>
  </w:style>
  <w:style w:type="character" w:customStyle="1" w:styleId="WW8Num16z0">
    <w:name w:val="WW8Num16z0"/>
    <w:rsid w:val="000C14BF"/>
    <w:rPr>
      <w:rFonts w:ascii="Symbol" w:hAnsi="Symbol"/>
    </w:rPr>
  </w:style>
  <w:style w:type="character" w:customStyle="1" w:styleId="WW8Num16z1">
    <w:name w:val="WW8Num16z1"/>
    <w:rsid w:val="000C14BF"/>
    <w:rPr>
      <w:rFonts w:ascii="Courier New" w:hAnsi="Courier New" w:cs="Courier New"/>
    </w:rPr>
  </w:style>
  <w:style w:type="character" w:customStyle="1" w:styleId="WW8Num16z2">
    <w:name w:val="WW8Num16z2"/>
    <w:rsid w:val="000C14BF"/>
    <w:rPr>
      <w:rFonts w:ascii="Wingdings" w:hAnsi="Wingdings"/>
    </w:rPr>
  </w:style>
  <w:style w:type="character" w:customStyle="1" w:styleId="WW8Num19z0">
    <w:name w:val="WW8Num19z0"/>
    <w:rsid w:val="000C14BF"/>
    <w:rPr>
      <w:rFonts w:ascii="Times New Roman" w:hAnsi="Times New Roman" w:cs="Times New Roman"/>
      <w:b/>
      <w:bCs/>
      <w:i w:val="0"/>
      <w:iCs w:val="0"/>
      <w:spacing w:val="0"/>
      <w:sz w:val="24"/>
      <w:szCs w:val="24"/>
    </w:rPr>
  </w:style>
  <w:style w:type="character" w:customStyle="1" w:styleId="WW8Num19z1">
    <w:name w:val="WW8Num19z1"/>
    <w:rsid w:val="000C14BF"/>
    <w:rPr>
      <w:rFonts w:ascii="Times New Roman" w:hAnsi="Times New Roman" w:cs="Times New Roman"/>
      <w:b w:val="0"/>
      <w:bCs w:val="0"/>
      <w:i w:val="0"/>
      <w:iCs w:val="0"/>
      <w:spacing w:val="0"/>
      <w:sz w:val="24"/>
      <w:szCs w:val="24"/>
    </w:rPr>
  </w:style>
  <w:style w:type="character" w:customStyle="1" w:styleId="WW8Num19z2">
    <w:name w:val="WW8Num19z2"/>
    <w:rsid w:val="000C14BF"/>
    <w:rPr>
      <w:rFonts w:ascii="Book Antiqua" w:hAnsi="Book Antiqua" w:cs="Book Antiqua"/>
      <w:b w:val="0"/>
      <w:bCs w:val="0"/>
      <w:i w:val="0"/>
      <w:iCs w:val="0"/>
      <w:spacing w:val="0"/>
    </w:rPr>
  </w:style>
  <w:style w:type="character" w:customStyle="1" w:styleId="WW8Num19z6">
    <w:name w:val="WW8Num19z6"/>
    <w:rsid w:val="000C14BF"/>
    <w:rPr>
      <w:rFonts w:ascii="Book Antiqua" w:hAnsi="Book Antiqua" w:cs="Book Antiqua"/>
      <w:spacing w:val="0"/>
    </w:rPr>
  </w:style>
  <w:style w:type="character" w:customStyle="1" w:styleId="WW8Num20z0">
    <w:name w:val="WW8Num20z0"/>
    <w:rsid w:val="000C14BF"/>
    <w:rPr>
      <w:rFonts w:ascii="Courier New" w:hAnsi="Courier New" w:cs="Courier New"/>
    </w:rPr>
  </w:style>
  <w:style w:type="character" w:customStyle="1" w:styleId="WW8Num20z2">
    <w:name w:val="WW8Num20z2"/>
    <w:rsid w:val="000C14BF"/>
    <w:rPr>
      <w:rFonts w:ascii="Wingdings" w:hAnsi="Wingdings"/>
    </w:rPr>
  </w:style>
  <w:style w:type="character" w:customStyle="1" w:styleId="WW8Num20z3">
    <w:name w:val="WW8Num20z3"/>
    <w:rsid w:val="000C14BF"/>
    <w:rPr>
      <w:rFonts w:ascii="Symbol" w:hAnsi="Symbol"/>
    </w:rPr>
  </w:style>
  <w:style w:type="character" w:customStyle="1" w:styleId="WW8Num21z0">
    <w:name w:val="WW8Num21z0"/>
    <w:rsid w:val="000C14BF"/>
    <w:rPr>
      <w:rFonts w:ascii="Times New Roman" w:hAnsi="Times New Roman"/>
      <w:b/>
      <w:i w:val="0"/>
      <w:caps/>
      <w:sz w:val="22"/>
    </w:rPr>
  </w:style>
  <w:style w:type="character" w:customStyle="1" w:styleId="WW8Num21z1">
    <w:name w:val="WW8Num21z1"/>
    <w:rsid w:val="000C14BF"/>
    <w:rPr>
      <w:rFonts w:ascii="Times New Roman" w:hAnsi="Times New Roman"/>
      <w:b w:val="0"/>
      <w:i w:val="0"/>
      <w:caps w:val="0"/>
      <w:smallCaps w:val="0"/>
      <w:sz w:val="22"/>
    </w:rPr>
  </w:style>
  <w:style w:type="character" w:customStyle="1" w:styleId="WW8Num21z2">
    <w:name w:val="WW8Num21z2"/>
    <w:rsid w:val="000C14BF"/>
    <w:rPr>
      <w:rFonts w:ascii="Times New Roman" w:hAnsi="Times New Roman"/>
      <w:b w:val="0"/>
      <w:i w:val="0"/>
      <w:sz w:val="22"/>
    </w:rPr>
  </w:style>
  <w:style w:type="character" w:customStyle="1" w:styleId="WW8Num22z0">
    <w:name w:val="WW8Num22z0"/>
    <w:rsid w:val="000C14BF"/>
    <w:rPr>
      <w:rFonts w:ascii="Times New Roman" w:hAnsi="Times New Roman" w:cs="Times New Roman"/>
      <w:b w:val="0"/>
      <w:i w:val="0"/>
      <w:sz w:val="24"/>
    </w:rPr>
  </w:style>
  <w:style w:type="character" w:customStyle="1" w:styleId="WW8Num22z1">
    <w:name w:val="WW8Num22z1"/>
    <w:rsid w:val="000C14BF"/>
    <w:rPr>
      <w:rFonts w:ascii="Arial" w:hAnsi="Arial" w:cs="Arial"/>
      <w:b w:val="0"/>
      <w:i w:val="0"/>
      <w:sz w:val="24"/>
    </w:rPr>
  </w:style>
  <w:style w:type="character" w:customStyle="1" w:styleId="WW8Num22z2">
    <w:name w:val="WW8Num22z2"/>
    <w:rsid w:val="000C14BF"/>
    <w:rPr>
      <w:b w:val="0"/>
    </w:rPr>
  </w:style>
  <w:style w:type="character" w:customStyle="1" w:styleId="WW8Num23z0">
    <w:name w:val="WW8Num23z0"/>
    <w:rsid w:val="000C14BF"/>
    <w:rPr>
      <w:rFonts w:ascii="Symbol" w:hAnsi="Symbol"/>
    </w:rPr>
  </w:style>
  <w:style w:type="character" w:customStyle="1" w:styleId="WW8Num23z1">
    <w:name w:val="WW8Num23z1"/>
    <w:rsid w:val="000C14BF"/>
    <w:rPr>
      <w:rFonts w:ascii="Courier New" w:hAnsi="Courier New" w:cs="Courier New"/>
    </w:rPr>
  </w:style>
  <w:style w:type="character" w:customStyle="1" w:styleId="WW8Num23z2">
    <w:name w:val="WW8Num23z2"/>
    <w:rsid w:val="000C14BF"/>
    <w:rPr>
      <w:rFonts w:ascii="Wingdings" w:hAnsi="Wingdings"/>
    </w:rPr>
  </w:style>
  <w:style w:type="character" w:customStyle="1" w:styleId="WW8Num24z0">
    <w:name w:val="WW8Num24z0"/>
    <w:rsid w:val="000C14BF"/>
    <w:rPr>
      <w:rFonts w:ascii="Times New Roman" w:hAnsi="Times New Roman"/>
      <w:b/>
      <w:i w:val="0"/>
      <w:caps w:val="0"/>
      <w:smallCaps w:val="0"/>
      <w:sz w:val="24"/>
    </w:rPr>
  </w:style>
  <w:style w:type="character" w:customStyle="1" w:styleId="WW8Num24z1">
    <w:name w:val="WW8Num24z1"/>
    <w:rsid w:val="000C14BF"/>
    <w:rPr>
      <w:rFonts w:ascii="Times New Roman" w:hAnsi="Times New Roman"/>
      <w:b w:val="0"/>
      <w:i w:val="0"/>
      <w:caps w:val="0"/>
      <w:smallCaps w:val="0"/>
      <w:sz w:val="24"/>
    </w:rPr>
  </w:style>
  <w:style w:type="character" w:customStyle="1" w:styleId="WW8Num24z2">
    <w:name w:val="WW8Num24z2"/>
    <w:rsid w:val="000C14BF"/>
    <w:rPr>
      <w:rFonts w:ascii="Times New Roman" w:hAnsi="Times New Roman"/>
      <w:b w:val="0"/>
      <w:i w:val="0"/>
      <w:sz w:val="24"/>
    </w:rPr>
  </w:style>
  <w:style w:type="character" w:customStyle="1" w:styleId="WW8Num24z5">
    <w:name w:val="WW8Num24z5"/>
    <w:rsid w:val="000C14BF"/>
    <w:rPr>
      <w:rFonts w:ascii="Times New Roman" w:hAnsi="Times New Roman"/>
      <w:b w:val="0"/>
      <w:i w:val="0"/>
      <w:sz w:val="22"/>
    </w:rPr>
  </w:style>
  <w:style w:type="character" w:customStyle="1" w:styleId="WW8Num24z6">
    <w:name w:val="WW8Num24z6"/>
    <w:rsid w:val="000C14BF"/>
    <w:rPr>
      <w:rFonts w:ascii="Times New Roman" w:hAnsi="Times New Roman"/>
    </w:rPr>
  </w:style>
  <w:style w:type="character" w:customStyle="1" w:styleId="WW8Num26z0">
    <w:name w:val="WW8Num26z0"/>
    <w:rsid w:val="000C14BF"/>
    <w:rPr>
      <w:rFonts w:ascii="Times New Roman" w:hAnsi="Times New Roman" w:cs="Times New Roman"/>
      <w:b w:val="0"/>
      <w:i w:val="0"/>
      <w:sz w:val="24"/>
    </w:rPr>
  </w:style>
  <w:style w:type="character" w:customStyle="1" w:styleId="WW8Num26z2">
    <w:name w:val="WW8Num26z2"/>
    <w:rsid w:val="000C14BF"/>
    <w:rPr>
      <w:rFonts w:ascii="Symbol" w:hAnsi="Symbol"/>
      <w:b w:val="0"/>
      <w:i w:val="0"/>
      <w:sz w:val="24"/>
    </w:rPr>
  </w:style>
  <w:style w:type="character" w:customStyle="1" w:styleId="WW8Num27z0">
    <w:name w:val="WW8Num27z0"/>
    <w:rsid w:val="000C14BF"/>
    <w:rPr>
      <w:rFonts w:ascii="Times New Roman" w:hAnsi="Times New Roman" w:cs="Times New Roman"/>
      <w:b w:val="0"/>
      <w:bCs w:val="0"/>
      <w:i w:val="0"/>
      <w:iCs w:val="0"/>
      <w:spacing w:val="0"/>
      <w:sz w:val="24"/>
      <w:szCs w:val="24"/>
    </w:rPr>
  </w:style>
  <w:style w:type="character" w:customStyle="1" w:styleId="WW8Num28z0">
    <w:name w:val="WW8Num28z0"/>
    <w:rsid w:val="000C14BF"/>
    <w:rPr>
      <w:rFonts w:ascii="Times New Roman" w:hAnsi="Times New Roman" w:cs="Times New Roman"/>
      <w:b w:val="0"/>
      <w:bCs w:val="0"/>
      <w:i w:val="0"/>
      <w:iCs w:val="0"/>
      <w:spacing w:val="0"/>
      <w:sz w:val="24"/>
      <w:szCs w:val="24"/>
    </w:rPr>
  </w:style>
  <w:style w:type="character" w:customStyle="1" w:styleId="WW8Num28z3">
    <w:name w:val="WW8Num28z3"/>
    <w:rsid w:val="000C14BF"/>
    <w:rPr>
      <w:rFonts w:ascii="Symbol" w:hAnsi="Symbol"/>
      <w:b w:val="0"/>
      <w:bCs w:val="0"/>
      <w:i w:val="0"/>
      <w:iCs w:val="0"/>
      <w:spacing w:val="0"/>
      <w:sz w:val="24"/>
      <w:szCs w:val="24"/>
    </w:rPr>
  </w:style>
  <w:style w:type="character" w:customStyle="1" w:styleId="WW8Num29z0">
    <w:name w:val="WW8Num29z0"/>
    <w:rsid w:val="000C14BF"/>
    <w:rPr>
      <w:rFonts w:ascii="Times New Roman" w:hAnsi="Times New Roman" w:cs="Times New Roman"/>
      <w:b w:val="0"/>
      <w:i w:val="0"/>
      <w:sz w:val="24"/>
    </w:rPr>
  </w:style>
  <w:style w:type="character" w:customStyle="1" w:styleId="WW8Num30z0">
    <w:name w:val="WW8Num30z0"/>
    <w:rsid w:val="000C14BF"/>
    <w:rPr>
      <w:rFonts w:ascii="Times New Roman" w:hAnsi="Times New Roman"/>
      <w:b w:val="0"/>
      <w:i w:val="0"/>
      <w:caps/>
      <w:sz w:val="20"/>
    </w:rPr>
  </w:style>
  <w:style w:type="character" w:customStyle="1" w:styleId="WW8Num30z1">
    <w:name w:val="WW8Num30z1"/>
    <w:rsid w:val="000C14BF"/>
    <w:rPr>
      <w:rFonts w:ascii="Times New Roman" w:hAnsi="Times New Roman"/>
      <w:b w:val="0"/>
      <w:i w:val="0"/>
      <w:caps w:val="0"/>
      <w:smallCaps w:val="0"/>
      <w:sz w:val="20"/>
    </w:rPr>
  </w:style>
  <w:style w:type="character" w:customStyle="1" w:styleId="WW8Num30z2">
    <w:name w:val="WW8Num30z2"/>
    <w:rsid w:val="000C14BF"/>
    <w:rPr>
      <w:rFonts w:ascii="Times New Roman" w:hAnsi="Times New Roman"/>
      <w:b w:val="0"/>
      <w:i w:val="0"/>
      <w:sz w:val="20"/>
    </w:rPr>
  </w:style>
  <w:style w:type="character" w:customStyle="1" w:styleId="WW8Num30z4">
    <w:name w:val="WW8Num30z4"/>
    <w:rsid w:val="000C14BF"/>
    <w:rPr>
      <w:rFonts w:ascii="Times New Roman" w:hAnsi="Times New Roman"/>
      <w:b w:val="0"/>
      <w:i w:val="0"/>
      <w:sz w:val="22"/>
    </w:rPr>
  </w:style>
  <w:style w:type="character" w:customStyle="1" w:styleId="WW8Num31z0">
    <w:name w:val="WW8Num31z0"/>
    <w:rsid w:val="000C14BF"/>
    <w:rPr>
      <w:rFonts w:ascii="Symbol" w:hAnsi="Symbol"/>
    </w:rPr>
  </w:style>
  <w:style w:type="character" w:customStyle="1" w:styleId="WW8Num31z4">
    <w:name w:val="WW8Num31z4"/>
    <w:rsid w:val="000C14BF"/>
    <w:rPr>
      <w:rFonts w:ascii="Courier New" w:hAnsi="Courier New"/>
    </w:rPr>
  </w:style>
  <w:style w:type="character" w:customStyle="1" w:styleId="WW8Num31z5">
    <w:name w:val="WW8Num31z5"/>
    <w:rsid w:val="000C14BF"/>
    <w:rPr>
      <w:rFonts w:ascii="Wingdings" w:hAnsi="Wingdings"/>
    </w:rPr>
  </w:style>
  <w:style w:type="character" w:customStyle="1" w:styleId="WW8Num32z0">
    <w:name w:val="WW8Num32z0"/>
    <w:rsid w:val="000C14BF"/>
    <w:rPr>
      <w:rFonts w:ascii="Times New Roman" w:hAnsi="Times New Roman" w:cs="Times New Roman"/>
      <w:b w:val="0"/>
      <w:bCs w:val="0"/>
      <w:i w:val="0"/>
      <w:iCs w:val="0"/>
      <w:spacing w:val="0"/>
      <w:sz w:val="24"/>
      <w:szCs w:val="24"/>
    </w:rPr>
  </w:style>
  <w:style w:type="character" w:customStyle="1" w:styleId="WW8Num32z3">
    <w:name w:val="WW8Num32z3"/>
    <w:rsid w:val="000C14BF"/>
    <w:rPr>
      <w:rFonts w:ascii="Symbol" w:hAnsi="Symbol"/>
      <w:b w:val="0"/>
      <w:bCs w:val="0"/>
      <w:i w:val="0"/>
      <w:iCs w:val="0"/>
      <w:spacing w:val="0"/>
      <w:sz w:val="24"/>
      <w:szCs w:val="24"/>
    </w:rPr>
  </w:style>
  <w:style w:type="character" w:customStyle="1" w:styleId="WW8Num34z0">
    <w:name w:val="WW8Num34z0"/>
    <w:rsid w:val="000C14BF"/>
    <w:rPr>
      <w:rFonts w:ascii="Times New Roman" w:hAnsi="Times New Roman" w:cs="Times New Roman"/>
      <w:b w:val="0"/>
      <w:bCs w:val="0"/>
      <w:i w:val="0"/>
      <w:iCs w:val="0"/>
      <w:spacing w:val="0"/>
      <w:sz w:val="24"/>
      <w:szCs w:val="24"/>
    </w:rPr>
  </w:style>
  <w:style w:type="character" w:customStyle="1" w:styleId="DefaultParagraphFont1">
    <w:name w:val="Default Paragraph Font1"/>
    <w:rsid w:val="000C14BF"/>
  </w:style>
  <w:style w:type="character" w:styleId="PageNumber">
    <w:name w:val="page number"/>
    <w:basedOn w:val="DefaultParagraphFont1"/>
    <w:rsid w:val="000C14BF"/>
  </w:style>
  <w:style w:type="character" w:customStyle="1" w:styleId="FootnoteCharacters">
    <w:name w:val="Footnote Characters"/>
    <w:basedOn w:val="DefaultParagraphFont1"/>
    <w:rsid w:val="000C14BF"/>
    <w:rPr>
      <w:spacing w:val="0"/>
      <w:vertAlign w:val="superscript"/>
    </w:rPr>
  </w:style>
  <w:style w:type="character" w:styleId="CommentReference">
    <w:name w:val="annotation reference"/>
    <w:basedOn w:val="DefaultParagraphFont1"/>
    <w:rsid w:val="000C14BF"/>
    <w:rPr>
      <w:spacing w:val="0"/>
      <w:sz w:val="16"/>
      <w:szCs w:val="16"/>
    </w:rPr>
  </w:style>
  <w:style w:type="character" w:customStyle="1" w:styleId="DeltaViewInsertion">
    <w:name w:val="DeltaView Insertion"/>
    <w:rsid w:val="000C14BF"/>
    <w:rPr>
      <w:color w:val="0000FF"/>
      <w:spacing w:val="0"/>
      <w:u w:val="double"/>
    </w:rPr>
  </w:style>
  <w:style w:type="character" w:customStyle="1" w:styleId="DeltaViewDeletion">
    <w:name w:val="DeltaView Deletion"/>
    <w:rsid w:val="000C14BF"/>
    <w:rPr>
      <w:strike/>
      <w:color w:val="FF0000"/>
      <w:spacing w:val="0"/>
    </w:rPr>
  </w:style>
  <w:style w:type="character" w:customStyle="1" w:styleId="DeltaViewMoveSource">
    <w:name w:val="DeltaView Move Source"/>
    <w:rsid w:val="000C14BF"/>
    <w:rPr>
      <w:strike/>
      <w:color w:val="00C000"/>
      <w:spacing w:val="0"/>
    </w:rPr>
  </w:style>
  <w:style w:type="character" w:customStyle="1" w:styleId="DeltaViewMoveDestination">
    <w:name w:val="DeltaView Move Destination"/>
    <w:rsid w:val="000C14BF"/>
    <w:rPr>
      <w:color w:val="00C000"/>
      <w:spacing w:val="0"/>
      <w:u w:val="double"/>
    </w:rPr>
  </w:style>
  <w:style w:type="character" w:customStyle="1" w:styleId="DeltaViewChangeNumber">
    <w:name w:val="DeltaView Change Number"/>
    <w:rsid w:val="000C14BF"/>
    <w:rPr>
      <w:color w:val="000000"/>
      <w:spacing w:val="0"/>
      <w:vertAlign w:val="superscript"/>
    </w:rPr>
  </w:style>
  <w:style w:type="character" w:customStyle="1" w:styleId="DeltaViewDelimiter">
    <w:name w:val="DeltaView Delimiter"/>
    <w:rsid w:val="000C14BF"/>
    <w:rPr>
      <w:spacing w:val="0"/>
    </w:rPr>
  </w:style>
  <w:style w:type="character" w:customStyle="1" w:styleId="DeltaViewFormatChange">
    <w:name w:val="DeltaView Format Change"/>
    <w:rsid w:val="000C14BF"/>
    <w:rPr>
      <w:color w:val="000000"/>
      <w:spacing w:val="0"/>
    </w:rPr>
  </w:style>
  <w:style w:type="character" w:customStyle="1" w:styleId="DeltaViewMovedDeletion">
    <w:name w:val="DeltaView Moved Deletion"/>
    <w:rsid w:val="000C14BF"/>
    <w:rPr>
      <w:strike/>
      <w:color w:val="C08080"/>
      <w:spacing w:val="0"/>
    </w:rPr>
  </w:style>
  <w:style w:type="character" w:customStyle="1" w:styleId="DeltaViewEditorComment">
    <w:name w:val="DeltaView Editor Comment"/>
    <w:basedOn w:val="DefaultParagraphFont1"/>
    <w:rsid w:val="000C14BF"/>
    <w:rPr>
      <w:color w:val="0000FF"/>
      <w:spacing w:val="0"/>
      <w:u w:val="double"/>
    </w:rPr>
  </w:style>
  <w:style w:type="character" w:customStyle="1" w:styleId="DeltaViewStyleChangeText">
    <w:name w:val="DeltaView Style Change Text"/>
    <w:rsid w:val="000C14BF"/>
    <w:rPr>
      <w:color w:val="000000"/>
      <w:spacing w:val="0"/>
      <w:u w:val="double"/>
    </w:rPr>
  </w:style>
  <w:style w:type="character" w:customStyle="1" w:styleId="DeltaViewStyleChangeLabel">
    <w:name w:val="DeltaView Style Change Label"/>
    <w:rsid w:val="000C14BF"/>
    <w:rPr>
      <w:color w:val="000000"/>
      <w:spacing w:val="0"/>
    </w:rPr>
  </w:style>
  <w:style w:type="character" w:customStyle="1" w:styleId="Def">
    <w:name w:val="Def"/>
    <w:basedOn w:val="DefaultParagraphFont1"/>
    <w:rsid w:val="000C14BF"/>
    <w:rPr>
      <w:b/>
      <w:color w:val="000000"/>
      <w:sz w:val="22"/>
    </w:rPr>
  </w:style>
  <w:style w:type="character" w:customStyle="1" w:styleId="Defterm">
    <w:name w:val="Defterm"/>
    <w:basedOn w:val="DefaultParagraphFont1"/>
    <w:rsid w:val="000C14BF"/>
    <w:rPr>
      <w:b/>
      <w:color w:val="000000"/>
      <w:sz w:val="22"/>
    </w:rPr>
  </w:style>
  <w:style w:type="character" w:customStyle="1" w:styleId="defitem">
    <w:name w:val="defitem"/>
    <w:basedOn w:val="DefaultParagraphFont1"/>
    <w:rsid w:val="000C14BF"/>
  </w:style>
  <w:style w:type="character" w:customStyle="1" w:styleId="smallcaps">
    <w:name w:val="smallcaps"/>
    <w:rsid w:val="000C14BF"/>
    <w:rPr>
      <w:b/>
      <w:smallCaps/>
    </w:rPr>
  </w:style>
  <w:style w:type="character" w:customStyle="1" w:styleId="EmailStyle1271">
    <w:name w:val="EmailStyle1271"/>
    <w:basedOn w:val="DefaultParagraphFont1"/>
    <w:semiHidden/>
    <w:rsid w:val="000C14BF"/>
    <w:rPr>
      <w:rFonts w:ascii="Arial" w:hAnsi="Arial" w:cs="Arial"/>
      <w:color w:val="auto"/>
      <w:sz w:val="20"/>
      <w:szCs w:val="20"/>
    </w:rPr>
  </w:style>
  <w:style w:type="character" w:styleId="Emphasis">
    <w:name w:val="Emphasis"/>
    <w:basedOn w:val="DefaultParagraphFont1"/>
    <w:qFormat/>
    <w:rsid w:val="000C14BF"/>
    <w:rPr>
      <w:i/>
      <w:iCs/>
    </w:rPr>
  </w:style>
  <w:style w:type="character" w:customStyle="1" w:styleId="Style">
    <w:name w:val="Style"/>
    <w:basedOn w:val="DefaultParagraphFont1"/>
    <w:rsid w:val="000C14BF"/>
    <w:rPr>
      <w:b/>
      <w:bCs/>
      <w:color w:val="000000"/>
      <w:w w:val="100"/>
      <w:sz w:val="28"/>
    </w:rPr>
  </w:style>
  <w:style w:type="character" w:styleId="HTMLAcronym">
    <w:name w:val="HTML Acronym"/>
    <w:basedOn w:val="DefaultParagraphFont1"/>
    <w:rsid w:val="000C14BF"/>
  </w:style>
  <w:style w:type="character" w:customStyle="1" w:styleId="WW8Num46z0">
    <w:name w:val="WW8Num46z0"/>
    <w:rsid w:val="000C14BF"/>
    <w:rPr>
      <w:rFonts w:ascii="Times New Roman" w:hAnsi="Times New Roman" w:cs="Times New Roman"/>
      <w:b w:val="0"/>
      <w:bCs w:val="0"/>
      <w:i w:val="0"/>
      <w:iCs w:val="0"/>
      <w:spacing w:val="0"/>
      <w:sz w:val="24"/>
      <w:szCs w:val="24"/>
    </w:rPr>
  </w:style>
  <w:style w:type="paragraph" w:customStyle="1" w:styleId="Heading">
    <w:name w:val="Heading"/>
    <w:basedOn w:val="Normal"/>
    <w:next w:val="BodyText"/>
    <w:rsid w:val="000C14BF"/>
    <w:pPr>
      <w:keepNext/>
      <w:spacing w:before="240" w:after="120"/>
    </w:pPr>
    <w:rPr>
      <w:rFonts w:ascii="Liberation Sans" w:eastAsia="DejaVu Sans" w:hAnsi="Liberation Sans" w:cs="DejaVu Sans"/>
      <w:sz w:val="28"/>
      <w:szCs w:val="28"/>
    </w:rPr>
  </w:style>
  <w:style w:type="paragraph" w:styleId="BodyText">
    <w:name w:val="Body Text"/>
    <w:basedOn w:val="Normal"/>
    <w:rsid w:val="000C14BF"/>
    <w:pPr>
      <w:spacing w:after="120"/>
    </w:pPr>
  </w:style>
  <w:style w:type="paragraph" w:styleId="List">
    <w:name w:val="List"/>
    <w:basedOn w:val="BodyText"/>
    <w:rsid w:val="000C14BF"/>
  </w:style>
  <w:style w:type="paragraph" w:styleId="Caption">
    <w:name w:val="caption"/>
    <w:basedOn w:val="Normal"/>
    <w:next w:val="Normal"/>
    <w:qFormat/>
    <w:rsid w:val="000C14BF"/>
    <w:rPr>
      <w:b/>
      <w:bCs/>
      <w:sz w:val="20"/>
      <w:szCs w:val="20"/>
    </w:rPr>
  </w:style>
  <w:style w:type="paragraph" w:customStyle="1" w:styleId="Index">
    <w:name w:val="Index"/>
    <w:basedOn w:val="Normal"/>
    <w:rsid w:val="000C14BF"/>
    <w:pPr>
      <w:suppressLineNumbers/>
    </w:pPr>
  </w:style>
  <w:style w:type="paragraph" w:customStyle="1" w:styleId="afterhead2">
    <w:name w:val="afterhead2"/>
    <w:basedOn w:val="Normal"/>
    <w:rsid w:val="000C14BF"/>
    <w:pPr>
      <w:ind w:left="1714"/>
      <w:jc w:val="both"/>
    </w:pPr>
    <w:rPr>
      <w:rFonts w:ascii="Arial" w:hAnsi="Arial" w:cs="Arial"/>
      <w:sz w:val="22"/>
      <w:szCs w:val="22"/>
    </w:rPr>
  </w:style>
  <w:style w:type="paragraph" w:customStyle="1" w:styleId="afterhead3">
    <w:name w:val="afterhead3"/>
    <w:basedOn w:val="Normal"/>
    <w:rsid w:val="000C14BF"/>
    <w:pPr>
      <w:ind w:left="2880"/>
      <w:jc w:val="both"/>
    </w:pPr>
    <w:rPr>
      <w:rFonts w:ascii="Arial" w:hAnsi="Arial" w:cs="Arial"/>
      <w:sz w:val="22"/>
      <w:szCs w:val="22"/>
    </w:rPr>
  </w:style>
  <w:style w:type="paragraph" w:customStyle="1" w:styleId="Address">
    <w:name w:val="Address"/>
    <w:basedOn w:val="Normal"/>
    <w:rsid w:val="000C14BF"/>
  </w:style>
  <w:style w:type="paragraph" w:styleId="TOC1">
    <w:name w:val="toc 1"/>
    <w:basedOn w:val="Normal"/>
    <w:next w:val="Normal"/>
    <w:rsid w:val="000C14BF"/>
    <w:rPr>
      <w:rFonts w:ascii="Arial" w:hAnsi="Arial" w:cs="Arial"/>
    </w:rPr>
  </w:style>
  <w:style w:type="paragraph" w:styleId="Footer">
    <w:name w:val="footer"/>
    <w:basedOn w:val="Normal"/>
    <w:link w:val="FooterChar"/>
    <w:uiPriority w:val="99"/>
    <w:rsid w:val="000C14BF"/>
    <w:pPr>
      <w:widowControl w:val="0"/>
      <w:tabs>
        <w:tab w:val="center" w:pos="4153"/>
        <w:tab w:val="right" w:pos="8306"/>
      </w:tabs>
    </w:pPr>
    <w:rPr>
      <w:rFonts w:ascii="Arial" w:hAnsi="Arial" w:cs="Arial"/>
      <w:sz w:val="22"/>
      <w:szCs w:val="22"/>
    </w:rPr>
  </w:style>
  <w:style w:type="paragraph" w:styleId="Header">
    <w:name w:val="header"/>
    <w:basedOn w:val="Normal"/>
    <w:rsid w:val="000C14BF"/>
    <w:pPr>
      <w:tabs>
        <w:tab w:val="center" w:pos="4153"/>
        <w:tab w:val="right" w:pos="8306"/>
      </w:tabs>
    </w:pPr>
  </w:style>
  <w:style w:type="paragraph" w:customStyle="1" w:styleId="Body">
    <w:name w:val="Body"/>
    <w:basedOn w:val="Normal"/>
    <w:rsid w:val="000C14BF"/>
    <w:pPr>
      <w:tabs>
        <w:tab w:val="left" w:pos="851"/>
        <w:tab w:val="left" w:pos="1701"/>
        <w:tab w:val="left" w:pos="2835"/>
        <w:tab w:val="left" w:pos="4253"/>
      </w:tabs>
      <w:spacing w:after="240"/>
      <w:jc w:val="both"/>
    </w:pPr>
  </w:style>
  <w:style w:type="paragraph" w:customStyle="1" w:styleId="afterhead1">
    <w:name w:val="afterhead1"/>
    <w:basedOn w:val="Normal"/>
    <w:rsid w:val="000C14BF"/>
    <w:pPr>
      <w:ind w:left="720"/>
      <w:jc w:val="both"/>
    </w:pPr>
    <w:rPr>
      <w:rFonts w:ascii="Arial" w:hAnsi="Arial" w:cs="Arial"/>
      <w:sz w:val="22"/>
      <w:szCs w:val="22"/>
    </w:rPr>
  </w:style>
  <w:style w:type="paragraph" w:styleId="ListBullet">
    <w:name w:val="List Bullet"/>
    <w:basedOn w:val="Normal"/>
    <w:rsid w:val="000C14BF"/>
    <w:pPr>
      <w:tabs>
        <w:tab w:val="left" w:pos="595"/>
      </w:tabs>
      <w:spacing w:after="290" w:line="290" w:lineRule="atLeast"/>
      <w:ind w:left="595" w:hanging="595"/>
    </w:pPr>
  </w:style>
  <w:style w:type="paragraph" w:styleId="ListBullet2">
    <w:name w:val="List Bullet 2"/>
    <w:basedOn w:val="Normal"/>
    <w:rsid w:val="000C14BF"/>
    <w:pPr>
      <w:tabs>
        <w:tab w:val="left" w:pos="1191"/>
      </w:tabs>
      <w:spacing w:after="290" w:line="290" w:lineRule="atLeast"/>
      <w:ind w:left="1191" w:hanging="595"/>
    </w:pPr>
  </w:style>
  <w:style w:type="paragraph" w:styleId="ListBullet3">
    <w:name w:val="List Bullet 3"/>
    <w:basedOn w:val="Normal"/>
    <w:rsid w:val="000C14BF"/>
    <w:pPr>
      <w:tabs>
        <w:tab w:val="left" w:pos="1786"/>
      </w:tabs>
      <w:spacing w:after="290" w:line="290" w:lineRule="atLeast"/>
      <w:ind w:left="1786" w:hanging="595"/>
    </w:pPr>
  </w:style>
  <w:style w:type="paragraph" w:styleId="ListBullet4">
    <w:name w:val="List Bullet 4"/>
    <w:basedOn w:val="Normal"/>
    <w:rsid w:val="000C14BF"/>
    <w:pPr>
      <w:tabs>
        <w:tab w:val="left" w:pos="2381"/>
      </w:tabs>
      <w:spacing w:after="290" w:line="290" w:lineRule="atLeast"/>
      <w:ind w:left="2381" w:hanging="595"/>
    </w:pPr>
  </w:style>
  <w:style w:type="paragraph" w:styleId="ListBullet5">
    <w:name w:val="List Bullet 5"/>
    <w:basedOn w:val="Normal"/>
    <w:rsid w:val="000C14BF"/>
    <w:pPr>
      <w:tabs>
        <w:tab w:val="left" w:pos="2976"/>
      </w:tabs>
      <w:spacing w:after="290" w:line="290" w:lineRule="atLeast"/>
      <w:ind w:left="2976" w:hanging="595"/>
    </w:pPr>
  </w:style>
  <w:style w:type="paragraph" w:styleId="BodyTextIndent">
    <w:name w:val="Body Text Indent"/>
    <w:basedOn w:val="Normal"/>
    <w:rsid w:val="000C14BF"/>
    <w:pPr>
      <w:ind w:left="360"/>
      <w:jc w:val="both"/>
    </w:pPr>
  </w:style>
  <w:style w:type="paragraph" w:styleId="BodyTextIndent3">
    <w:name w:val="Body Text Indent 3"/>
    <w:basedOn w:val="Normal"/>
    <w:rsid w:val="000C14BF"/>
    <w:pPr>
      <w:spacing w:after="120"/>
      <w:ind w:left="283"/>
    </w:pPr>
    <w:rPr>
      <w:sz w:val="16"/>
      <w:szCs w:val="16"/>
    </w:rPr>
  </w:style>
  <w:style w:type="paragraph" w:customStyle="1" w:styleId="Numbering">
    <w:name w:val="Numbering"/>
    <w:basedOn w:val="Normal"/>
    <w:rsid w:val="000C14BF"/>
  </w:style>
  <w:style w:type="paragraph" w:styleId="BodyTextIndent2">
    <w:name w:val="Body Text Indent 2"/>
    <w:basedOn w:val="Normal"/>
    <w:rsid w:val="000C14BF"/>
    <w:pPr>
      <w:spacing w:after="120" w:line="480" w:lineRule="auto"/>
      <w:ind w:left="283"/>
    </w:pPr>
  </w:style>
  <w:style w:type="paragraph" w:customStyle="1" w:styleId="HLegal1Head">
    <w:name w:val="HLegal 1 Head"/>
    <w:basedOn w:val="Normal"/>
    <w:rsid w:val="000C14BF"/>
    <w:pPr>
      <w:keepNext/>
      <w:tabs>
        <w:tab w:val="num" w:pos="360"/>
      </w:tabs>
      <w:spacing w:after="240"/>
      <w:jc w:val="both"/>
    </w:pPr>
    <w:rPr>
      <w:rFonts w:ascii="Arial" w:hAnsi="Arial" w:cs="Arial"/>
      <w:b/>
      <w:bCs/>
      <w:sz w:val="20"/>
      <w:szCs w:val="20"/>
    </w:rPr>
  </w:style>
  <w:style w:type="paragraph" w:customStyle="1" w:styleId="HLegal2">
    <w:name w:val="HLegal 2"/>
    <w:basedOn w:val="Normal"/>
    <w:rsid w:val="000C14BF"/>
    <w:pPr>
      <w:tabs>
        <w:tab w:val="num" w:pos="360"/>
      </w:tabs>
      <w:spacing w:after="240"/>
      <w:jc w:val="both"/>
    </w:pPr>
    <w:rPr>
      <w:rFonts w:ascii="Arial" w:hAnsi="Arial" w:cs="Arial"/>
      <w:sz w:val="20"/>
      <w:szCs w:val="20"/>
    </w:rPr>
  </w:style>
  <w:style w:type="paragraph" w:styleId="FootnoteText">
    <w:name w:val="footnote text"/>
    <w:basedOn w:val="Normal"/>
    <w:rsid w:val="000C14BF"/>
    <w:pPr>
      <w:jc w:val="both"/>
    </w:pPr>
    <w:rPr>
      <w:sz w:val="20"/>
      <w:szCs w:val="20"/>
    </w:rPr>
  </w:style>
  <w:style w:type="paragraph" w:customStyle="1" w:styleId="TableBullet">
    <w:name w:val="Table Bullet"/>
    <w:basedOn w:val="Normal"/>
    <w:rsid w:val="000C14BF"/>
    <w:pPr>
      <w:tabs>
        <w:tab w:val="num" w:pos="0"/>
        <w:tab w:val="left" w:pos="298"/>
      </w:tabs>
      <w:spacing w:before="120" w:after="170" w:line="260" w:lineRule="atLeast"/>
      <w:ind w:left="298" w:hanging="298"/>
    </w:pPr>
    <w:rPr>
      <w:sz w:val="20"/>
      <w:szCs w:val="20"/>
    </w:rPr>
  </w:style>
  <w:style w:type="paragraph" w:customStyle="1" w:styleId="Bullet1">
    <w:name w:val="Bullet 1"/>
    <w:basedOn w:val="Normal"/>
    <w:rsid w:val="000C14BF"/>
    <w:pPr>
      <w:tabs>
        <w:tab w:val="num" w:pos="851"/>
      </w:tabs>
      <w:spacing w:after="240"/>
      <w:ind w:left="851" w:hanging="851"/>
      <w:jc w:val="both"/>
    </w:pPr>
  </w:style>
  <w:style w:type="paragraph" w:customStyle="1" w:styleId="Bullet2">
    <w:name w:val="Bullet 2"/>
    <w:basedOn w:val="Normal"/>
    <w:rsid w:val="000C14BF"/>
    <w:pPr>
      <w:tabs>
        <w:tab w:val="num" w:pos="851"/>
        <w:tab w:val="left" w:pos="1701"/>
      </w:tabs>
      <w:spacing w:after="240"/>
      <w:ind w:left="1701" w:hanging="850"/>
      <w:jc w:val="both"/>
    </w:pPr>
  </w:style>
  <w:style w:type="paragraph" w:customStyle="1" w:styleId="Bullet3">
    <w:name w:val="Bullet 3"/>
    <w:basedOn w:val="Normal"/>
    <w:rsid w:val="000C14BF"/>
    <w:pPr>
      <w:tabs>
        <w:tab w:val="num" w:pos="851"/>
        <w:tab w:val="left" w:pos="1701"/>
      </w:tabs>
      <w:spacing w:after="240"/>
      <w:ind w:left="851" w:hanging="851"/>
      <w:jc w:val="both"/>
    </w:pPr>
  </w:style>
  <w:style w:type="paragraph" w:customStyle="1" w:styleId="Body1">
    <w:name w:val="Body 1"/>
    <w:basedOn w:val="Body"/>
    <w:rsid w:val="000C14BF"/>
    <w:pPr>
      <w:tabs>
        <w:tab w:val="clear" w:pos="1701"/>
        <w:tab w:val="clear" w:pos="2835"/>
        <w:tab w:val="clear" w:pos="4253"/>
      </w:tabs>
      <w:ind w:left="851"/>
    </w:pPr>
  </w:style>
  <w:style w:type="paragraph" w:styleId="BalloonText">
    <w:name w:val="Balloon Text"/>
    <w:basedOn w:val="Normal"/>
    <w:rsid w:val="000C14BF"/>
    <w:rPr>
      <w:rFonts w:ascii="Tahoma" w:hAnsi="Tahoma" w:cs="Tahoma"/>
      <w:sz w:val="16"/>
      <w:szCs w:val="16"/>
    </w:rPr>
  </w:style>
  <w:style w:type="paragraph" w:styleId="CommentText">
    <w:name w:val="annotation text"/>
    <w:basedOn w:val="Normal"/>
    <w:link w:val="CommentTextChar"/>
    <w:rsid w:val="000C14BF"/>
    <w:rPr>
      <w:sz w:val="20"/>
      <w:szCs w:val="20"/>
    </w:rPr>
  </w:style>
  <w:style w:type="paragraph" w:styleId="CommentSubject">
    <w:name w:val="annotation subject"/>
    <w:basedOn w:val="CommentText"/>
    <w:next w:val="CommentText"/>
    <w:rsid w:val="000C14BF"/>
    <w:rPr>
      <w:b/>
      <w:bCs/>
    </w:rPr>
  </w:style>
  <w:style w:type="paragraph" w:styleId="DocumentMap">
    <w:name w:val="Document Map"/>
    <w:basedOn w:val="Normal"/>
    <w:rsid w:val="000C14BF"/>
    <w:pPr>
      <w:shd w:val="clear" w:color="auto" w:fill="000080"/>
    </w:pPr>
    <w:rPr>
      <w:rFonts w:ascii="Tahoma" w:hAnsi="Tahoma" w:cs="Tahoma"/>
      <w:sz w:val="20"/>
      <w:szCs w:val="20"/>
    </w:rPr>
  </w:style>
  <w:style w:type="paragraph" w:styleId="BodyText3">
    <w:name w:val="Body Text 3"/>
    <w:basedOn w:val="Normal"/>
    <w:rsid w:val="000C14BF"/>
    <w:pPr>
      <w:spacing w:after="120"/>
    </w:pPr>
    <w:rPr>
      <w:sz w:val="16"/>
      <w:szCs w:val="16"/>
    </w:rPr>
  </w:style>
  <w:style w:type="paragraph" w:customStyle="1" w:styleId="Style2">
    <w:name w:val="Style2"/>
    <w:basedOn w:val="Normal"/>
    <w:rsid w:val="000C14BF"/>
    <w:pPr>
      <w:tabs>
        <w:tab w:val="left" w:pos="720"/>
        <w:tab w:val="left" w:pos="851"/>
        <w:tab w:val="left" w:pos="1418"/>
        <w:tab w:val="left" w:pos="1584"/>
        <w:tab w:val="left" w:pos="2592"/>
        <w:tab w:val="left" w:pos="3744"/>
        <w:tab w:val="left" w:pos="5184"/>
        <w:tab w:val="left" w:pos="6912"/>
      </w:tabs>
      <w:jc w:val="both"/>
    </w:pPr>
  </w:style>
  <w:style w:type="paragraph" w:customStyle="1" w:styleId="Document1">
    <w:name w:val="Document 1"/>
    <w:rsid w:val="000C14BF"/>
    <w:pPr>
      <w:keepNext/>
      <w:keepLines/>
      <w:widowControl w:val="0"/>
      <w:tabs>
        <w:tab w:val="left" w:pos="-720"/>
      </w:tabs>
      <w:suppressAutoHyphens/>
      <w:autoSpaceDE w:val="0"/>
    </w:pPr>
    <w:rPr>
      <w:rFonts w:eastAsia="Arial"/>
      <w:sz w:val="24"/>
      <w:szCs w:val="24"/>
      <w:lang w:val="en-US" w:eastAsia="ar-SA"/>
    </w:rPr>
  </w:style>
  <w:style w:type="paragraph" w:styleId="BodyText2">
    <w:name w:val="Body Text 2"/>
    <w:basedOn w:val="Normal"/>
    <w:rsid w:val="000C14BF"/>
    <w:rPr>
      <w:rFonts w:ascii="Arial" w:hAnsi="Arial" w:cs="Arial"/>
      <w:b/>
      <w:bCs/>
    </w:rPr>
  </w:style>
  <w:style w:type="paragraph" w:customStyle="1" w:styleId="PrecedentNumber">
    <w:name w:val="PrecedentNumber"/>
    <w:rsid w:val="000C14BF"/>
    <w:pPr>
      <w:widowControl w:val="0"/>
      <w:suppressAutoHyphens/>
      <w:autoSpaceDE w:val="0"/>
      <w:spacing w:line="360" w:lineRule="auto"/>
      <w:jc w:val="center"/>
    </w:pPr>
    <w:rPr>
      <w:rFonts w:ascii="Arial" w:eastAsia="Arial" w:hAnsi="Arial" w:cs="Arial"/>
      <w:b/>
      <w:bCs/>
      <w:color w:val="000000"/>
      <w:sz w:val="28"/>
      <w:szCs w:val="28"/>
      <w:lang w:eastAsia="ar-SA"/>
    </w:rPr>
  </w:style>
  <w:style w:type="paragraph" w:customStyle="1" w:styleId="PrecedentTitle">
    <w:name w:val="PrecedentTitle"/>
    <w:rsid w:val="000C14BF"/>
    <w:pPr>
      <w:widowControl w:val="0"/>
      <w:suppressAutoHyphens/>
      <w:autoSpaceDE w:val="0"/>
      <w:spacing w:line="360" w:lineRule="auto"/>
      <w:jc w:val="center"/>
    </w:pPr>
    <w:rPr>
      <w:rFonts w:ascii="Arial" w:eastAsia="Arial" w:hAnsi="Arial" w:cs="Arial"/>
      <w:b/>
      <w:bCs/>
      <w:color w:val="000000"/>
      <w:lang w:eastAsia="ar-SA"/>
    </w:rPr>
  </w:style>
  <w:style w:type="paragraph" w:customStyle="1" w:styleId="ClauseLevel1">
    <w:name w:val="ClauseLevel1"/>
    <w:rsid w:val="000C14BF"/>
    <w:pPr>
      <w:widowControl w:val="0"/>
      <w:suppressAutoHyphens/>
      <w:autoSpaceDE w:val="0"/>
      <w:spacing w:line="360" w:lineRule="auto"/>
      <w:jc w:val="both"/>
    </w:pPr>
    <w:rPr>
      <w:rFonts w:ascii="Arial" w:eastAsia="Arial" w:hAnsi="Arial" w:cs="Arial"/>
      <w:color w:val="000000"/>
      <w:lang w:eastAsia="ar-SA"/>
    </w:rPr>
  </w:style>
  <w:style w:type="paragraph" w:customStyle="1" w:styleId="ClauseLevel1Heading">
    <w:name w:val="ClauseLevel1Heading"/>
    <w:rsid w:val="000C14BF"/>
    <w:pPr>
      <w:widowControl w:val="0"/>
      <w:suppressAutoHyphens/>
      <w:autoSpaceDE w:val="0"/>
      <w:spacing w:line="360" w:lineRule="auto"/>
    </w:pPr>
    <w:rPr>
      <w:rFonts w:ascii="Arial" w:eastAsia="Arial" w:hAnsi="Arial" w:cs="Arial"/>
      <w:b/>
      <w:bCs/>
      <w:color w:val="000000"/>
      <w:lang w:eastAsia="ar-SA"/>
    </w:rPr>
  </w:style>
  <w:style w:type="paragraph" w:customStyle="1" w:styleId="ClauseLevel2">
    <w:name w:val="ClauseLevel2"/>
    <w:rsid w:val="000C14BF"/>
    <w:pPr>
      <w:widowControl w:val="0"/>
      <w:suppressAutoHyphens/>
      <w:autoSpaceDE w:val="0"/>
      <w:spacing w:line="360" w:lineRule="auto"/>
      <w:jc w:val="both"/>
    </w:pPr>
    <w:rPr>
      <w:rFonts w:ascii="Arial" w:eastAsia="Arial" w:hAnsi="Arial" w:cs="Arial"/>
      <w:color w:val="000000"/>
      <w:lang w:eastAsia="ar-SA"/>
    </w:rPr>
  </w:style>
  <w:style w:type="paragraph" w:customStyle="1" w:styleId="ClauseLevel3">
    <w:name w:val="ClauseLevel3"/>
    <w:rsid w:val="000C14BF"/>
    <w:pPr>
      <w:widowControl w:val="0"/>
      <w:suppressAutoHyphens/>
      <w:autoSpaceDE w:val="0"/>
      <w:spacing w:line="360" w:lineRule="auto"/>
      <w:jc w:val="both"/>
    </w:pPr>
    <w:rPr>
      <w:rFonts w:ascii="Arial" w:eastAsia="Arial" w:hAnsi="Arial" w:cs="Arial"/>
      <w:color w:val="000000"/>
      <w:lang w:eastAsia="ar-SA"/>
    </w:rPr>
  </w:style>
  <w:style w:type="paragraph" w:customStyle="1" w:styleId="ClauseLevel3Continued">
    <w:name w:val="ClauseLevel3Continued"/>
    <w:rsid w:val="000C14BF"/>
    <w:pPr>
      <w:widowControl w:val="0"/>
      <w:suppressAutoHyphens/>
      <w:autoSpaceDE w:val="0"/>
      <w:spacing w:line="360" w:lineRule="auto"/>
      <w:jc w:val="both"/>
    </w:pPr>
    <w:rPr>
      <w:rFonts w:ascii="Arial" w:eastAsia="Arial" w:hAnsi="Arial" w:cs="Arial"/>
      <w:color w:val="000000"/>
      <w:lang w:eastAsia="ar-SA"/>
    </w:rPr>
  </w:style>
  <w:style w:type="paragraph" w:customStyle="1" w:styleId="ClauseLevel1Continued">
    <w:name w:val="ClauseLevel1Continued"/>
    <w:rsid w:val="000C14BF"/>
    <w:pPr>
      <w:widowControl w:val="0"/>
      <w:suppressAutoHyphens/>
      <w:autoSpaceDE w:val="0"/>
      <w:spacing w:line="360" w:lineRule="auto"/>
      <w:jc w:val="both"/>
    </w:pPr>
    <w:rPr>
      <w:rFonts w:ascii="Arial" w:eastAsia="Arial" w:hAnsi="Arial" w:cs="Arial"/>
      <w:color w:val="000000"/>
      <w:lang w:eastAsia="ar-SA"/>
    </w:rPr>
  </w:style>
  <w:style w:type="paragraph" w:customStyle="1" w:styleId="ClauseLevel4">
    <w:name w:val="ClauseLevel4"/>
    <w:rsid w:val="000C14BF"/>
    <w:pPr>
      <w:widowControl w:val="0"/>
      <w:suppressAutoHyphens/>
      <w:autoSpaceDE w:val="0"/>
      <w:spacing w:line="360" w:lineRule="auto"/>
      <w:jc w:val="both"/>
    </w:pPr>
    <w:rPr>
      <w:rFonts w:ascii="Arial" w:eastAsia="Arial" w:hAnsi="Arial" w:cs="Arial"/>
      <w:color w:val="000000"/>
      <w:lang w:eastAsia="ar-SA"/>
    </w:rPr>
  </w:style>
  <w:style w:type="paragraph" w:customStyle="1" w:styleId="PrecedentSubHeading2">
    <w:name w:val="PrecedentSubHeading2"/>
    <w:rsid w:val="000C14BF"/>
    <w:pPr>
      <w:widowControl w:val="0"/>
      <w:suppressAutoHyphens/>
      <w:autoSpaceDE w:val="0"/>
      <w:spacing w:line="360" w:lineRule="auto"/>
      <w:jc w:val="center"/>
    </w:pPr>
    <w:rPr>
      <w:rFonts w:ascii="Arial" w:eastAsia="Arial" w:hAnsi="Arial" w:cs="Arial"/>
      <w:color w:val="000000"/>
      <w:lang w:eastAsia="ar-SA"/>
    </w:rPr>
  </w:style>
  <w:style w:type="paragraph" w:customStyle="1" w:styleId="997-2ndIndented">
    <w:name w:val="997 - 2nd Indented"/>
    <w:basedOn w:val="Normal"/>
    <w:next w:val="Normal"/>
    <w:rsid w:val="000C14BF"/>
    <w:pPr>
      <w:tabs>
        <w:tab w:val="left" w:pos="200"/>
      </w:tabs>
      <w:spacing w:line="240" w:lineRule="exact"/>
      <w:ind w:left="600" w:firstLine="200"/>
      <w:jc w:val="both"/>
    </w:pPr>
    <w:rPr>
      <w:rFonts w:ascii="Font10872" w:hAnsi="Font10872" w:cs="Font10872"/>
      <w:sz w:val="20"/>
      <w:szCs w:val="20"/>
    </w:rPr>
  </w:style>
  <w:style w:type="paragraph" w:customStyle="1" w:styleId="993-PrecedentTextspace">
    <w:name w:val="993 - Precedent Text (space)"/>
    <w:basedOn w:val="Normal"/>
    <w:next w:val="Normal"/>
    <w:rsid w:val="000C14BF"/>
    <w:pPr>
      <w:tabs>
        <w:tab w:val="left" w:pos="200"/>
      </w:tabs>
      <w:spacing w:before="120" w:line="240" w:lineRule="exact"/>
      <w:jc w:val="both"/>
    </w:pPr>
    <w:rPr>
      <w:rFonts w:ascii="Font10872" w:hAnsi="Font10872" w:cs="Font10872"/>
      <w:sz w:val="20"/>
      <w:szCs w:val="20"/>
    </w:rPr>
  </w:style>
  <w:style w:type="paragraph" w:customStyle="1" w:styleId="995-Precedentmeaning">
    <w:name w:val="995 - Precedent &quot;meaning&quot;"/>
    <w:basedOn w:val="Normal"/>
    <w:next w:val="Normal"/>
    <w:rsid w:val="000C14BF"/>
    <w:pPr>
      <w:tabs>
        <w:tab w:val="left" w:pos="3240"/>
      </w:tabs>
      <w:spacing w:before="120" w:line="240" w:lineRule="exact"/>
      <w:ind w:left="3240" w:hanging="3240"/>
      <w:jc w:val="both"/>
    </w:pPr>
    <w:rPr>
      <w:rFonts w:ascii="Font10872" w:hAnsi="Font10872" w:cs="Font10872"/>
      <w:sz w:val="20"/>
      <w:szCs w:val="20"/>
    </w:rPr>
  </w:style>
  <w:style w:type="paragraph" w:customStyle="1" w:styleId="994-PrecedentText">
    <w:name w:val="994 - Precedent Text"/>
    <w:basedOn w:val="Normal"/>
    <w:next w:val="Normal"/>
    <w:rsid w:val="000C14BF"/>
    <w:pPr>
      <w:tabs>
        <w:tab w:val="left" w:pos="200"/>
      </w:tabs>
      <w:spacing w:line="240" w:lineRule="exact"/>
      <w:jc w:val="both"/>
    </w:pPr>
    <w:rPr>
      <w:rFonts w:ascii="Font10872" w:hAnsi="Font10872" w:cs="Font10872"/>
      <w:sz w:val="20"/>
      <w:szCs w:val="20"/>
    </w:rPr>
  </w:style>
  <w:style w:type="paragraph" w:customStyle="1" w:styleId="992-SmallText1">
    <w:name w:val="992 - Small Text 1"/>
    <w:basedOn w:val="Normal"/>
    <w:next w:val="998-3rdIndentedspaceabove"/>
    <w:rsid w:val="000C14BF"/>
    <w:pPr>
      <w:tabs>
        <w:tab w:val="left" w:pos="200"/>
      </w:tabs>
      <w:spacing w:before="140" w:line="220" w:lineRule="exact"/>
      <w:jc w:val="both"/>
    </w:pPr>
    <w:rPr>
      <w:rFonts w:ascii="Font10872" w:hAnsi="Font10872" w:cs="Font10872"/>
      <w:sz w:val="18"/>
      <w:szCs w:val="18"/>
    </w:rPr>
  </w:style>
  <w:style w:type="paragraph" w:customStyle="1" w:styleId="998-3rdIndentedspaceabove">
    <w:name w:val="998 - 3rd Indented space above"/>
    <w:basedOn w:val="Normal"/>
    <w:next w:val="Normal"/>
    <w:rsid w:val="000C14BF"/>
    <w:pPr>
      <w:tabs>
        <w:tab w:val="left" w:pos="200"/>
      </w:tabs>
      <w:spacing w:before="120" w:line="240" w:lineRule="exact"/>
      <w:ind w:left="900" w:firstLine="200"/>
      <w:jc w:val="both"/>
    </w:pPr>
    <w:rPr>
      <w:rFonts w:ascii="Font10872" w:hAnsi="Font10872" w:cs="Font10872"/>
      <w:sz w:val="20"/>
      <w:szCs w:val="20"/>
    </w:rPr>
  </w:style>
  <w:style w:type="paragraph" w:customStyle="1" w:styleId="996-1stIndentedspace">
    <w:name w:val="996 - 1st Indented (space)"/>
    <w:basedOn w:val="Normal"/>
    <w:next w:val="Normal"/>
    <w:rsid w:val="000C14BF"/>
    <w:pPr>
      <w:tabs>
        <w:tab w:val="left" w:pos="200"/>
      </w:tabs>
      <w:spacing w:before="120" w:line="240" w:lineRule="exact"/>
      <w:ind w:firstLine="300"/>
      <w:jc w:val="both"/>
    </w:pPr>
    <w:rPr>
      <w:rFonts w:ascii="Font10872" w:hAnsi="Font10872" w:cs="Font10872"/>
      <w:sz w:val="20"/>
      <w:szCs w:val="20"/>
    </w:rPr>
  </w:style>
  <w:style w:type="paragraph" w:customStyle="1" w:styleId="92li41111Sub-sub-sublistinquote">
    <w:name w:val="92 &gt;li41111&lt; Sub-sub-sub list in quote"/>
    <w:basedOn w:val="Normal"/>
    <w:next w:val="996-1stIndentedspace"/>
    <w:rsid w:val="000C14BF"/>
    <w:pPr>
      <w:tabs>
        <w:tab w:val="left" w:pos="200"/>
      </w:tabs>
      <w:spacing w:line="240" w:lineRule="exact"/>
      <w:ind w:left="2120" w:hanging="480"/>
      <w:jc w:val="both"/>
    </w:pPr>
    <w:rPr>
      <w:rFonts w:ascii="Font10872" w:hAnsi="Font10872" w:cs="Font10872"/>
      <w:sz w:val="20"/>
      <w:szCs w:val="20"/>
    </w:rPr>
  </w:style>
  <w:style w:type="paragraph" w:customStyle="1" w:styleId="Clauseheading">
    <w:name w:val="Clauseheading"/>
    <w:basedOn w:val="Header"/>
    <w:rsid w:val="000C14BF"/>
    <w:pPr>
      <w:tabs>
        <w:tab w:val="clear" w:pos="4153"/>
        <w:tab w:val="clear" w:pos="8306"/>
        <w:tab w:val="num" w:pos="720"/>
      </w:tabs>
      <w:spacing w:after="240" w:line="360" w:lineRule="auto"/>
      <w:ind w:left="720" w:hanging="720"/>
      <w:jc w:val="both"/>
    </w:pPr>
    <w:rPr>
      <w:b/>
      <w:bCs/>
    </w:rPr>
  </w:style>
  <w:style w:type="paragraph" w:customStyle="1" w:styleId="992-SmallText2">
    <w:name w:val="992 - Small Text 2"/>
    <w:basedOn w:val="Normal"/>
    <w:next w:val="Normal"/>
    <w:rsid w:val="000C14BF"/>
    <w:pPr>
      <w:tabs>
        <w:tab w:val="left" w:pos="200"/>
      </w:tabs>
      <w:spacing w:line="220" w:lineRule="exact"/>
      <w:jc w:val="both"/>
    </w:pPr>
    <w:rPr>
      <w:rFonts w:ascii="Font10872" w:hAnsi="Font10872" w:cs="Font10872"/>
      <w:sz w:val="18"/>
      <w:szCs w:val="18"/>
    </w:rPr>
  </w:style>
  <w:style w:type="paragraph" w:customStyle="1" w:styleId="997-2ndIndentedspaceabove">
    <w:name w:val="997 - 2nd Indented space above"/>
    <w:basedOn w:val="Normal"/>
    <w:next w:val="Normal"/>
    <w:rsid w:val="000C14BF"/>
    <w:pPr>
      <w:tabs>
        <w:tab w:val="left" w:pos="200"/>
      </w:tabs>
      <w:spacing w:before="120" w:line="240" w:lineRule="exact"/>
      <w:ind w:left="600" w:firstLine="200"/>
      <w:jc w:val="both"/>
    </w:pPr>
    <w:rPr>
      <w:rFonts w:ascii="Font10872" w:hAnsi="Font10872" w:cs="Font10872"/>
      <w:sz w:val="20"/>
      <w:szCs w:val="20"/>
    </w:rPr>
  </w:style>
  <w:style w:type="paragraph" w:customStyle="1" w:styleId="xl25">
    <w:name w:val="xl25"/>
    <w:basedOn w:val="Normal"/>
    <w:rsid w:val="000C14BF"/>
    <w:pPr>
      <w:pBdr>
        <w:top w:val="single" w:sz="4" w:space="0" w:color="000000"/>
        <w:left w:val="single" w:sz="4" w:space="0" w:color="000000"/>
        <w:bottom w:val="single" w:sz="4" w:space="0" w:color="000000"/>
        <w:right w:val="single" w:sz="4" w:space="0" w:color="000000"/>
      </w:pBdr>
      <w:spacing w:before="100" w:after="100"/>
    </w:pPr>
    <w:rPr>
      <w:lang w:val="en-US"/>
    </w:rPr>
  </w:style>
  <w:style w:type="paragraph" w:customStyle="1" w:styleId="Heading0">
    <w:name w:val="Heading 0"/>
    <w:basedOn w:val="Normal"/>
    <w:next w:val="Normal"/>
    <w:rsid w:val="000C14BF"/>
    <w:pPr>
      <w:tabs>
        <w:tab w:val="left" w:pos="595"/>
        <w:tab w:val="left" w:pos="720"/>
        <w:tab w:val="left" w:pos="2131"/>
        <w:tab w:val="left" w:pos="3283"/>
        <w:tab w:val="left" w:pos="4003"/>
        <w:tab w:val="left" w:pos="4723"/>
      </w:tabs>
      <w:ind w:left="720" w:hanging="360"/>
      <w:jc w:val="both"/>
    </w:pPr>
    <w:rPr>
      <w:rFonts w:ascii="Tahoma" w:hAnsi="Tahoma" w:cs="Tahoma"/>
      <w:vanish/>
      <w:color w:val="FF0000"/>
      <w:sz w:val="20"/>
      <w:szCs w:val="20"/>
    </w:rPr>
  </w:style>
  <w:style w:type="paragraph" w:customStyle="1" w:styleId="Sch2style1">
    <w:name w:val="Sch (2style)  1"/>
    <w:basedOn w:val="Normal"/>
    <w:rsid w:val="000C14BF"/>
    <w:pPr>
      <w:tabs>
        <w:tab w:val="num" w:pos="709"/>
      </w:tabs>
      <w:spacing w:before="280" w:after="120" w:line="300" w:lineRule="exact"/>
      <w:ind w:left="709" w:hanging="709"/>
      <w:jc w:val="both"/>
    </w:pPr>
    <w:rPr>
      <w:sz w:val="22"/>
      <w:szCs w:val="22"/>
    </w:rPr>
  </w:style>
  <w:style w:type="paragraph" w:customStyle="1" w:styleId="Sch2stylea">
    <w:name w:val="Sch (2style) (a)"/>
    <w:basedOn w:val="Normal"/>
    <w:rsid w:val="000C14BF"/>
    <w:pPr>
      <w:tabs>
        <w:tab w:val="num" w:pos="709"/>
      </w:tabs>
      <w:spacing w:after="120" w:line="300" w:lineRule="exact"/>
      <w:ind w:left="709" w:hanging="709"/>
      <w:jc w:val="both"/>
    </w:pPr>
    <w:rPr>
      <w:sz w:val="22"/>
      <w:szCs w:val="22"/>
    </w:rPr>
  </w:style>
  <w:style w:type="paragraph" w:customStyle="1" w:styleId="Sch2stylei">
    <w:name w:val="Sch (2style) (i)"/>
    <w:basedOn w:val="Heading4"/>
    <w:rsid w:val="000C14BF"/>
    <w:pPr>
      <w:tabs>
        <w:tab w:val="left" w:pos="2268"/>
        <w:tab w:val="num" w:pos="2421"/>
      </w:tabs>
      <w:spacing w:after="120" w:line="300" w:lineRule="atLeast"/>
      <w:ind w:left="2268" w:hanging="567"/>
    </w:pPr>
    <w:rPr>
      <w:rFonts w:ascii="Times New Roman" w:hAnsi="Times New Roman" w:cs="Times New Roman"/>
    </w:rPr>
  </w:style>
  <w:style w:type="paragraph" w:customStyle="1" w:styleId="51bli1LIST2paragraph">
    <w:name w:val="51b &gt;li1&lt; LIST 2 paragraph"/>
    <w:basedOn w:val="Normal"/>
    <w:next w:val="995-Precedentmeaning"/>
    <w:rsid w:val="000C14BF"/>
    <w:pPr>
      <w:tabs>
        <w:tab w:val="left" w:pos="480"/>
        <w:tab w:val="left" w:pos="680"/>
      </w:tabs>
      <w:spacing w:line="240" w:lineRule="exact"/>
      <w:ind w:left="480" w:hanging="480"/>
      <w:jc w:val="both"/>
    </w:pPr>
    <w:rPr>
      <w:rFonts w:ascii="Font10872" w:hAnsi="Font10872" w:cs="Font10872"/>
      <w:sz w:val="20"/>
      <w:szCs w:val="20"/>
    </w:rPr>
  </w:style>
  <w:style w:type="paragraph" w:customStyle="1" w:styleId="MarginText">
    <w:name w:val="Margin Text"/>
    <w:basedOn w:val="BodyText"/>
    <w:rsid w:val="000C14BF"/>
    <w:pPr>
      <w:spacing w:after="240" w:line="360" w:lineRule="auto"/>
      <w:jc w:val="both"/>
    </w:pPr>
    <w:rPr>
      <w:sz w:val="22"/>
      <w:szCs w:val="22"/>
    </w:rPr>
  </w:style>
  <w:style w:type="paragraph" w:customStyle="1" w:styleId="NormArial">
    <w:name w:val="NormArial"/>
    <w:basedOn w:val="Normal"/>
    <w:rsid w:val="000C14BF"/>
    <w:pPr>
      <w:tabs>
        <w:tab w:val="left" w:pos="567"/>
        <w:tab w:val="left" w:pos="1134"/>
        <w:tab w:val="left" w:pos="1701"/>
        <w:tab w:val="left" w:pos="3402"/>
        <w:tab w:val="left" w:pos="4536"/>
        <w:tab w:val="left" w:pos="5670"/>
        <w:tab w:val="left" w:pos="6804"/>
      </w:tabs>
      <w:jc w:val="both"/>
    </w:pPr>
    <w:rPr>
      <w:rFonts w:ascii="Arial" w:hAnsi="Arial" w:cs="Arial"/>
    </w:rPr>
  </w:style>
  <w:style w:type="paragraph" w:customStyle="1" w:styleId="xl26">
    <w:name w:val="xl26"/>
    <w:basedOn w:val="Normal"/>
    <w:rsid w:val="000C14BF"/>
    <w:pPr>
      <w:pBdr>
        <w:top w:val="single" w:sz="4" w:space="0" w:color="000000"/>
        <w:left w:val="single" w:sz="4" w:space="0" w:color="000000"/>
        <w:bottom w:val="single" w:sz="4" w:space="0" w:color="000000"/>
        <w:right w:val="single" w:sz="4" w:space="0" w:color="000000"/>
      </w:pBdr>
      <w:spacing w:before="100" w:after="100"/>
    </w:pPr>
    <w:rPr>
      <w:lang w:val="en-US"/>
    </w:rPr>
  </w:style>
  <w:style w:type="paragraph" w:customStyle="1" w:styleId="xl27">
    <w:name w:val="xl27"/>
    <w:basedOn w:val="Normal"/>
    <w:rsid w:val="000C14BF"/>
    <w:pPr>
      <w:pBdr>
        <w:top w:val="single" w:sz="8" w:space="0" w:color="000000"/>
        <w:left w:val="single" w:sz="8" w:space="0" w:color="000000"/>
        <w:bottom w:val="single" w:sz="4" w:space="0" w:color="000000"/>
        <w:right w:val="single" w:sz="4" w:space="0" w:color="000000"/>
      </w:pBdr>
      <w:shd w:val="clear" w:color="auto" w:fill="C0C0C0"/>
      <w:spacing w:before="100" w:after="100"/>
    </w:pPr>
    <w:rPr>
      <w:rFonts w:ascii="Arial" w:hAnsi="Arial" w:cs="Arial"/>
      <w:b/>
      <w:bCs/>
      <w:lang w:val="en-US"/>
    </w:rPr>
  </w:style>
  <w:style w:type="paragraph" w:customStyle="1" w:styleId="xl28">
    <w:name w:val="xl28"/>
    <w:basedOn w:val="Normal"/>
    <w:rsid w:val="000C14BF"/>
    <w:pPr>
      <w:pBdr>
        <w:top w:val="single" w:sz="8" w:space="0" w:color="000000"/>
        <w:left w:val="single" w:sz="4" w:space="0" w:color="000000"/>
        <w:bottom w:val="single" w:sz="4" w:space="0" w:color="000000"/>
        <w:right w:val="single" w:sz="4" w:space="0" w:color="000000"/>
      </w:pBdr>
      <w:shd w:val="clear" w:color="auto" w:fill="C0C0C0"/>
      <w:spacing w:before="100" w:after="100"/>
    </w:pPr>
    <w:rPr>
      <w:rFonts w:ascii="Arial" w:hAnsi="Arial" w:cs="Arial"/>
      <w:b/>
      <w:bCs/>
      <w:lang w:val="en-US"/>
    </w:rPr>
  </w:style>
  <w:style w:type="paragraph" w:customStyle="1" w:styleId="xl29">
    <w:name w:val="xl29"/>
    <w:basedOn w:val="Normal"/>
    <w:rsid w:val="000C14BF"/>
    <w:pPr>
      <w:pBdr>
        <w:top w:val="single" w:sz="8" w:space="0" w:color="000000"/>
        <w:left w:val="single" w:sz="4" w:space="0" w:color="000000"/>
        <w:bottom w:val="single" w:sz="4" w:space="0" w:color="000000"/>
        <w:right w:val="single" w:sz="4" w:space="0" w:color="000000"/>
      </w:pBdr>
      <w:shd w:val="clear" w:color="auto" w:fill="C0C0C0"/>
      <w:spacing w:before="100" w:after="100"/>
    </w:pPr>
    <w:rPr>
      <w:rFonts w:ascii="Arial" w:hAnsi="Arial" w:cs="Arial"/>
      <w:b/>
      <w:bCs/>
      <w:lang w:val="en-US"/>
    </w:rPr>
  </w:style>
  <w:style w:type="paragraph" w:customStyle="1" w:styleId="xl30">
    <w:name w:val="xl30"/>
    <w:basedOn w:val="Normal"/>
    <w:rsid w:val="000C14BF"/>
    <w:pPr>
      <w:pBdr>
        <w:top w:val="single" w:sz="8" w:space="0" w:color="000000"/>
        <w:left w:val="single" w:sz="4" w:space="0" w:color="000000"/>
        <w:bottom w:val="single" w:sz="4" w:space="0" w:color="000000"/>
        <w:right w:val="single" w:sz="8" w:space="0" w:color="000000"/>
      </w:pBdr>
      <w:shd w:val="clear" w:color="auto" w:fill="C0C0C0"/>
      <w:spacing w:before="100" w:after="100"/>
    </w:pPr>
    <w:rPr>
      <w:rFonts w:ascii="Arial" w:hAnsi="Arial" w:cs="Arial"/>
      <w:b/>
      <w:bCs/>
      <w:lang w:val="en-US"/>
    </w:rPr>
  </w:style>
  <w:style w:type="paragraph" w:customStyle="1" w:styleId="xl31">
    <w:name w:val="xl31"/>
    <w:basedOn w:val="Normal"/>
    <w:rsid w:val="000C14BF"/>
    <w:pPr>
      <w:pBdr>
        <w:top w:val="single" w:sz="4" w:space="0" w:color="000000"/>
        <w:left w:val="single" w:sz="8" w:space="0" w:color="000000"/>
        <w:bottom w:val="single" w:sz="4" w:space="0" w:color="000000"/>
        <w:right w:val="single" w:sz="4" w:space="0" w:color="000000"/>
      </w:pBdr>
      <w:spacing w:before="100" w:after="100"/>
    </w:pPr>
    <w:rPr>
      <w:lang w:val="en-US"/>
    </w:rPr>
  </w:style>
  <w:style w:type="paragraph" w:customStyle="1" w:styleId="xl32">
    <w:name w:val="xl32"/>
    <w:basedOn w:val="Normal"/>
    <w:rsid w:val="000C14BF"/>
    <w:pPr>
      <w:pBdr>
        <w:top w:val="single" w:sz="4" w:space="0" w:color="000000"/>
        <w:left w:val="single" w:sz="4" w:space="0" w:color="000000"/>
        <w:bottom w:val="single" w:sz="4" w:space="0" w:color="000000"/>
        <w:right w:val="single" w:sz="8" w:space="0" w:color="000000"/>
      </w:pBdr>
      <w:spacing w:before="100" w:after="100"/>
    </w:pPr>
    <w:rPr>
      <w:lang w:val="en-US"/>
    </w:rPr>
  </w:style>
  <w:style w:type="paragraph" w:customStyle="1" w:styleId="xl33">
    <w:name w:val="xl33"/>
    <w:basedOn w:val="Normal"/>
    <w:rsid w:val="000C14BF"/>
    <w:pPr>
      <w:pBdr>
        <w:top w:val="single" w:sz="4" w:space="0" w:color="000000"/>
        <w:left w:val="single" w:sz="8" w:space="0" w:color="000000"/>
        <w:bottom w:val="single" w:sz="8" w:space="0" w:color="000000"/>
        <w:right w:val="single" w:sz="4" w:space="0" w:color="000000"/>
      </w:pBdr>
      <w:spacing w:before="100" w:after="100"/>
    </w:pPr>
    <w:rPr>
      <w:lang w:val="en-US"/>
    </w:rPr>
  </w:style>
  <w:style w:type="paragraph" w:customStyle="1" w:styleId="xl34">
    <w:name w:val="xl34"/>
    <w:basedOn w:val="Normal"/>
    <w:rsid w:val="000C14BF"/>
    <w:pPr>
      <w:pBdr>
        <w:top w:val="single" w:sz="4" w:space="0" w:color="000000"/>
        <w:left w:val="single" w:sz="4" w:space="0" w:color="000000"/>
        <w:bottom w:val="single" w:sz="8" w:space="0" w:color="000000"/>
        <w:right w:val="single" w:sz="4" w:space="0" w:color="000000"/>
      </w:pBdr>
      <w:spacing w:before="100" w:after="100"/>
    </w:pPr>
    <w:rPr>
      <w:lang w:val="en-US"/>
    </w:rPr>
  </w:style>
  <w:style w:type="paragraph" w:customStyle="1" w:styleId="xl35">
    <w:name w:val="xl35"/>
    <w:basedOn w:val="Normal"/>
    <w:rsid w:val="000C14BF"/>
    <w:pPr>
      <w:pBdr>
        <w:top w:val="single" w:sz="4" w:space="0" w:color="000000"/>
        <w:left w:val="single" w:sz="4" w:space="0" w:color="000000"/>
        <w:bottom w:val="single" w:sz="8" w:space="0" w:color="000000"/>
        <w:right w:val="single" w:sz="4" w:space="0" w:color="000000"/>
      </w:pBdr>
      <w:spacing w:before="100" w:after="100"/>
    </w:pPr>
    <w:rPr>
      <w:lang w:val="en-US"/>
    </w:rPr>
  </w:style>
  <w:style w:type="paragraph" w:customStyle="1" w:styleId="xl36">
    <w:name w:val="xl36"/>
    <w:basedOn w:val="Normal"/>
    <w:rsid w:val="000C14BF"/>
    <w:pPr>
      <w:pBdr>
        <w:top w:val="single" w:sz="4" w:space="0" w:color="000000"/>
        <w:left w:val="single" w:sz="4" w:space="0" w:color="000000"/>
        <w:bottom w:val="single" w:sz="8" w:space="0" w:color="000000"/>
        <w:right w:val="single" w:sz="8" w:space="0" w:color="000000"/>
      </w:pBdr>
      <w:spacing w:before="100" w:after="100"/>
    </w:pPr>
    <w:rPr>
      <w:lang w:val="en-US"/>
    </w:rPr>
  </w:style>
  <w:style w:type="paragraph" w:customStyle="1" w:styleId="DeltaViewTableHeading">
    <w:name w:val="DeltaView Table Heading"/>
    <w:basedOn w:val="Normal"/>
    <w:rsid w:val="000C14BF"/>
    <w:pPr>
      <w:spacing w:after="120"/>
    </w:pPr>
    <w:rPr>
      <w:rFonts w:ascii="Arial" w:hAnsi="Arial" w:cs="Arial"/>
      <w:b/>
      <w:bCs/>
      <w:lang w:val="en-US"/>
    </w:rPr>
  </w:style>
  <w:style w:type="paragraph" w:customStyle="1" w:styleId="DeltaViewTableBody">
    <w:name w:val="DeltaView Table Body"/>
    <w:basedOn w:val="Normal"/>
    <w:rsid w:val="000C14BF"/>
    <w:rPr>
      <w:rFonts w:ascii="Arial" w:hAnsi="Arial" w:cs="Arial"/>
      <w:lang w:val="en-US"/>
    </w:rPr>
  </w:style>
  <w:style w:type="paragraph" w:customStyle="1" w:styleId="DeltaViewAnnounce">
    <w:name w:val="DeltaView Announce"/>
    <w:rsid w:val="000C14BF"/>
    <w:pPr>
      <w:suppressAutoHyphens/>
      <w:autoSpaceDE w:val="0"/>
      <w:spacing w:before="100" w:after="100"/>
    </w:pPr>
    <w:rPr>
      <w:rFonts w:ascii="Arial" w:eastAsia="Arial" w:hAnsi="Arial" w:cs="Arial"/>
      <w:sz w:val="24"/>
      <w:szCs w:val="24"/>
      <w:lang w:eastAsia="ar-SA"/>
    </w:rPr>
  </w:style>
  <w:style w:type="paragraph" w:customStyle="1" w:styleId="Bodyclause">
    <w:name w:val="Body  clause"/>
    <w:basedOn w:val="Normal"/>
    <w:next w:val="Heading1"/>
    <w:rsid w:val="000C14BF"/>
    <w:pPr>
      <w:autoSpaceDE/>
      <w:spacing w:before="120" w:after="120" w:line="300" w:lineRule="atLeast"/>
      <w:ind w:left="720"/>
      <w:jc w:val="both"/>
    </w:pPr>
    <w:rPr>
      <w:sz w:val="22"/>
      <w:szCs w:val="20"/>
    </w:rPr>
  </w:style>
  <w:style w:type="paragraph" w:customStyle="1" w:styleId="Bodysubclause">
    <w:name w:val="Body  sub clause"/>
    <w:basedOn w:val="Normal"/>
    <w:rsid w:val="000C14BF"/>
    <w:pPr>
      <w:autoSpaceDE/>
      <w:spacing w:before="240" w:after="120" w:line="300" w:lineRule="atLeast"/>
      <w:ind w:left="720"/>
      <w:jc w:val="both"/>
    </w:pPr>
    <w:rPr>
      <w:sz w:val="22"/>
      <w:szCs w:val="20"/>
    </w:rPr>
  </w:style>
  <w:style w:type="paragraph" w:customStyle="1" w:styleId="Bodypara">
    <w:name w:val="Body para"/>
    <w:basedOn w:val="Normal"/>
    <w:rsid w:val="000C14BF"/>
    <w:pPr>
      <w:autoSpaceDE/>
      <w:spacing w:after="240" w:line="300" w:lineRule="atLeast"/>
      <w:ind w:left="1559"/>
      <w:jc w:val="both"/>
    </w:pPr>
    <w:rPr>
      <w:sz w:val="22"/>
      <w:szCs w:val="20"/>
    </w:rPr>
  </w:style>
  <w:style w:type="paragraph" w:customStyle="1" w:styleId="Bodysubpara">
    <w:name w:val="Body sub para"/>
    <w:basedOn w:val="Normal"/>
    <w:next w:val="Heading3"/>
    <w:rsid w:val="000C14BF"/>
    <w:pPr>
      <w:autoSpaceDE/>
      <w:spacing w:after="120" w:line="300" w:lineRule="atLeast"/>
      <w:ind w:left="2268"/>
      <w:jc w:val="both"/>
    </w:pPr>
    <w:rPr>
      <w:sz w:val="22"/>
      <w:szCs w:val="20"/>
    </w:rPr>
  </w:style>
  <w:style w:type="paragraph" w:customStyle="1" w:styleId="Definitions">
    <w:name w:val="Definitions"/>
    <w:basedOn w:val="Normal"/>
    <w:rsid w:val="000C14BF"/>
    <w:pPr>
      <w:tabs>
        <w:tab w:val="left" w:pos="709"/>
      </w:tabs>
      <w:autoSpaceDE/>
      <w:spacing w:after="120" w:line="300" w:lineRule="atLeast"/>
      <w:ind w:left="720"/>
      <w:jc w:val="both"/>
    </w:pPr>
    <w:rPr>
      <w:sz w:val="22"/>
      <w:szCs w:val="20"/>
    </w:rPr>
  </w:style>
  <w:style w:type="paragraph" w:customStyle="1" w:styleId="Schmainhead">
    <w:name w:val="Sch   main head"/>
    <w:basedOn w:val="Normal"/>
    <w:next w:val="Normal"/>
    <w:rsid w:val="000C14BF"/>
    <w:pPr>
      <w:keepNext/>
      <w:pageBreakBefore/>
      <w:tabs>
        <w:tab w:val="num" w:pos="1080"/>
      </w:tabs>
      <w:autoSpaceDE/>
      <w:spacing w:before="240" w:after="360" w:line="300" w:lineRule="atLeast"/>
      <w:ind w:left="360" w:hanging="360"/>
      <w:jc w:val="center"/>
    </w:pPr>
    <w:rPr>
      <w:b/>
      <w:kern w:val="1"/>
      <w:sz w:val="22"/>
      <w:szCs w:val="20"/>
    </w:rPr>
  </w:style>
  <w:style w:type="paragraph" w:customStyle="1" w:styleId="Schparthead">
    <w:name w:val="Sch   part head"/>
    <w:basedOn w:val="Normal"/>
    <w:next w:val="Normal"/>
    <w:rsid w:val="000C14BF"/>
    <w:pPr>
      <w:keepNext/>
      <w:tabs>
        <w:tab w:val="num" w:pos="720"/>
      </w:tabs>
      <w:autoSpaceDE/>
      <w:spacing w:before="240" w:after="240" w:line="300" w:lineRule="atLeast"/>
      <w:ind w:left="720" w:hanging="720"/>
      <w:jc w:val="center"/>
    </w:pPr>
    <w:rPr>
      <w:b/>
      <w:kern w:val="1"/>
      <w:sz w:val="22"/>
      <w:szCs w:val="20"/>
    </w:rPr>
  </w:style>
  <w:style w:type="paragraph" w:customStyle="1" w:styleId="Sch1styleclause">
    <w:name w:val="Sch  (1style) clause"/>
    <w:basedOn w:val="Normal"/>
    <w:rsid w:val="000C14BF"/>
    <w:pPr>
      <w:tabs>
        <w:tab w:val="num" w:pos="720"/>
      </w:tabs>
      <w:autoSpaceDE/>
      <w:spacing w:before="320" w:line="300" w:lineRule="atLeast"/>
      <w:ind w:left="720" w:hanging="720"/>
      <w:jc w:val="both"/>
    </w:pPr>
    <w:rPr>
      <w:b/>
      <w:smallCaps/>
      <w:sz w:val="22"/>
      <w:szCs w:val="20"/>
    </w:rPr>
  </w:style>
  <w:style w:type="paragraph" w:customStyle="1" w:styleId="Sch1stylesubclause">
    <w:name w:val="Sch  (1style) sub clause"/>
    <w:basedOn w:val="Normal"/>
    <w:rsid w:val="000C14BF"/>
    <w:pPr>
      <w:tabs>
        <w:tab w:val="num" w:pos="720"/>
      </w:tabs>
      <w:autoSpaceDE/>
      <w:spacing w:before="280" w:after="120" w:line="300" w:lineRule="atLeast"/>
      <w:ind w:left="720" w:hanging="720"/>
      <w:jc w:val="both"/>
    </w:pPr>
    <w:rPr>
      <w:color w:val="000000"/>
      <w:sz w:val="22"/>
      <w:szCs w:val="20"/>
    </w:rPr>
  </w:style>
  <w:style w:type="paragraph" w:customStyle="1" w:styleId="Sch1stylepara">
    <w:name w:val="Sch (1style) para"/>
    <w:basedOn w:val="Normal"/>
    <w:rsid w:val="000C14BF"/>
    <w:pPr>
      <w:tabs>
        <w:tab w:val="num" w:pos="720"/>
      </w:tabs>
      <w:autoSpaceDE/>
      <w:spacing w:after="120" w:line="300" w:lineRule="atLeast"/>
      <w:ind w:left="720" w:hanging="720"/>
      <w:jc w:val="both"/>
    </w:pPr>
    <w:rPr>
      <w:sz w:val="22"/>
      <w:szCs w:val="20"/>
    </w:rPr>
  </w:style>
  <w:style w:type="paragraph" w:customStyle="1" w:styleId="Sch1stylesubpara">
    <w:name w:val="Sch (1style) sub para"/>
    <w:basedOn w:val="Heading4"/>
    <w:rsid w:val="000C14BF"/>
    <w:pPr>
      <w:tabs>
        <w:tab w:val="num" w:pos="720"/>
        <w:tab w:val="left" w:pos="2261"/>
      </w:tabs>
      <w:autoSpaceDE/>
      <w:spacing w:after="120" w:line="300" w:lineRule="atLeast"/>
      <w:ind w:left="720" w:hanging="720"/>
    </w:pPr>
    <w:rPr>
      <w:rFonts w:ascii="Times New Roman" w:hAnsi="Times New Roman" w:cs="Times New Roman"/>
      <w:szCs w:val="20"/>
    </w:rPr>
  </w:style>
  <w:style w:type="paragraph" w:styleId="TOC2">
    <w:name w:val="toc 2"/>
    <w:basedOn w:val="Normal"/>
    <w:next w:val="Normal"/>
    <w:rsid w:val="000C14BF"/>
    <w:pPr>
      <w:tabs>
        <w:tab w:val="left" w:pos="706"/>
        <w:tab w:val="right" w:leader="dot" w:pos="7661"/>
      </w:tabs>
      <w:autoSpaceDE/>
      <w:spacing w:before="120" w:line="300" w:lineRule="atLeast"/>
      <w:jc w:val="both"/>
    </w:pPr>
    <w:rPr>
      <w:sz w:val="20"/>
      <w:szCs w:val="20"/>
    </w:rPr>
  </w:style>
  <w:style w:type="paragraph" w:styleId="TOC3">
    <w:name w:val="toc 3"/>
    <w:basedOn w:val="Normal"/>
    <w:next w:val="Normal"/>
    <w:rsid w:val="000C14BF"/>
    <w:pPr>
      <w:tabs>
        <w:tab w:val="left" w:pos="709"/>
        <w:tab w:val="right" w:leader="dot" w:pos="7655"/>
      </w:tabs>
      <w:autoSpaceDE/>
      <w:spacing w:line="300" w:lineRule="atLeast"/>
      <w:jc w:val="both"/>
    </w:pPr>
    <w:rPr>
      <w:sz w:val="20"/>
      <w:szCs w:val="20"/>
    </w:rPr>
  </w:style>
  <w:style w:type="paragraph" w:customStyle="1" w:styleId="1Parties">
    <w:name w:val="(1) Parties"/>
    <w:basedOn w:val="Normal"/>
    <w:rsid w:val="000C14BF"/>
    <w:pPr>
      <w:tabs>
        <w:tab w:val="num" w:pos="720"/>
      </w:tabs>
      <w:autoSpaceDE/>
      <w:spacing w:before="120" w:after="120" w:line="300" w:lineRule="atLeast"/>
      <w:ind w:left="720" w:hanging="720"/>
      <w:jc w:val="both"/>
    </w:pPr>
    <w:rPr>
      <w:sz w:val="22"/>
      <w:szCs w:val="20"/>
    </w:rPr>
  </w:style>
  <w:style w:type="paragraph" w:customStyle="1" w:styleId="ABackground">
    <w:name w:val="(A) Background"/>
    <w:basedOn w:val="Normal"/>
    <w:rsid w:val="000C14BF"/>
    <w:pPr>
      <w:tabs>
        <w:tab w:val="num" w:pos="720"/>
      </w:tabs>
      <w:autoSpaceDE/>
      <w:spacing w:before="120" w:after="120" w:line="300" w:lineRule="atLeast"/>
      <w:ind w:left="720" w:hanging="720"/>
      <w:jc w:val="both"/>
    </w:pPr>
    <w:rPr>
      <w:sz w:val="22"/>
      <w:szCs w:val="20"/>
    </w:rPr>
  </w:style>
  <w:style w:type="paragraph" w:customStyle="1" w:styleId="1stIntroHeadings">
    <w:name w:val="1stIntroHeadings"/>
    <w:basedOn w:val="Normal"/>
    <w:next w:val="Normal"/>
    <w:rsid w:val="000C14BF"/>
    <w:pPr>
      <w:tabs>
        <w:tab w:val="left" w:pos="709"/>
      </w:tabs>
      <w:autoSpaceDE/>
      <w:spacing w:before="120" w:after="120" w:line="300" w:lineRule="atLeast"/>
      <w:jc w:val="both"/>
    </w:pPr>
    <w:rPr>
      <w:b/>
      <w:smallCaps/>
      <w:szCs w:val="20"/>
    </w:rPr>
  </w:style>
  <w:style w:type="paragraph" w:customStyle="1" w:styleId="Scha">
    <w:name w:val="Sch a)"/>
    <w:basedOn w:val="Normal"/>
    <w:rsid w:val="000C14BF"/>
    <w:pPr>
      <w:tabs>
        <w:tab w:val="num" w:pos="720"/>
      </w:tabs>
      <w:autoSpaceDE/>
      <w:spacing w:line="300" w:lineRule="atLeast"/>
      <w:ind w:left="720" w:hanging="720"/>
      <w:jc w:val="both"/>
    </w:pPr>
    <w:rPr>
      <w:sz w:val="22"/>
      <w:szCs w:val="20"/>
    </w:rPr>
  </w:style>
  <w:style w:type="paragraph" w:customStyle="1" w:styleId="XExecution">
    <w:name w:val="X Execution"/>
    <w:basedOn w:val="Normal"/>
    <w:rsid w:val="000C14BF"/>
    <w:pPr>
      <w:tabs>
        <w:tab w:val="left" w:pos="0"/>
        <w:tab w:val="left" w:pos="3544"/>
      </w:tabs>
      <w:autoSpaceDE/>
      <w:spacing w:line="300" w:lineRule="atLeast"/>
      <w:ind w:right="459"/>
    </w:pPr>
    <w:rPr>
      <w:color w:val="000000"/>
      <w:sz w:val="22"/>
      <w:szCs w:val="20"/>
    </w:rPr>
  </w:style>
  <w:style w:type="paragraph" w:customStyle="1" w:styleId="Comments">
    <w:name w:val="Comments"/>
    <w:basedOn w:val="Normal"/>
    <w:rsid w:val="000C14BF"/>
    <w:pPr>
      <w:autoSpaceDE/>
      <w:spacing w:after="120" w:line="300" w:lineRule="atLeast"/>
      <w:ind w:left="284"/>
    </w:pPr>
    <w:rPr>
      <w:i/>
      <w:sz w:val="22"/>
      <w:szCs w:val="20"/>
    </w:rPr>
  </w:style>
  <w:style w:type="paragraph" w:customStyle="1" w:styleId="CoversheetTitle">
    <w:name w:val="Coversheet Title"/>
    <w:basedOn w:val="Normal"/>
    <w:rsid w:val="000C14BF"/>
    <w:pPr>
      <w:autoSpaceDE/>
      <w:spacing w:before="480" w:after="480" w:line="300" w:lineRule="atLeast"/>
      <w:jc w:val="center"/>
    </w:pPr>
    <w:rPr>
      <w:b/>
      <w:smallCaps/>
      <w:sz w:val="22"/>
      <w:szCs w:val="20"/>
    </w:rPr>
  </w:style>
  <w:style w:type="paragraph" w:customStyle="1" w:styleId="CoversheetParagraph">
    <w:name w:val="Coversheet Paragraph"/>
    <w:basedOn w:val="Normal"/>
    <w:rsid w:val="000C14BF"/>
    <w:pPr>
      <w:autoSpaceDE/>
      <w:spacing w:line="300" w:lineRule="atLeast"/>
      <w:jc w:val="center"/>
    </w:pPr>
    <w:rPr>
      <w:sz w:val="22"/>
      <w:szCs w:val="20"/>
    </w:rPr>
  </w:style>
  <w:style w:type="paragraph" w:customStyle="1" w:styleId="NewPage">
    <w:name w:val="New Page"/>
    <w:basedOn w:val="Normal"/>
    <w:rsid w:val="000C14BF"/>
    <w:pPr>
      <w:pageBreakBefore/>
      <w:autoSpaceDE/>
      <w:spacing w:line="300" w:lineRule="atLeast"/>
      <w:jc w:val="both"/>
    </w:pPr>
    <w:rPr>
      <w:sz w:val="22"/>
      <w:szCs w:val="20"/>
    </w:rPr>
  </w:style>
  <w:style w:type="paragraph" w:customStyle="1" w:styleId="FrontInformation">
    <w:name w:val="FrontInformation"/>
    <w:rsid w:val="000C14BF"/>
    <w:pPr>
      <w:suppressAutoHyphens/>
      <w:spacing w:line="300" w:lineRule="atLeast"/>
    </w:pPr>
    <w:rPr>
      <w:rFonts w:ascii="Arial" w:eastAsia="Arial" w:hAnsi="Arial"/>
      <w:color w:val="000000"/>
      <w:lang w:eastAsia="ar-SA"/>
    </w:rPr>
  </w:style>
  <w:style w:type="paragraph" w:customStyle="1" w:styleId="Schmainheadinc">
    <w:name w:val="Sch   main head inc"/>
    <w:basedOn w:val="Normal"/>
    <w:rsid w:val="000C14BF"/>
    <w:pPr>
      <w:tabs>
        <w:tab w:val="num" w:pos="1440"/>
      </w:tabs>
      <w:autoSpaceDE/>
      <w:spacing w:before="360" w:after="360" w:line="300" w:lineRule="atLeast"/>
      <w:jc w:val="both"/>
    </w:pPr>
    <w:rPr>
      <w:b/>
      <w:sz w:val="22"/>
      <w:szCs w:val="20"/>
    </w:rPr>
  </w:style>
  <w:style w:type="paragraph" w:customStyle="1" w:styleId="Schmainheadsingle">
    <w:name w:val="Sch main head single"/>
    <w:basedOn w:val="Normal"/>
    <w:next w:val="Normal"/>
    <w:rsid w:val="000C14BF"/>
    <w:pPr>
      <w:pageBreakBefore/>
      <w:tabs>
        <w:tab w:val="num" w:pos="720"/>
      </w:tabs>
      <w:autoSpaceDE/>
      <w:spacing w:before="240" w:after="360" w:line="300" w:lineRule="atLeast"/>
      <w:ind w:left="720" w:hanging="720"/>
      <w:jc w:val="center"/>
    </w:pPr>
    <w:rPr>
      <w:b/>
      <w:kern w:val="1"/>
      <w:sz w:val="22"/>
      <w:szCs w:val="20"/>
    </w:rPr>
  </w:style>
  <w:style w:type="paragraph" w:customStyle="1" w:styleId="Schmainheadincsingle">
    <w:name w:val="Sch   main head inc single"/>
    <w:basedOn w:val="Normal"/>
    <w:next w:val="Normal"/>
    <w:rsid w:val="000C14BF"/>
    <w:pPr>
      <w:tabs>
        <w:tab w:val="num" w:pos="720"/>
      </w:tabs>
      <w:autoSpaceDE/>
      <w:spacing w:before="240" w:after="360" w:line="300" w:lineRule="atLeast"/>
      <w:ind w:left="720" w:hanging="720"/>
      <w:jc w:val="both"/>
    </w:pPr>
    <w:rPr>
      <w:b/>
      <w:kern w:val="1"/>
      <w:sz w:val="22"/>
      <w:szCs w:val="20"/>
    </w:rPr>
  </w:style>
  <w:style w:type="paragraph" w:customStyle="1" w:styleId="Testimonium">
    <w:name w:val="Testimonium"/>
    <w:basedOn w:val="Normal"/>
    <w:rsid w:val="000C14BF"/>
    <w:pPr>
      <w:autoSpaceDE/>
      <w:spacing w:before="360" w:after="360" w:line="300" w:lineRule="atLeast"/>
      <w:jc w:val="both"/>
    </w:pPr>
    <w:rPr>
      <w:sz w:val="22"/>
      <w:szCs w:val="20"/>
    </w:rPr>
  </w:style>
  <w:style w:type="paragraph" w:customStyle="1" w:styleId="Appmainheadsingle">
    <w:name w:val="App main head single"/>
    <w:basedOn w:val="Normal"/>
    <w:next w:val="Normal"/>
    <w:rsid w:val="000C14BF"/>
    <w:pPr>
      <w:pageBreakBefore/>
      <w:tabs>
        <w:tab w:val="num" w:pos="1080"/>
      </w:tabs>
      <w:autoSpaceDE/>
      <w:spacing w:before="240" w:after="360" w:line="300" w:lineRule="atLeast"/>
      <w:ind w:left="360" w:hanging="360"/>
      <w:jc w:val="center"/>
    </w:pPr>
    <w:rPr>
      <w:b/>
      <w:sz w:val="22"/>
      <w:szCs w:val="20"/>
    </w:rPr>
  </w:style>
  <w:style w:type="paragraph" w:customStyle="1" w:styleId="Appmainhead">
    <w:name w:val="App   main head"/>
    <w:basedOn w:val="Normal"/>
    <w:next w:val="Normal"/>
    <w:rsid w:val="000C14BF"/>
    <w:pPr>
      <w:pageBreakBefore/>
      <w:tabs>
        <w:tab w:val="num" w:pos="1080"/>
      </w:tabs>
      <w:autoSpaceDE/>
      <w:spacing w:before="240" w:after="360" w:line="300" w:lineRule="atLeast"/>
      <w:ind w:left="360" w:hanging="360"/>
      <w:jc w:val="center"/>
    </w:pPr>
    <w:rPr>
      <w:b/>
      <w:sz w:val="22"/>
      <w:szCs w:val="20"/>
    </w:rPr>
  </w:style>
  <w:style w:type="paragraph" w:customStyle="1" w:styleId="CoversheetTitle2">
    <w:name w:val="Coversheet Title2"/>
    <w:basedOn w:val="CoversheetTitle"/>
    <w:rsid w:val="000C14BF"/>
    <w:rPr>
      <w:sz w:val="28"/>
    </w:rPr>
  </w:style>
  <w:style w:type="paragraph" w:customStyle="1" w:styleId="Headingreg">
    <w:name w:val="Heading reg"/>
    <w:basedOn w:val="Heading1"/>
    <w:next w:val="Normal"/>
    <w:rsid w:val="000C14BF"/>
    <w:pPr>
      <w:keepNext w:val="0"/>
      <w:tabs>
        <w:tab w:val="left" w:pos="720"/>
      </w:tabs>
      <w:autoSpaceDE/>
      <w:spacing w:before="320" w:after="240" w:line="300" w:lineRule="atLeast"/>
      <w:ind w:left="720" w:hanging="720"/>
      <w:jc w:val="both"/>
    </w:pPr>
    <w:rPr>
      <w:i w:val="0"/>
      <w:iCs w:val="0"/>
      <w:kern w:val="1"/>
      <w:sz w:val="22"/>
      <w:szCs w:val="20"/>
      <w:lang w:val="en-GB"/>
    </w:rPr>
  </w:style>
  <w:style w:type="paragraph" w:customStyle="1" w:styleId="HeadingTitle">
    <w:name w:val="HeadingTitle"/>
    <w:basedOn w:val="Normal"/>
    <w:rsid w:val="000C14BF"/>
    <w:pPr>
      <w:autoSpaceDE/>
      <w:spacing w:before="240" w:after="240" w:line="300" w:lineRule="atLeast"/>
      <w:jc w:val="both"/>
    </w:pPr>
    <w:rPr>
      <w:b/>
      <w:szCs w:val="20"/>
    </w:rPr>
  </w:style>
  <w:style w:type="paragraph" w:customStyle="1" w:styleId="BackSubClause">
    <w:name w:val="BackSubClause"/>
    <w:basedOn w:val="Normal"/>
    <w:rsid w:val="000C14BF"/>
    <w:pPr>
      <w:tabs>
        <w:tab w:val="num" w:pos="720"/>
      </w:tabs>
      <w:autoSpaceDE/>
      <w:spacing w:line="300" w:lineRule="atLeast"/>
      <w:ind w:left="720" w:hanging="720"/>
      <w:jc w:val="both"/>
    </w:pPr>
    <w:rPr>
      <w:sz w:val="22"/>
      <w:szCs w:val="20"/>
    </w:rPr>
  </w:style>
  <w:style w:type="paragraph" w:customStyle="1" w:styleId="NormalSpaced">
    <w:name w:val="NormalSpaced"/>
    <w:basedOn w:val="Normal"/>
    <w:next w:val="Normal"/>
    <w:rsid w:val="000C14BF"/>
    <w:pPr>
      <w:autoSpaceDE/>
      <w:spacing w:after="240" w:line="300" w:lineRule="atLeast"/>
      <w:jc w:val="both"/>
    </w:pPr>
    <w:rPr>
      <w:sz w:val="22"/>
      <w:szCs w:val="20"/>
    </w:rPr>
  </w:style>
  <w:style w:type="paragraph" w:customStyle="1" w:styleId="Bullet">
    <w:name w:val="Bullet"/>
    <w:basedOn w:val="Normal"/>
    <w:rsid w:val="000C14BF"/>
    <w:pPr>
      <w:tabs>
        <w:tab w:val="num" w:pos="720"/>
      </w:tabs>
      <w:autoSpaceDE/>
      <w:spacing w:after="240" w:line="300" w:lineRule="atLeast"/>
      <w:jc w:val="both"/>
    </w:pPr>
    <w:rPr>
      <w:sz w:val="22"/>
      <w:szCs w:val="20"/>
    </w:rPr>
  </w:style>
  <w:style w:type="paragraph" w:customStyle="1" w:styleId="Bullet20">
    <w:name w:val="Bullet2"/>
    <w:basedOn w:val="Normal"/>
    <w:rsid w:val="000C14BF"/>
    <w:pPr>
      <w:tabs>
        <w:tab w:val="left" w:pos="720"/>
      </w:tabs>
      <w:autoSpaceDE/>
      <w:spacing w:before="240" w:after="120" w:line="300" w:lineRule="atLeast"/>
      <w:ind w:left="720" w:hanging="360"/>
      <w:jc w:val="both"/>
    </w:pPr>
    <w:rPr>
      <w:sz w:val="22"/>
      <w:szCs w:val="20"/>
    </w:rPr>
  </w:style>
  <w:style w:type="paragraph" w:customStyle="1" w:styleId="Bullet30">
    <w:name w:val="Bullet3"/>
    <w:basedOn w:val="Normal"/>
    <w:rsid w:val="000C14BF"/>
    <w:pPr>
      <w:tabs>
        <w:tab w:val="left" w:pos="720"/>
      </w:tabs>
      <w:autoSpaceDE/>
      <w:spacing w:after="240" w:line="300" w:lineRule="atLeast"/>
      <w:jc w:val="both"/>
    </w:pPr>
    <w:rPr>
      <w:sz w:val="22"/>
      <w:szCs w:val="20"/>
    </w:rPr>
  </w:style>
  <w:style w:type="paragraph" w:customStyle="1" w:styleId="NormalCell">
    <w:name w:val="NormalCell"/>
    <w:basedOn w:val="Normal"/>
    <w:rsid w:val="000C14BF"/>
    <w:pPr>
      <w:autoSpaceDE/>
      <w:spacing w:before="120" w:after="120" w:line="300" w:lineRule="atLeast"/>
    </w:pPr>
    <w:rPr>
      <w:sz w:val="22"/>
      <w:szCs w:val="20"/>
    </w:rPr>
  </w:style>
  <w:style w:type="paragraph" w:customStyle="1" w:styleId="NormalSmall">
    <w:name w:val="NormalSmall"/>
    <w:basedOn w:val="NormalCell"/>
    <w:rsid w:val="000C14BF"/>
    <w:rPr>
      <w:sz w:val="18"/>
    </w:rPr>
  </w:style>
  <w:style w:type="paragraph" w:customStyle="1" w:styleId="BulletSmall">
    <w:name w:val="Bullet Small"/>
    <w:basedOn w:val="Bullet"/>
    <w:rsid w:val="000C14BF"/>
    <w:rPr>
      <w:sz w:val="18"/>
    </w:rPr>
  </w:style>
  <w:style w:type="paragraph" w:styleId="PlainText">
    <w:name w:val="Plain Text"/>
    <w:basedOn w:val="Normal"/>
    <w:rsid w:val="000C14BF"/>
    <w:pPr>
      <w:autoSpaceDE/>
    </w:pPr>
    <w:rPr>
      <w:rFonts w:ascii="Courier New" w:hAnsi="Courier New" w:cs="Courier New"/>
      <w:sz w:val="20"/>
      <w:szCs w:val="20"/>
    </w:rPr>
  </w:style>
  <w:style w:type="paragraph" w:customStyle="1" w:styleId="BodyText1">
    <w:name w:val="Body Text 1"/>
    <w:basedOn w:val="Normal"/>
    <w:next w:val="BodyText2"/>
    <w:rsid w:val="000C14BF"/>
    <w:pPr>
      <w:widowControl w:val="0"/>
      <w:autoSpaceDE/>
      <w:jc w:val="both"/>
    </w:pPr>
    <w:rPr>
      <w:rFonts w:ascii="Arial" w:eastAsia="SimSun" w:hAnsi="Arial" w:cs="Arial"/>
      <w:sz w:val="20"/>
      <w:szCs w:val="20"/>
    </w:rPr>
  </w:style>
  <w:style w:type="paragraph" w:customStyle="1" w:styleId="Level2B4Table">
    <w:name w:val="Level2B4Table"/>
    <w:basedOn w:val="Normal"/>
    <w:rsid w:val="000C14BF"/>
    <w:pPr>
      <w:keepNext/>
      <w:keepLines/>
      <w:tabs>
        <w:tab w:val="left" w:pos="2160"/>
      </w:tabs>
      <w:autoSpaceDE/>
      <w:spacing w:before="80" w:after="120"/>
      <w:ind w:left="2160" w:hanging="180"/>
      <w:jc w:val="both"/>
    </w:pPr>
    <w:rPr>
      <w:rFonts w:ascii="Tahoma" w:hAnsi="Tahoma"/>
      <w:sz w:val="20"/>
      <w:szCs w:val="20"/>
    </w:rPr>
  </w:style>
  <w:style w:type="paragraph" w:customStyle="1" w:styleId="TableContents">
    <w:name w:val="Table Contents"/>
    <w:basedOn w:val="Normal"/>
    <w:rsid w:val="000C14BF"/>
    <w:pPr>
      <w:suppressLineNumbers/>
    </w:pPr>
  </w:style>
  <w:style w:type="paragraph" w:customStyle="1" w:styleId="TableHeading">
    <w:name w:val="Table Heading"/>
    <w:basedOn w:val="TableContents"/>
    <w:rsid w:val="000C14BF"/>
    <w:pPr>
      <w:jc w:val="center"/>
    </w:pPr>
    <w:rPr>
      <w:b/>
      <w:bCs/>
    </w:rPr>
  </w:style>
  <w:style w:type="paragraph" w:customStyle="1" w:styleId="Framecontents">
    <w:name w:val="Frame contents"/>
    <w:basedOn w:val="BodyText"/>
    <w:rsid w:val="000C14BF"/>
  </w:style>
  <w:style w:type="paragraph" w:customStyle="1" w:styleId="eGaffIndenBullet1">
    <w:name w:val="eGaff_Inden_Bullet_1"/>
    <w:basedOn w:val="Normal"/>
    <w:rsid w:val="000C14BF"/>
    <w:pPr>
      <w:numPr>
        <w:numId w:val="11"/>
      </w:numPr>
      <w:suppressAutoHyphens w:val="0"/>
      <w:autoSpaceDE/>
      <w:spacing w:before="120" w:after="120"/>
    </w:pPr>
    <w:rPr>
      <w:rFonts w:ascii="Arial" w:hAnsi="Arial" w:cs="Arial"/>
      <w:bCs/>
      <w:spacing w:val="-5"/>
      <w:sz w:val="22"/>
      <w:szCs w:val="20"/>
      <w:lang w:val="en-US" w:eastAsia="en-US"/>
    </w:rPr>
  </w:style>
  <w:style w:type="paragraph" w:customStyle="1" w:styleId="Default">
    <w:name w:val="Default"/>
    <w:rsid w:val="000C14BF"/>
    <w:pPr>
      <w:autoSpaceDE w:val="0"/>
      <w:autoSpaceDN w:val="0"/>
      <w:adjustRightInd w:val="0"/>
    </w:pPr>
    <w:rPr>
      <w:rFonts w:ascii="Arial" w:hAnsi="Arial" w:cs="Arial"/>
      <w:color w:val="000000"/>
      <w:sz w:val="24"/>
      <w:szCs w:val="24"/>
      <w:lang w:val="en-US" w:eastAsia="en-US"/>
    </w:rPr>
  </w:style>
  <w:style w:type="paragraph" w:styleId="Title">
    <w:name w:val="Title"/>
    <w:basedOn w:val="Normal"/>
    <w:qFormat/>
    <w:rsid w:val="000C14BF"/>
    <w:pPr>
      <w:suppressAutoHyphens w:val="0"/>
      <w:autoSpaceDE/>
      <w:ind w:right="-334"/>
      <w:jc w:val="center"/>
    </w:pPr>
    <w:rPr>
      <w:b/>
      <w:sz w:val="36"/>
      <w:szCs w:val="20"/>
      <w:u w:val="single"/>
      <w:lang w:eastAsia="en-US"/>
    </w:rPr>
  </w:style>
  <w:style w:type="paragraph" w:styleId="TOC4">
    <w:name w:val="toc 4"/>
    <w:basedOn w:val="Normal"/>
    <w:next w:val="Normal"/>
    <w:autoRedefine/>
    <w:semiHidden/>
    <w:rsid w:val="000C14BF"/>
    <w:pPr>
      <w:ind w:left="720"/>
    </w:pPr>
  </w:style>
  <w:style w:type="paragraph" w:styleId="NormalWeb">
    <w:name w:val="Normal (Web)"/>
    <w:basedOn w:val="Normal"/>
    <w:rsid w:val="000C14BF"/>
  </w:style>
  <w:style w:type="paragraph" w:customStyle="1" w:styleId="body0">
    <w:name w:val="body"/>
    <w:basedOn w:val="Normal"/>
    <w:rsid w:val="000C14BF"/>
    <w:pPr>
      <w:suppressAutoHyphens w:val="0"/>
      <w:autoSpaceDE/>
      <w:spacing w:after="240"/>
      <w:jc w:val="both"/>
    </w:pPr>
    <w:rPr>
      <w:lang w:eastAsia="en-GB"/>
    </w:rPr>
  </w:style>
  <w:style w:type="paragraph" w:styleId="ListParagraph">
    <w:name w:val="List Paragraph"/>
    <w:basedOn w:val="Normal"/>
    <w:uiPriority w:val="34"/>
    <w:qFormat/>
    <w:rsid w:val="0089230B"/>
    <w:pPr>
      <w:ind w:left="720"/>
      <w:contextualSpacing/>
    </w:pPr>
  </w:style>
  <w:style w:type="character" w:customStyle="1" w:styleId="CommentTextChar">
    <w:name w:val="Comment Text Char"/>
    <w:basedOn w:val="DefaultParagraphFont"/>
    <w:link w:val="CommentText"/>
    <w:rsid w:val="00584908"/>
    <w:rPr>
      <w:lang w:eastAsia="ar-SA"/>
    </w:rPr>
  </w:style>
  <w:style w:type="paragraph" w:styleId="Revision">
    <w:name w:val="Revision"/>
    <w:hidden/>
    <w:uiPriority w:val="99"/>
    <w:semiHidden/>
    <w:rsid w:val="00E80525"/>
    <w:rPr>
      <w:sz w:val="24"/>
      <w:szCs w:val="24"/>
      <w:lang w:eastAsia="ar-SA"/>
    </w:rPr>
  </w:style>
  <w:style w:type="character" w:customStyle="1" w:styleId="FooterChar">
    <w:name w:val="Footer Char"/>
    <w:basedOn w:val="DefaultParagraphFont"/>
    <w:link w:val="Footer"/>
    <w:uiPriority w:val="99"/>
    <w:rsid w:val="00695C44"/>
    <w:rPr>
      <w:rFonts w:ascii="Arial" w:hAnsi="Arial"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07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56c465-7f2b-4cb2-a8b7-4f3a8735ca37">
      <Terms xmlns="http://schemas.microsoft.com/office/infopath/2007/PartnerControls"/>
    </lcf76f155ced4ddcb4097134ff3c332f>
    <TaxCatchAll xmlns="70758de4-0663-41f3-a5f7-99e99ed73307"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68CFB67B5612438D12157E96ACBCE6" ma:contentTypeVersion="14" ma:contentTypeDescription="Create a new document." ma:contentTypeScope="" ma:versionID="48dba91e3e1a084716b619f22b605d3a">
  <xsd:schema xmlns:xsd="http://www.w3.org/2001/XMLSchema" xmlns:xs="http://www.w3.org/2001/XMLSchema" xmlns:p="http://schemas.microsoft.com/office/2006/metadata/properties" xmlns:ns2="7a56c465-7f2b-4cb2-a8b7-4f3a8735ca37" xmlns:ns3="70758de4-0663-41f3-a5f7-99e99ed73307" targetNamespace="http://schemas.microsoft.com/office/2006/metadata/properties" ma:root="true" ma:fieldsID="f1066a9d0b5fb2a104bece3b52434a5c" ns2:_="" ns3:_="">
    <xsd:import namespace="7a56c465-7f2b-4cb2-a8b7-4f3a8735ca37"/>
    <xsd:import namespace="70758de4-0663-41f3-a5f7-99e99ed733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6c465-7f2b-4cb2-a8b7-4f3a8735c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758de4-0663-41f3-a5f7-99e99ed7330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ea57ab-3fd2-4ed7-b402-741e05ab4589}" ma:internalName="TaxCatchAll" ma:showField="CatchAllData" ma:web="70758de4-0663-41f3-a5f7-99e99ed73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09930-2147-462C-BEFB-3E93F74F0258}">
  <ds:schemaRefs>
    <ds:schemaRef ds:uri="http://schemas.microsoft.com/office/2006/metadata/properties"/>
    <ds:schemaRef ds:uri="http://schemas.microsoft.com/office/infopath/2007/PartnerControls"/>
    <ds:schemaRef ds:uri="7a56c465-7f2b-4cb2-a8b7-4f3a8735ca37"/>
    <ds:schemaRef ds:uri="70758de4-0663-41f3-a5f7-99e99ed73307"/>
  </ds:schemaRefs>
</ds:datastoreItem>
</file>

<file path=customXml/itemProps2.xml><?xml version="1.0" encoding="utf-8"?>
<ds:datastoreItem xmlns:ds="http://schemas.openxmlformats.org/officeDocument/2006/customXml" ds:itemID="{9DA902B2-9A0E-4BEE-A0AB-47E22ABC7CB2}">
  <ds:schemaRefs>
    <ds:schemaRef ds:uri="http://schemas.openxmlformats.org/officeDocument/2006/bibliography"/>
  </ds:schemaRefs>
</ds:datastoreItem>
</file>

<file path=customXml/itemProps3.xml><?xml version="1.0" encoding="utf-8"?>
<ds:datastoreItem xmlns:ds="http://schemas.openxmlformats.org/officeDocument/2006/customXml" ds:itemID="{B7BDC8DF-30ED-4E31-ACD2-118C323B0C06}">
  <ds:schemaRefs>
    <ds:schemaRef ds:uri="http://schemas.microsoft.com/sharepoint/v3/contenttype/forms"/>
  </ds:schemaRefs>
</ds:datastoreItem>
</file>

<file path=customXml/itemProps4.xml><?xml version="1.0" encoding="utf-8"?>
<ds:datastoreItem xmlns:ds="http://schemas.openxmlformats.org/officeDocument/2006/customXml" ds:itemID="{048AEDDC-071E-4014-A28B-1C31714F5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6c465-7f2b-4cb2-a8b7-4f3a8735ca37"/>
    <ds:schemaRef ds:uri="70758de4-0663-41f3-a5f7-99e99ed7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2742</Words>
  <Characters>15635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YMDDIRIEDOLAETH PRIFYSGOL GIG</vt:lpstr>
    </vt:vector>
  </TitlesOfParts>
  <Company>WHS</Company>
  <LinksUpToDate>false</LinksUpToDate>
  <CharactersWithSpaces>18341</CharactersWithSpaces>
  <SharedDoc>false</SharedDoc>
  <HLinks>
    <vt:vector size="42" baseType="variant">
      <vt:variant>
        <vt:i4>1966160</vt:i4>
      </vt:variant>
      <vt:variant>
        <vt:i4>18</vt:i4>
      </vt:variant>
      <vt:variant>
        <vt:i4>0</vt:i4>
      </vt:variant>
      <vt:variant>
        <vt:i4>5</vt:i4>
      </vt:variant>
      <vt:variant>
        <vt:lpwstr>http://www.powysthb.wales.nhs.uk/</vt:lpwstr>
      </vt:variant>
      <vt:variant>
        <vt:lpwstr/>
      </vt:variant>
      <vt:variant>
        <vt:i4>1900552</vt:i4>
      </vt:variant>
      <vt:variant>
        <vt:i4>15</vt:i4>
      </vt:variant>
      <vt:variant>
        <vt:i4>0</vt:i4>
      </vt:variant>
      <vt:variant>
        <vt:i4>5</vt:i4>
      </vt:variant>
      <vt:variant>
        <vt:lpwstr>http://www.hywelddalhb.wales.nhs.uk/</vt:lpwstr>
      </vt:variant>
      <vt:variant>
        <vt:lpwstr/>
      </vt:variant>
      <vt:variant>
        <vt:i4>327767</vt:i4>
      </vt:variant>
      <vt:variant>
        <vt:i4>12</vt:i4>
      </vt:variant>
      <vt:variant>
        <vt:i4>0</vt:i4>
      </vt:variant>
      <vt:variant>
        <vt:i4>5</vt:i4>
      </vt:variant>
      <vt:variant>
        <vt:lpwstr>http://www.cwmtafhb.wales.nhs.uk/</vt:lpwstr>
      </vt:variant>
      <vt:variant>
        <vt:lpwstr/>
      </vt:variant>
      <vt:variant>
        <vt:i4>7929971</vt:i4>
      </vt:variant>
      <vt:variant>
        <vt:i4>9</vt:i4>
      </vt:variant>
      <vt:variant>
        <vt:i4>0</vt:i4>
      </vt:variant>
      <vt:variant>
        <vt:i4>5</vt:i4>
      </vt:variant>
      <vt:variant>
        <vt:lpwstr>http://www.cardiffandvaleuhb.wales.nhs.uk/</vt:lpwstr>
      </vt:variant>
      <vt:variant>
        <vt:lpwstr/>
      </vt:variant>
      <vt:variant>
        <vt:i4>1245210</vt:i4>
      </vt:variant>
      <vt:variant>
        <vt:i4>6</vt:i4>
      </vt:variant>
      <vt:variant>
        <vt:i4>0</vt:i4>
      </vt:variant>
      <vt:variant>
        <vt:i4>5</vt:i4>
      </vt:variant>
      <vt:variant>
        <vt:lpwstr>http://www.bcu.wales.nhs.uk/</vt:lpwstr>
      </vt:variant>
      <vt:variant>
        <vt:lpwstr/>
      </vt:variant>
      <vt:variant>
        <vt:i4>7733306</vt:i4>
      </vt:variant>
      <vt:variant>
        <vt:i4>3</vt:i4>
      </vt:variant>
      <vt:variant>
        <vt:i4>0</vt:i4>
      </vt:variant>
      <vt:variant>
        <vt:i4>5</vt:i4>
      </vt:variant>
      <vt:variant>
        <vt:lpwstr>http://www.aneurinbevanhb.wales.nhs.uk/</vt:lpwstr>
      </vt:variant>
      <vt:variant>
        <vt:lpwstr/>
      </vt:variant>
      <vt:variant>
        <vt:i4>524315</vt:i4>
      </vt:variant>
      <vt:variant>
        <vt:i4>0</vt:i4>
      </vt:variant>
      <vt:variant>
        <vt:i4>0</vt:i4>
      </vt:variant>
      <vt:variant>
        <vt:i4>5</vt:i4>
      </vt:variant>
      <vt:variant>
        <vt:lpwstr>http://www.abm.wales.nhs.uk/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YMDDIRIEDOLAETH PRIFYSGOL GIG</dc:title>
  <dc:creator>WHS</dc:creator>
  <cp:lastModifiedBy>Vicky Evans (NWSSP Procurement Sourcing)</cp:lastModifiedBy>
  <cp:revision>27</cp:revision>
  <dcterms:created xsi:type="dcterms:W3CDTF">2022-09-27T08:01:00Z</dcterms:created>
  <dcterms:modified xsi:type="dcterms:W3CDTF">2022-12-13T07:46:00Z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0x010100F968CFB67B5612438D12157E96ACBCE6</vt:lpwstr>
  </property>
  <property fmtid="{D5CDD505-2E9C-101B-9397-08002B2CF9AE}" pid="3" name="Order">
    <vt:r8>49400</vt:r8>
  </property>
  <property fmtid="{D5CDD505-2E9C-101B-9397-08002B2CF9AE}" pid="4" name="MediaServiceImageTags">
    <vt:lpwstr/>
  </property>
</Properties>
</file>