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3659" w14:textId="4A6519FE" w:rsidR="000C3E30" w:rsidRPr="005C7E70" w:rsidRDefault="004B523E" w:rsidP="00DF09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C7E70">
        <w:rPr>
          <w:rFonts w:ascii="Arial" w:hAnsi="Arial" w:cs="Arial"/>
          <w:b/>
          <w:bCs/>
          <w:sz w:val="24"/>
          <w:szCs w:val="24"/>
        </w:rPr>
        <w:t xml:space="preserve">VM3COP27.47 </w:t>
      </w:r>
      <w:r w:rsidR="005A60F5" w:rsidRPr="005C7E70">
        <w:rPr>
          <w:rFonts w:ascii="Arial" w:hAnsi="Arial" w:cs="Arial"/>
          <w:b/>
          <w:bCs/>
          <w:sz w:val="24"/>
          <w:szCs w:val="24"/>
        </w:rPr>
        <w:t xml:space="preserve">Template Email SOR Requesting </w:t>
      </w:r>
      <w:r w:rsidR="004A685F">
        <w:rPr>
          <w:rFonts w:ascii="Arial" w:hAnsi="Arial" w:cs="Arial"/>
          <w:b/>
          <w:bCs/>
          <w:sz w:val="24"/>
          <w:szCs w:val="24"/>
        </w:rPr>
        <w:br/>
      </w:r>
      <w:r w:rsidR="005A60F5" w:rsidRPr="005C7E70">
        <w:rPr>
          <w:rFonts w:ascii="Arial" w:hAnsi="Arial" w:cs="Arial"/>
          <w:b/>
          <w:bCs/>
          <w:sz w:val="24"/>
          <w:szCs w:val="24"/>
        </w:rPr>
        <w:t xml:space="preserve">Terms &amp; Conditions </w:t>
      </w:r>
      <w:r w:rsidR="00DF097D" w:rsidRPr="005C7E70">
        <w:rPr>
          <w:rFonts w:ascii="Arial" w:hAnsi="Arial" w:cs="Arial"/>
          <w:b/>
          <w:bCs/>
          <w:sz w:val="24"/>
          <w:szCs w:val="24"/>
        </w:rPr>
        <w:t>to be S</w:t>
      </w:r>
      <w:r w:rsidR="005A60F5" w:rsidRPr="005C7E70">
        <w:rPr>
          <w:rFonts w:ascii="Arial" w:hAnsi="Arial" w:cs="Arial"/>
          <w:b/>
          <w:bCs/>
          <w:sz w:val="24"/>
          <w:szCs w:val="24"/>
        </w:rPr>
        <w:t>igned</w:t>
      </w:r>
    </w:p>
    <w:p w14:paraId="15880600" w14:textId="188DD9C8" w:rsidR="005A60F5" w:rsidRPr="005C7E70" w:rsidRDefault="00DF097D" w:rsidP="005A60F5">
      <w:pPr>
        <w:rPr>
          <w:rFonts w:ascii="Arial" w:hAnsi="Arial" w:cs="Arial"/>
          <w:b/>
          <w:bCs/>
          <w:sz w:val="24"/>
          <w:szCs w:val="24"/>
        </w:rPr>
      </w:pPr>
      <w:r w:rsidRPr="005C7E70">
        <w:rPr>
          <w:rFonts w:ascii="Arial" w:hAnsi="Arial" w:cs="Arial"/>
          <w:b/>
          <w:bCs/>
          <w:sz w:val="24"/>
          <w:szCs w:val="24"/>
        </w:rPr>
        <w:t>UK Version:</w:t>
      </w:r>
    </w:p>
    <w:p w14:paraId="1459E287" w14:textId="06C5C160" w:rsidR="005A60F5" w:rsidRPr="005A60F5" w:rsidRDefault="005A60F5" w:rsidP="005A6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Please find attached our 'Sale </w:t>
      </w:r>
      <w:r w:rsidR="00DF097D"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 Return' Terms &amp; Conditions Form, which will need to be completed by an authorised person within the Trust; it differs from Trust to Trust but this will usually be Procurement or any person responsible for organising loan equipment and/or trials.</w:t>
      </w:r>
    </w:p>
    <w:p w14:paraId="5F94670F" w14:textId="14E89D3C" w:rsidR="00DF097D" w:rsidRPr="005C7E70" w:rsidRDefault="005A60F5" w:rsidP="00DF0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Please can you return the form to me (a picture or scan attached to an email is fine</w:t>
      </w:r>
      <w:r w:rsidR="00DF097D"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but a fax is also acceptable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), and can you also confirm a specific delivery address complete with department and contact details of the person that will accept responsibility for receiving and returning the goods, usually a senior member of Clinical Engineering. 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The Sale or Return process allows you to trial a </w:t>
      </w:r>
      <w:r w:rsidR="00DF097D"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demo unit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for a period of 30-days, covered under the Master Indemnity Agreement for the duration. We would ask that you attempt to keep to this time-frame and arrange for the device to be moved between key evaluators during that period if possible. 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The trial is without obligation to purchase. If the device proves to be unsuitable, we ask that you return it using a traceable courier service with the original accessories (with the exception of any </w:t>
      </w:r>
      <w:r w:rsidR="00DF097D"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used 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disposable items) in its original </w:t>
      </w:r>
      <w:r w:rsidR="00DF097D"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undamaged 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packaging.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</w:p>
    <w:p w14:paraId="3AE4B687" w14:textId="0B420CC6" w:rsidR="00DF097D" w:rsidRPr="005C7E70" w:rsidRDefault="00DF097D" w:rsidP="00DF09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5C7E7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Export Version:</w:t>
      </w:r>
    </w:p>
    <w:p w14:paraId="7FF0B52F" w14:textId="5063C130" w:rsidR="00DF097D" w:rsidRPr="005C7E70" w:rsidRDefault="00DF097D" w:rsidP="00DF09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</w:p>
    <w:p w14:paraId="2D4703AD" w14:textId="44500BEE" w:rsidR="00DF097D" w:rsidRPr="005A60F5" w:rsidRDefault="00DF097D" w:rsidP="00DF0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Please find attached our 'Sale </w:t>
      </w:r>
      <w:r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r Return' Terms &amp; Conditions Form, which will need to be completed by an authorised person within </w:t>
      </w:r>
      <w:r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your company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; it differs </w:t>
      </w:r>
      <w:r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between companies 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but this will usually be Procurement or any person responsible for organising loan equipment and/or trials.</w:t>
      </w:r>
    </w:p>
    <w:p w14:paraId="1864BCDF" w14:textId="7938F3D0" w:rsidR="00DF097D" w:rsidRPr="005C7E70" w:rsidRDefault="00DF097D" w:rsidP="00DF0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Please can you return the form to me (a picture or scan attached to an email is fine</w:t>
      </w:r>
      <w:r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but a fax is also acceptable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), and can you also confirm a specific delivery address complete with department and contact details of the person that will accept responsibility for receiving and returning the goods</w:t>
      </w:r>
      <w:r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The Sale or Return process allows you to trial a </w:t>
      </w:r>
      <w:r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demo unit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for a period of 30-days. We would ask that you attempt to keep to this time-frame and arrange for the device to be moved between key evaluators during that period if possible. 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The trial is without obligation to purchase. If the device proves to be unsuitable, we ask that you return it using a traceable courier service with the original accessories (with the exception of any </w:t>
      </w:r>
      <w:r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used 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disposable items) in its original </w:t>
      </w:r>
      <w:r w:rsidRPr="005C7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undamaged 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packaging.</w:t>
      </w:r>
      <w:r w:rsidRPr="005A60F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</w:p>
    <w:p w14:paraId="1DF724AF" w14:textId="77777777" w:rsidR="00DF097D" w:rsidRPr="005C7E70" w:rsidRDefault="00DF097D" w:rsidP="00DF09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</w:p>
    <w:sectPr w:rsidR="00DF097D" w:rsidRPr="005C7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F5"/>
    <w:rsid w:val="00014A7B"/>
    <w:rsid w:val="000C3E30"/>
    <w:rsid w:val="004A685F"/>
    <w:rsid w:val="004B523E"/>
    <w:rsid w:val="005A60F5"/>
    <w:rsid w:val="005C7E70"/>
    <w:rsid w:val="00D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EEBB"/>
  <w15:chartTrackingRefBased/>
  <w15:docId w15:val="{C3DB2173-2840-4FB6-B737-F9119E59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Hollings</dc:creator>
  <cp:keywords/>
  <dc:description/>
  <cp:lastModifiedBy>Catrin Hollings</cp:lastModifiedBy>
  <cp:revision>3</cp:revision>
  <dcterms:created xsi:type="dcterms:W3CDTF">2021-09-21T15:05:00Z</dcterms:created>
  <dcterms:modified xsi:type="dcterms:W3CDTF">2021-09-21T15:05:00Z</dcterms:modified>
</cp:coreProperties>
</file>