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BC" w:rsidRDefault="00EA55EE" w:rsidP="00E53EBC">
      <w:pPr>
        <w:rPr>
          <w:sz w:val="20"/>
          <w:szCs w:val="20"/>
        </w:rPr>
      </w:pPr>
      <w:r>
        <w:rPr>
          <w:sz w:val="20"/>
          <w:szCs w:val="20"/>
        </w:rPr>
        <w:t>Department Manager</w:t>
      </w:r>
    </w:p>
    <w:p w:rsidR="00EA55EE" w:rsidRDefault="00EA55EE" w:rsidP="00E53EBC">
      <w:pPr>
        <w:rPr>
          <w:sz w:val="20"/>
          <w:szCs w:val="20"/>
        </w:rPr>
      </w:pPr>
      <w:r>
        <w:rPr>
          <w:sz w:val="20"/>
          <w:szCs w:val="20"/>
        </w:rPr>
        <w:t>Neonatal Unit</w:t>
      </w:r>
    </w:p>
    <w:p w:rsidR="00EA55EE" w:rsidRDefault="00EA55EE" w:rsidP="00E53EBC">
      <w:pPr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EA55EE" w:rsidRDefault="00EA55EE" w:rsidP="00EA55EE">
      <w:pPr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EA55EE" w:rsidRDefault="00EA55EE" w:rsidP="00EA55EE">
      <w:pPr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EA55EE" w:rsidRDefault="00EA55EE" w:rsidP="00EA55EE">
      <w:pPr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EA55EE" w:rsidRDefault="00EA55EE" w:rsidP="00EA55EE">
      <w:pPr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EA55EE" w:rsidRPr="00E53EBC" w:rsidRDefault="00EA55EE" w:rsidP="00EA55EE">
      <w:pPr>
        <w:jc w:val="right"/>
        <w:rPr>
          <w:sz w:val="20"/>
          <w:szCs w:val="20"/>
        </w:rPr>
      </w:pPr>
      <w:r>
        <w:rPr>
          <w:sz w:val="20"/>
          <w:szCs w:val="20"/>
        </w:rPr>
        <w:t>Ref: 20215104310004/???</w:t>
      </w:r>
    </w:p>
    <w:p w:rsidR="001C18EB" w:rsidRDefault="001C18EB" w:rsidP="00EA55EE">
      <w:pPr>
        <w:jc w:val="right"/>
        <w:rPr>
          <w:spacing w:val="-5"/>
          <w:sz w:val="20"/>
          <w:szCs w:val="20"/>
          <w:lang w:val="en-US"/>
        </w:rPr>
      </w:pPr>
      <w:r>
        <w:rPr>
          <w:spacing w:val="-5"/>
          <w:sz w:val="20"/>
          <w:szCs w:val="20"/>
          <w:lang w:val="en-US"/>
        </w:rPr>
        <w:fldChar w:fldCharType="begin"/>
      </w:r>
      <w:r>
        <w:rPr>
          <w:spacing w:val="-5"/>
          <w:sz w:val="20"/>
          <w:szCs w:val="20"/>
          <w:lang w:val="en-US"/>
        </w:rPr>
        <w:instrText xml:space="preserve"> DATE \@ "d MMMM yyyy" </w:instrText>
      </w:r>
      <w:r>
        <w:rPr>
          <w:spacing w:val="-5"/>
          <w:sz w:val="20"/>
          <w:szCs w:val="20"/>
          <w:lang w:val="en-US"/>
        </w:rPr>
        <w:fldChar w:fldCharType="separate"/>
      </w:r>
      <w:r w:rsidR="00D67303">
        <w:rPr>
          <w:noProof/>
          <w:spacing w:val="-5"/>
          <w:sz w:val="20"/>
          <w:szCs w:val="20"/>
          <w:lang w:val="en-US"/>
        </w:rPr>
        <w:t>10 May 2021</w:t>
      </w:r>
      <w:r>
        <w:rPr>
          <w:spacing w:val="-5"/>
          <w:sz w:val="20"/>
          <w:szCs w:val="20"/>
          <w:lang w:val="en-US"/>
        </w:rPr>
        <w:fldChar w:fldCharType="end"/>
      </w:r>
    </w:p>
    <w:p w:rsidR="001C18EB" w:rsidRDefault="001C18EB" w:rsidP="00E53EBC">
      <w:pPr>
        <w:jc w:val="both"/>
        <w:rPr>
          <w:spacing w:val="-5"/>
          <w:sz w:val="20"/>
          <w:szCs w:val="20"/>
          <w:lang w:val="en-US"/>
        </w:rPr>
      </w:pPr>
    </w:p>
    <w:p w:rsidR="00E53EBC" w:rsidRPr="00E53EBC" w:rsidRDefault="00E53EBC" w:rsidP="00E53EBC">
      <w:pPr>
        <w:jc w:val="both"/>
        <w:rPr>
          <w:sz w:val="20"/>
        </w:rPr>
      </w:pPr>
      <w:r w:rsidRPr="00E53EBC">
        <w:rPr>
          <w:sz w:val="20"/>
        </w:rPr>
        <w:t xml:space="preserve">Dear </w:t>
      </w:r>
      <w:r w:rsidR="00EA55EE">
        <w:rPr>
          <w:bCs/>
          <w:sz w:val="20"/>
        </w:rPr>
        <w:t>Sir or Madam</w:t>
      </w:r>
      <w:r w:rsidRPr="00E53EBC">
        <w:rPr>
          <w:sz w:val="20"/>
        </w:rPr>
        <w:t>,</w:t>
      </w:r>
    </w:p>
    <w:p w:rsidR="0003366C" w:rsidRDefault="0003366C">
      <w:pPr>
        <w:rPr>
          <w:rFonts w:cs="Arial"/>
          <w:bCs/>
          <w:color w:val="004896"/>
          <w:sz w:val="20"/>
          <w:szCs w:val="32"/>
        </w:rPr>
      </w:pPr>
    </w:p>
    <w:p w:rsidR="0003366C" w:rsidRPr="001C18EB" w:rsidRDefault="00EA55EE">
      <w:pPr>
        <w:rPr>
          <w:rFonts w:ascii="Arial Black" w:hAnsi="Arial Black" w:cs="Arial"/>
          <w:bCs/>
          <w:color w:val="004896"/>
          <w:sz w:val="28"/>
          <w:szCs w:val="32"/>
          <w:u w:val="single"/>
        </w:rPr>
      </w:pPr>
      <w:r>
        <w:rPr>
          <w:rFonts w:ascii="Arial Black" w:hAnsi="Arial Black" w:cs="Arial"/>
          <w:bCs/>
          <w:color w:val="004896"/>
          <w:sz w:val="28"/>
          <w:szCs w:val="32"/>
          <w:u w:val="single"/>
        </w:rPr>
        <w:t>Introducing the ST-BLR Neonatal Flow Sensor</w:t>
      </w:r>
      <w:bookmarkStart w:id="0" w:name="_GoBack"/>
      <w:bookmarkEnd w:id="0"/>
    </w:p>
    <w:p w:rsidR="00EA55EE" w:rsidRDefault="00EA55EE">
      <w:pPr>
        <w:rPr>
          <w:rFonts w:ascii="Arial Black" w:hAnsi="Arial Black" w:cs="Arial"/>
          <w:bCs/>
          <w:color w:val="004896"/>
          <w:sz w:val="20"/>
          <w:szCs w:val="28"/>
        </w:rPr>
      </w:pPr>
    </w:p>
    <w:p w:rsidR="001C18EB" w:rsidRDefault="001C18EB">
      <w:pPr>
        <w:rPr>
          <w:rFonts w:ascii="Arial Black" w:hAnsi="Arial Black" w:cs="Arial"/>
          <w:bCs/>
          <w:color w:val="004896"/>
          <w:sz w:val="20"/>
          <w:szCs w:val="28"/>
        </w:rPr>
      </w:pPr>
      <w:r>
        <w:rPr>
          <w:rFonts w:ascii="Arial Black" w:hAnsi="Arial Black" w:cs="Arial"/>
          <w:bCs/>
          <w:color w:val="004896"/>
          <w:sz w:val="20"/>
          <w:szCs w:val="28"/>
        </w:rPr>
        <w:t xml:space="preserve">For flow measurement of </w:t>
      </w:r>
      <w:r w:rsidR="00EA55EE">
        <w:rPr>
          <w:rFonts w:ascii="Arial Black" w:hAnsi="Arial Black" w:cs="Arial"/>
          <w:bCs/>
          <w:color w:val="004896"/>
          <w:sz w:val="20"/>
          <w:szCs w:val="28"/>
        </w:rPr>
        <w:t xml:space="preserve">respiratory </w:t>
      </w:r>
      <w:r>
        <w:rPr>
          <w:rFonts w:ascii="Arial Black" w:hAnsi="Arial Black" w:cs="Arial"/>
          <w:bCs/>
          <w:color w:val="004896"/>
          <w:sz w:val="20"/>
          <w:szCs w:val="28"/>
        </w:rPr>
        <w:t xml:space="preserve">gas </w:t>
      </w:r>
      <w:r w:rsidR="00EA55EE">
        <w:rPr>
          <w:rFonts w:ascii="Arial Black" w:hAnsi="Arial Black" w:cs="Arial"/>
          <w:bCs/>
          <w:color w:val="004896"/>
          <w:sz w:val="20"/>
          <w:szCs w:val="28"/>
        </w:rPr>
        <w:t xml:space="preserve">flow </w:t>
      </w:r>
      <w:r>
        <w:rPr>
          <w:rFonts w:ascii="Arial Black" w:hAnsi="Arial Black" w:cs="Arial"/>
          <w:bCs/>
          <w:color w:val="004896"/>
          <w:sz w:val="20"/>
          <w:szCs w:val="28"/>
        </w:rPr>
        <w:t xml:space="preserve">delivered </w:t>
      </w:r>
      <w:r w:rsidR="00EA55EE">
        <w:rPr>
          <w:rFonts w:ascii="Arial Black" w:hAnsi="Arial Black" w:cs="Arial"/>
          <w:bCs/>
          <w:color w:val="004896"/>
          <w:sz w:val="20"/>
          <w:szCs w:val="28"/>
        </w:rPr>
        <w:t>in</w:t>
      </w:r>
      <w:r>
        <w:rPr>
          <w:rFonts w:ascii="Arial Black" w:hAnsi="Arial Black" w:cs="Arial"/>
          <w:bCs/>
          <w:color w:val="004896"/>
          <w:sz w:val="20"/>
          <w:szCs w:val="28"/>
        </w:rPr>
        <w:t xml:space="preserve"> </w:t>
      </w:r>
      <w:proofErr w:type="spellStart"/>
      <w:r w:rsidR="00EA55EE">
        <w:rPr>
          <w:rFonts w:ascii="Arial Black" w:hAnsi="Arial Black" w:cs="Arial"/>
          <w:bCs/>
          <w:color w:val="004896"/>
          <w:sz w:val="20"/>
          <w:szCs w:val="28"/>
        </w:rPr>
        <w:t>Dräger</w:t>
      </w:r>
      <w:proofErr w:type="spellEnd"/>
      <w:r w:rsidR="00EA55EE">
        <w:rPr>
          <w:rFonts w:ascii="Arial Black" w:hAnsi="Arial Black" w:cs="Arial"/>
          <w:bCs/>
          <w:color w:val="004896"/>
          <w:sz w:val="20"/>
          <w:szCs w:val="28"/>
        </w:rPr>
        <w:t xml:space="preserve"> neonatal </w:t>
      </w:r>
      <w:r>
        <w:rPr>
          <w:rFonts w:ascii="Arial Black" w:hAnsi="Arial Black" w:cs="Arial"/>
          <w:bCs/>
          <w:color w:val="004896"/>
          <w:sz w:val="20"/>
          <w:szCs w:val="28"/>
        </w:rPr>
        <w:t>ventilators</w:t>
      </w:r>
    </w:p>
    <w:p w:rsidR="0003366C" w:rsidRDefault="00EA55EE">
      <w:pPr>
        <w:rPr>
          <w:rFonts w:cs="Arial"/>
          <w:sz w:val="20"/>
        </w:rPr>
      </w:pPr>
      <w:r>
        <w:rPr>
          <w:rFonts w:cs="Arial"/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31788385" wp14:editId="775A43F4">
            <wp:simplePos x="0" y="0"/>
            <wp:positionH relativeFrom="column">
              <wp:posOffset>4057650</wp:posOffset>
            </wp:positionH>
            <wp:positionV relativeFrom="paragraph">
              <wp:posOffset>60325</wp:posOffset>
            </wp:positionV>
            <wp:extent cx="2106930" cy="2583815"/>
            <wp:effectExtent l="0" t="0" r="762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0004 4310005 4310006 Neonatal Flow Sens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7" t="9655" r="32714" b="11734"/>
                    <a:stretch/>
                  </pic:blipFill>
                  <pic:spPr bwMode="auto">
                    <a:xfrm>
                      <a:off x="0" y="0"/>
                      <a:ext cx="2106930" cy="2583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5EE" w:rsidRDefault="00EA55EE" w:rsidP="00EA55EE">
      <w:pPr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EA55EE">
        <w:rPr>
          <w:rFonts w:cs="Arial"/>
          <w:sz w:val="20"/>
        </w:rPr>
        <w:t xml:space="preserve">ST-BLR </w:t>
      </w:r>
      <w:r>
        <w:rPr>
          <w:rFonts w:cs="Arial"/>
          <w:sz w:val="20"/>
        </w:rPr>
        <w:t xml:space="preserve">flow sensor </w:t>
      </w:r>
      <w:r w:rsidRPr="00EA55EE">
        <w:rPr>
          <w:rFonts w:cs="Arial"/>
          <w:sz w:val="20"/>
        </w:rPr>
        <w:t>is a</w:t>
      </w:r>
      <w:r>
        <w:rPr>
          <w:rFonts w:cs="Arial"/>
          <w:sz w:val="20"/>
        </w:rPr>
        <w:t xml:space="preserve"> cost-effective </w:t>
      </w:r>
      <w:r w:rsidRPr="00EA55EE">
        <w:rPr>
          <w:rFonts w:cs="Arial"/>
          <w:sz w:val="20"/>
        </w:rPr>
        <w:t xml:space="preserve">neonatal hot wire anemometric flow sensor, for measuring gas flow in </w:t>
      </w:r>
      <w:proofErr w:type="spellStart"/>
      <w:r w:rsidRPr="00EA55EE">
        <w:rPr>
          <w:rFonts w:cs="Arial"/>
          <w:sz w:val="20"/>
        </w:rPr>
        <w:t>Dräger’s</w:t>
      </w:r>
      <w:proofErr w:type="spellEnd"/>
      <w:r w:rsidRPr="00EA55EE">
        <w:rPr>
          <w:rFonts w:cs="Arial"/>
          <w:sz w:val="20"/>
        </w:rPr>
        <w:t xml:space="preserve"> neonatal ventilators. </w:t>
      </w:r>
    </w:p>
    <w:p w:rsidR="00EA55EE" w:rsidRDefault="00EA55EE" w:rsidP="00EA55EE">
      <w:pPr>
        <w:rPr>
          <w:rFonts w:cs="Arial"/>
          <w:sz w:val="20"/>
        </w:rPr>
      </w:pPr>
    </w:p>
    <w:p w:rsidR="00EA55EE" w:rsidRDefault="00EA55EE" w:rsidP="00EA55EE">
      <w:pPr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EA55EE">
        <w:rPr>
          <w:rFonts w:cs="Arial"/>
          <w:sz w:val="20"/>
        </w:rPr>
        <w:t>ST-B</w:t>
      </w:r>
      <w:r>
        <w:rPr>
          <w:rFonts w:cs="Arial"/>
          <w:sz w:val="20"/>
        </w:rPr>
        <w:t xml:space="preserve">LR flow sensor is a direct compatible to the </w:t>
      </w:r>
      <w:proofErr w:type="spellStart"/>
      <w:r w:rsidRPr="00EA55EE">
        <w:rPr>
          <w:rFonts w:cs="Arial"/>
          <w:sz w:val="20"/>
        </w:rPr>
        <w:t>Dräger</w:t>
      </w:r>
      <w:proofErr w:type="spellEnd"/>
      <w:r w:rsidRPr="00EA55EE">
        <w:rPr>
          <w:rFonts w:cs="Arial"/>
          <w:sz w:val="20"/>
        </w:rPr>
        <w:t xml:space="preserve"> neonatal flow sensor ISO 15, REF 8411130</w:t>
      </w:r>
      <w:r>
        <w:rPr>
          <w:rFonts w:cs="Arial"/>
          <w:sz w:val="20"/>
        </w:rPr>
        <w:t xml:space="preserve"> and the ST-BLR INSERT is a direct compatible to the </w:t>
      </w:r>
      <w:proofErr w:type="spellStart"/>
      <w:r w:rsidRPr="00EA55EE">
        <w:rPr>
          <w:rFonts w:cs="Arial"/>
          <w:sz w:val="20"/>
        </w:rPr>
        <w:t>Dräger</w:t>
      </w:r>
      <w:proofErr w:type="spellEnd"/>
      <w:r w:rsidRPr="00EA55EE">
        <w:rPr>
          <w:rFonts w:cs="Arial"/>
          <w:sz w:val="20"/>
        </w:rPr>
        <w:t xml:space="preserve"> neonatal flow sensor INSERT, REF 8410179</w:t>
      </w:r>
      <w:r>
        <w:rPr>
          <w:rFonts w:cs="Arial"/>
          <w:sz w:val="20"/>
        </w:rPr>
        <w:t>.</w:t>
      </w:r>
    </w:p>
    <w:p w:rsidR="00EA55EE" w:rsidRPr="00EA55EE" w:rsidRDefault="00EA55EE" w:rsidP="00EA55EE">
      <w:pPr>
        <w:rPr>
          <w:rFonts w:cs="Arial"/>
          <w:sz w:val="20"/>
        </w:rPr>
      </w:pPr>
    </w:p>
    <w:p w:rsidR="00E53EBC" w:rsidRPr="00E53EBC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0"/>
        </w:rPr>
      </w:pPr>
      <w:r w:rsidRPr="00E53EBC">
        <w:rPr>
          <w:sz w:val="20"/>
        </w:rPr>
        <w:t>Please find enclosed full details on our flowsensor range including price list</w:t>
      </w:r>
      <w:r w:rsidR="002E7B5E">
        <w:rPr>
          <w:sz w:val="20"/>
        </w:rPr>
        <w:t xml:space="preserve"> overleaf</w:t>
      </w:r>
      <w:r w:rsidRPr="00E53EBC">
        <w:rPr>
          <w:sz w:val="20"/>
        </w:rPr>
        <w:t>. Should you require further information please contact a member of our sales team on: (01535) 634542</w:t>
      </w:r>
      <w:r w:rsidR="00F62361">
        <w:rPr>
          <w:sz w:val="20"/>
        </w:rPr>
        <w:t>.</w:t>
      </w:r>
    </w:p>
    <w:p w:rsidR="0003366C" w:rsidRDefault="0003366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03366C" w:rsidRDefault="00E53EB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Yours </w:t>
      </w:r>
      <w:r w:rsidR="00EA55EE">
        <w:rPr>
          <w:rFonts w:cs="Arial"/>
          <w:sz w:val="20"/>
          <w:szCs w:val="20"/>
        </w:rPr>
        <w:t>faithfully</w:t>
      </w:r>
    </w:p>
    <w:p w:rsidR="00D67303" w:rsidRDefault="00D6730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B21220" w:rsidRPr="00B21220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0"/>
          <w:szCs w:val="20"/>
        </w:rPr>
      </w:pPr>
      <w:r w:rsidRPr="00B21220">
        <w:rPr>
          <w:noProof/>
          <w:sz w:val="20"/>
          <w:szCs w:val="20"/>
          <w:lang w:eastAsia="en-GB"/>
        </w:rPr>
        <w:drawing>
          <wp:inline distT="0" distB="0" distL="0" distR="0" wp14:anchorId="0BF74D6A" wp14:editId="29618FE2">
            <wp:extent cx="1285240" cy="483235"/>
            <wp:effectExtent l="0" t="0" r="0" b="0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03" w:rsidRDefault="00D67303" w:rsidP="00B21220">
      <w:pPr>
        <w:tabs>
          <w:tab w:val="left" w:pos="1823"/>
        </w:tabs>
        <w:autoSpaceDE w:val="0"/>
        <w:autoSpaceDN w:val="0"/>
        <w:adjustRightInd w:val="0"/>
        <w:rPr>
          <w:sz w:val="20"/>
          <w:szCs w:val="20"/>
        </w:rPr>
      </w:pPr>
    </w:p>
    <w:p w:rsidR="00B21220" w:rsidRPr="00B21220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Catrin Hollings</w:t>
      </w:r>
    </w:p>
    <w:p w:rsidR="00B21220" w:rsidRPr="00B21220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0"/>
          <w:szCs w:val="20"/>
        </w:rPr>
      </w:pPr>
      <w:r w:rsidRPr="00B21220">
        <w:rPr>
          <w:sz w:val="20"/>
          <w:szCs w:val="20"/>
        </w:rPr>
        <w:t>Marketing</w:t>
      </w:r>
    </w:p>
    <w:p w:rsidR="00E53EBC" w:rsidRDefault="00E53EBC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1C18EB" w:rsidRDefault="001C18E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sectPr w:rsidR="001C18EB">
      <w:footerReference w:type="default" r:id="rId10"/>
      <w:pgSz w:w="11906" w:h="16838" w:code="9"/>
      <w:pgMar w:top="3235" w:right="110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D7" w:rsidRDefault="000F2DD7">
      <w:r>
        <w:separator/>
      </w:r>
    </w:p>
  </w:endnote>
  <w:endnote w:type="continuationSeparator" w:id="0">
    <w:p w:rsidR="000F2DD7" w:rsidRDefault="000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6C" w:rsidRPr="00B62388" w:rsidRDefault="00B62388">
    <w:pPr>
      <w:pStyle w:val="Footer"/>
      <w:rPr>
        <w:b/>
        <w:sz w:val="16"/>
        <w:szCs w:val="16"/>
      </w:rPr>
    </w:pPr>
    <w:r>
      <w:rPr>
        <w:sz w:val="16"/>
        <w:szCs w:val="16"/>
      </w:rPr>
      <w:t>Prices valid at time of printing</w:t>
    </w:r>
    <w:r>
      <w:rPr>
        <w:sz w:val="16"/>
        <w:szCs w:val="16"/>
      </w:rPr>
      <w:br/>
    </w:r>
    <w:r w:rsidRPr="002A1034">
      <w:rPr>
        <w:sz w:val="16"/>
        <w:szCs w:val="16"/>
      </w:rPr>
      <w:t xml:space="preserve">Should you wish to unsubscribe from our mailings </w:t>
    </w:r>
    <w:r w:rsidRPr="002A1034">
      <w:rPr>
        <w:sz w:val="16"/>
        <w:szCs w:val="16"/>
      </w:rPr>
      <w:br/>
      <w:t xml:space="preserve">please email </w:t>
    </w:r>
    <w:r w:rsidRPr="002A1034"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D7" w:rsidRDefault="000F2DD7">
      <w:r>
        <w:separator/>
      </w:r>
    </w:p>
  </w:footnote>
  <w:footnote w:type="continuationSeparator" w:id="0">
    <w:p w:rsidR="000F2DD7" w:rsidRDefault="000F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2DCD"/>
    <w:multiLevelType w:val="hybridMultilevel"/>
    <w:tmpl w:val="90663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96882"/>
    <w:multiLevelType w:val="hybridMultilevel"/>
    <w:tmpl w:val="9066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0tDQ2NzK2MDE3tbAwtbRU0lEKTi0uzszPAykwrAUAHI33liwAAAA="/>
  </w:docVars>
  <w:rsids>
    <w:rsidRoot w:val="000F2DD7"/>
    <w:rsid w:val="0003366C"/>
    <w:rsid w:val="000F2DD7"/>
    <w:rsid w:val="001C18EB"/>
    <w:rsid w:val="002E7B5E"/>
    <w:rsid w:val="0040384D"/>
    <w:rsid w:val="00B21220"/>
    <w:rsid w:val="00B62388"/>
    <w:rsid w:val="00C75B84"/>
    <w:rsid w:val="00D67303"/>
    <w:rsid w:val="00DB38CF"/>
    <w:rsid w:val="00E53EBC"/>
    <w:rsid w:val="00EA55EE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Flowsensor A(PC) Feb 14</vt:lpstr>
    </vt:vector>
  </TitlesOfParts>
  <Company>Viamed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220</cp:lastModifiedBy>
  <cp:revision>2</cp:revision>
  <cp:lastPrinted>2021-05-10T09:04:00Z</cp:lastPrinted>
  <dcterms:created xsi:type="dcterms:W3CDTF">2021-05-10T09:07:00Z</dcterms:created>
  <dcterms:modified xsi:type="dcterms:W3CDTF">2021-05-10T09:07:00Z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