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E5AB8" w14:textId="77777777" w:rsidR="00072B6C" w:rsidRPr="00327561" w:rsidRDefault="00072B6C" w:rsidP="00543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center"/>
        <w:rPr>
          <w:b/>
          <w:bCs/>
          <w:sz w:val="28"/>
          <w:szCs w:val="28"/>
          <w:lang w:val="en-GB"/>
        </w:rPr>
      </w:pPr>
      <w:bookmarkStart w:id="0" w:name="_GoBack"/>
      <w:bookmarkEnd w:id="0"/>
      <w:r w:rsidRPr="00327561">
        <w:rPr>
          <w:b/>
          <w:bCs/>
          <w:sz w:val="28"/>
          <w:szCs w:val="28"/>
          <w:lang w:val="en-GB"/>
        </w:rPr>
        <w:t>Health- and ecological criteria offered product</w:t>
      </w:r>
      <w:r>
        <w:rPr>
          <w:b/>
          <w:bCs/>
          <w:sz w:val="28"/>
          <w:szCs w:val="28"/>
          <w:lang w:val="en-GB"/>
        </w:rPr>
        <w:t>s</w:t>
      </w:r>
    </w:p>
    <w:p w14:paraId="1D4B25E1" w14:textId="77777777" w:rsidR="00072B6C" w:rsidRPr="00AC7F9E" w:rsidRDefault="00072B6C" w:rsidP="00AC7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center"/>
        <w:rPr>
          <w:b/>
          <w:bCs/>
          <w:sz w:val="28"/>
          <w:szCs w:val="28"/>
        </w:rPr>
      </w:pPr>
      <w:proofErr w:type="spellStart"/>
      <w:r>
        <w:rPr>
          <w:b/>
          <w:bCs/>
          <w:sz w:val="28"/>
          <w:szCs w:val="28"/>
        </w:rPr>
        <w:t>Questionairre</w:t>
      </w:r>
      <w:proofErr w:type="spellEnd"/>
    </w:p>
    <w:tbl>
      <w:tblPr>
        <w:tblW w:w="9838" w:type="dxa"/>
        <w:tblInd w:w="-55" w:type="dxa"/>
        <w:tblLayout w:type="fixed"/>
        <w:tblCellMar>
          <w:top w:w="57" w:type="dxa"/>
          <w:left w:w="57" w:type="dxa"/>
          <w:bottom w:w="57" w:type="dxa"/>
          <w:right w:w="57" w:type="dxa"/>
        </w:tblCellMar>
        <w:tblLook w:val="0000" w:firstRow="0" w:lastRow="0" w:firstColumn="0" w:lastColumn="0" w:noHBand="0" w:noVBand="0"/>
      </w:tblPr>
      <w:tblGrid>
        <w:gridCol w:w="9838"/>
      </w:tblGrid>
      <w:tr w:rsidR="00072B6C" w:rsidRPr="003B029D" w14:paraId="75726CA6" w14:textId="77777777">
        <w:tc>
          <w:tcPr>
            <w:tcW w:w="9838" w:type="dxa"/>
            <w:tcBorders>
              <w:top w:val="single" w:sz="2" w:space="0" w:color="000000"/>
              <w:left w:val="single" w:sz="2" w:space="0" w:color="000000"/>
              <w:bottom w:val="single" w:sz="2" w:space="0" w:color="000000"/>
              <w:right w:val="single" w:sz="2" w:space="0" w:color="000000"/>
            </w:tcBorders>
          </w:tcPr>
          <w:p w14:paraId="66F8E4E7" w14:textId="77777777" w:rsidR="00072B6C" w:rsidRPr="003B029D" w:rsidRDefault="00072B6C" w:rsidP="00DB0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val="en-US"/>
              </w:rPr>
            </w:pPr>
            <w:r w:rsidRPr="003B029D">
              <w:rPr>
                <w:highlight w:val="lightGray"/>
                <w:lang w:val="en-US"/>
              </w:rPr>
              <w:t>1</w:t>
            </w:r>
            <w:r w:rsidRPr="003B029D">
              <w:rPr>
                <w:lang w:val="en-US"/>
              </w:rPr>
              <w:t>. Name of product type:</w:t>
            </w:r>
            <w:r w:rsidRPr="003B029D">
              <w:rPr>
                <w:lang w:val="en-US"/>
              </w:rPr>
              <w:br/>
              <w:t xml:space="preserve"> </w:t>
            </w:r>
          </w:p>
        </w:tc>
      </w:tr>
      <w:tr w:rsidR="00072B6C" w:rsidRPr="00E12794" w14:paraId="0C8A695F" w14:textId="77777777">
        <w:trPr>
          <w:trHeight w:val="1650"/>
        </w:trPr>
        <w:tc>
          <w:tcPr>
            <w:tcW w:w="9838" w:type="dxa"/>
            <w:tcBorders>
              <w:top w:val="single" w:sz="4" w:space="0" w:color="auto"/>
              <w:left w:val="single" w:sz="4" w:space="0" w:color="auto"/>
              <w:bottom w:val="single" w:sz="4" w:space="0" w:color="auto"/>
              <w:right w:val="single" w:sz="4" w:space="0" w:color="000000"/>
            </w:tcBorders>
          </w:tcPr>
          <w:p w14:paraId="41BF0A60" w14:textId="77777777" w:rsidR="00072B6C" w:rsidRPr="00001BC2" w:rsidRDefault="00072B6C" w:rsidP="00820B83">
            <w:pPr>
              <w:pStyle w:val="Kravtext"/>
            </w:pPr>
            <w:r w:rsidRPr="00327561">
              <w:rPr>
                <w:b/>
                <w:bCs/>
                <w:sz w:val="24"/>
                <w:szCs w:val="24"/>
                <w:highlight w:val="lightGray"/>
              </w:rPr>
              <w:t>2</w:t>
            </w:r>
            <w:r w:rsidRPr="00327561">
              <w:rPr>
                <w:highlight w:val="lightGray"/>
              </w:rPr>
              <w:t>.</w:t>
            </w:r>
            <w:r w:rsidRPr="00327561">
              <w:t xml:space="preserve">       </w:t>
            </w:r>
            <w:r w:rsidRPr="00DD24CA">
              <w:rPr>
                <w:sz w:val="22"/>
                <w:szCs w:val="22"/>
              </w:rPr>
              <w:t xml:space="preserve">Is halogenated plastics such as PVC used in the product (including the packaging)? </w:t>
            </w:r>
            <w:r w:rsidRPr="00DD24CA">
              <w:rPr>
                <w:sz w:val="22"/>
                <w:szCs w:val="22"/>
              </w:rPr>
              <w:fldChar w:fldCharType="begin">
                <w:ffData>
                  <w:name w:val="Check1"/>
                  <w:enabled/>
                  <w:calcOnExit w:val="0"/>
                  <w:checkBox>
                    <w:sizeAuto/>
                    <w:default w:val="0"/>
                  </w:checkBox>
                </w:ffData>
              </w:fldChar>
            </w:r>
            <w:r w:rsidRPr="00DD24CA">
              <w:rPr>
                <w:sz w:val="22"/>
                <w:szCs w:val="22"/>
              </w:rPr>
              <w:instrText xml:space="preserve"> FORMCHECKBOX </w:instrText>
            </w:r>
            <w:r w:rsidR="00F15F18">
              <w:rPr>
                <w:sz w:val="22"/>
                <w:szCs w:val="22"/>
              </w:rPr>
            </w:r>
            <w:r w:rsidR="00F15F18">
              <w:rPr>
                <w:sz w:val="22"/>
                <w:szCs w:val="22"/>
              </w:rPr>
              <w:fldChar w:fldCharType="separate"/>
            </w:r>
            <w:r w:rsidRPr="00DD24CA">
              <w:rPr>
                <w:sz w:val="22"/>
                <w:szCs w:val="22"/>
              </w:rPr>
              <w:fldChar w:fldCharType="end"/>
            </w:r>
            <w:r w:rsidRPr="00DD24CA">
              <w:rPr>
                <w:sz w:val="22"/>
                <w:szCs w:val="22"/>
              </w:rPr>
              <w:t xml:space="preserve"> Yes      </w:t>
            </w:r>
            <w:r w:rsidRPr="00DD24CA">
              <w:rPr>
                <w:sz w:val="22"/>
                <w:szCs w:val="22"/>
              </w:rPr>
              <w:fldChar w:fldCharType="begin">
                <w:ffData>
                  <w:name w:val="Check1"/>
                  <w:enabled/>
                  <w:calcOnExit w:val="0"/>
                  <w:checkBox>
                    <w:sizeAuto/>
                    <w:default w:val="0"/>
                  </w:checkBox>
                </w:ffData>
              </w:fldChar>
            </w:r>
            <w:r w:rsidRPr="00DD24CA">
              <w:rPr>
                <w:sz w:val="22"/>
                <w:szCs w:val="22"/>
              </w:rPr>
              <w:instrText xml:space="preserve"> FORMCHECKBOX </w:instrText>
            </w:r>
            <w:r w:rsidR="00F15F18">
              <w:rPr>
                <w:sz w:val="22"/>
                <w:szCs w:val="22"/>
              </w:rPr>
            </w:r>
            <w:r w:rsidR="00F15F18">
              <w:rPr>
                <w:sz w:val="22"/>
                <w:szCs w:val="22"/>
              </w:rPr>
              <w:fldChar w:fldCharType="separate"/>
            </w:r>
            <w:r w:rsidRPr="00DD24CA">
              <w:rPr>
                <w:sz w:val="22"/>
                <w:szCs w:val="22"/>
              </w:rPr>
              <w:fldChar w:fldCharType="end"/>
            </w:r>
            <w:r w:rsidRPr="00DD24CA">
              <w:rPr>
                <w:sz w:val="22"/>
                <w:szCs w:val="22"/>
              </w:rPr>
              <w:t xml:space="preserve"> No</w:t>
            </w:r>
            <w:r w:rsidRPr="00DD24CA">
              <w:rPr>
                <w:sz w:val="22"/>
                <w:szCs w:val="22"/>
              </w:rPr>
              <w:br/>
            </w:r>
            <w:r w:rsidRPr="00327561">
              <w:t xml:space="preserve"> (Halogens = </w:t>
            </w:r>
            <w:proofErr w:type="spellStart"/>
            <w:r w:rsidRPr="00327561">
              <w:t>Iodid</w:t>
            </w:r>
            <w:proofErr w:type="spellEnd"/>
            <w:r w:rsidRPr="00327561">
              <w:t>, Fluor, Chlorine, Bromine)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9"/>
            </w:tblGrid>
            <w:tr w:rsidR="00072B6C" w:rsidRPr="00E12794" w14:paraId="5476F2F6" w14:textId="77777777">
              <w:tc>
                <w:tcPr>
                  <w:tcW w:w="9709" w:type="dxa"/>
                  <w:tcBorders>
                    <w:top w:val="single" w:sz="4" w:space="0" w:color="auto"/>
                    <w:left w:val="single" w:sz="4" w:space="0" w:color="auto"/>
                    <w:bottom w:val="single" w:sz="4" w:space="0" w:color="auto"/>
                    <w:right w:val="single" w:sz="4" w:space="0" w:color="auto"/>
                  </w:tcBorders>
                </w:tcPr>
                <w:p w14:paraId="58FDD845" w14:textId="77777777" w:rsidR="00072B6C" w:rsidRPr="00B97AA5" w:rsidRDefault="00072B6C" w:rsidP="00586E8C">
                  <w:pPr>
                    <w:rPr>
                      <w:sz w:val="20"/>
                      <w:szCs w:val="20"/>
                      <w:lang w:val="en-GB"/>
                    </w:rPr>
                  </w:pPr>
                  <w:r w:rsidRPr="00B97AA5">
                    <w:rPr>
                      <w:sz w:val="18"/>
                      <w:szCs w:val="18"/>
                      <w:u w:val="single"/>
                      <w:lang w:val="en-GB"/>
                    </w:rPr>
                    <w:t>If yes, please describe</w:t>
                  </w:r>
                  <w:r w:rsidRPr="00B97AA5">
                    <w:rPr>
                      <w:sz w:val="20"/>
                      <w:szCs w:val="20"/>
                      <w:lang w:val="en-GB"/>
                    </w:rPr>
                    <w:t>:</w:t>
                  </w:r>
                </w:p>
                <w:p w14:paraId="1D5EAF47" w14:textId="77777777" w:rsidR="00072B6C" w:rsidRPr="00B97AA5" w:rsidRDefault="00072B6C" w:rsidP="00586E8C">
                  <w:pPr>
                    <w:rPr>
                      <w:sz w:val="20"/>
                      <w:szCs w:val="20"/>
                      <w:lang w:val="en-GB"/>
                    </w:rPr>
                  </w:pPr>
                </w:p>
              </w:tc>
            </w:tr>
          </w:tbl>
          <w:p w14:paraId="72539BBC" w14:textId="77777777" w:rsidR="00072B6C" w:rsidRPr="00327561" w:rsidRDefault="00072B6C" w:rsidP="00327561">
            <w:pPr>
              <w:pStyle w:val="KravrubrikK"/>
            </w:pPr>
            <w:r w:rsidRPr="00327561">
              <w:rPr>
                <w:sz w:val="18"/>
                <w:szCs w:val="18"/>
              </w:rPr>
              <w:t xml:space="preserve">Principal would like to </w:t>
            </w:r>
            <w:r w:rsidRPr="00A335C9">
              <w:rPr>
                <w:sz w:val="18"/>
                <w:szCs w:val="18"/>
              </w:rPr>
              <w:t>avoid,</w:t>
            </w:r>
            <w:r w:rsidRPr="00327561">
              <w:rPr>
                <w:color w:val="FF0000"/>
                <w:sz w:val="18"/>
                <w:szCs w:val="18"/>
              </w:rPr>
              <w:t xml:space="preserve"> </w:t>
            </w:r>
            <w:r w:rsidRPr="00A335C9">
              <w:rPr>
                <w:sz w:val="18"/>
                <w:szCs w:val="18"/>
              </w:rPr>
              <w:t>to the</w:t>
            </w:r>
            <w:r>
              <w:rPr>
                <w:color w:val="FF0000"/>
                <w:sz w:val="18"/>
                <w:szCs w:val="18"/>
              </w:rPr>
              <w:t xml:space="preserve"> </w:t>
            </w:r>
            <w:r w:rsidRPr="00327561">
              <w:rPr>
                <w:sz w:val="18"/>
                <w:szCs w:val="18"/>
              </w:rPr>
              <w:t>large</w:t>
            </w:r>
            <w:r>
              <w:rPr>
                <w:sz w:val="18"/>
                <w:szCs w:val="18"/>
              </w:rPr>
              <w:t xml:space="preserve">st </w:t>
            </w:r>
            <w:r w:rsidRPr="00327561">
              <w:rPr>
                <w:sz w:val="18"/>
                <w:szCs w:val="18"/>
              </w:rPr>
              <w:t>extent possible, the use of halogenated plastics /PVC due to the emissions of dangerous gases during production and combustion of the packaging</w:t>
            </w:r>
            <w:r>
              <w:t>.</w:t>
            </w:r>
          </w:p>
        </w:tc>
      </w:tr>
      <w:tr w:rsidR="00072B6C" w:rsidRPr="00E12794" w14:paraId="73AACF41" w14:textId="77777777">
        <w:tc>
          <w:tcPr>
            <w:tcW w:w="9838" w:type="dxa"/>
            <w:tcBorders>
              <w:top w:val="single" w:sz="4" w:space="0" w:color="auto"/>
              <w:left w:val="single" w:sz="4" w:space="0" w:color="auto"/>
              <w:bottom w:val="single" w:sz="4" w:space="0" w:color="auto"/>
              <w:right w:val="single" w:sz="4" w:space="0" w:color="auto"/>
            </w:tcBorders>
          </w:tcPr>
          <w:p w14:paraId="34F90E8B" w14:textId="77777777" w:rsidR="00072B6C" w:rsidRPr="00AB096A" w:rsidRDefault="00072B6C" w:rsidP="00327561">
            <w:pPr>
              <w:pStyle w:val="KravrubrikK"/>
              <w:rPr>
                <w:sz w:val="24"/>
                <w:szCs w:val="24"/>
              </w:rPr>
            </w:pPr>
            <w:r w:rsidRPr="00AB096A">
              <w:rPr>
                <w:b/>
                <w:bCs/>
                <w:sz w:val="24"/>
                <w:szCs w:val="24"/>
                <w:highlight w:val="lightGray"/>
              </w:rPr>
              <w:t>3.</w:t>
            </w:r>
            <w:r w:rsidRPr="00AB096A">
              <w:rPr>
                <w:sz w:val="24"/>
                <w:szCs w:val="24"/>
              </w:rPr>
              <w:t xml:space="preserve">       </w:t>
            </w:r>
            <w:proofErr w:type="spellStart"/>
            <w:r w:rsidRPr="00AB096A">
              <w:rPr>
                <w:sz w:val="24"/>
                <w:szCs w:val="24"/>
              </w:rPr>
              <w:t>Phtalates</w:t>
            </w:r>
            <w:proofErr w:type="spellEnd"/>
            <w:r w:rsidRPr="00AB096A">
              <w:rPr>
                <w:sz w:val="24"/>
                <w:szCs w:val="24"/>
              </w:rPr>
              <w:t xml:space="preserve"> dangerous for </w:t>
            </w:r>
            <w:proofErr w:type="spellStart"/>
            <w:r w:rsidRPr="00AB096A">
              <w:rPr>
                <w:sz w:val="24"/>
                <w:szCs w:val="24"/>
              </w:rPr>
              <w:t>healt</w:t>
            </w:r>
            <w:proofErr w:type="spellEnd"/>
            <w:r w:rsidRPr="00AB096A">
              <w:rPr>
                <w:sz w:val="24"/>
                <w:szCs w:val="24"/>
              </w:rPr>
              <w:t xml:space="preserve">/environment </w:t>
            </w:r>
          </w:p>
          <w:p w14:paraId="51AFCAB4" w14:textId="77777777" w:rsidR="00072B6C" w:rsidRPr="00D81907" w:rsidRDefault="00072B6C" w:rsidP="00327561">
            <w:pPr>
              <w:pStyle w:val="KravrubrikK"/>
            </w:pPr>
            <w:r w:rsidRPr="00327561">
              <w:rPr>
                <w:sz w:val="24"/>
                <w:szCs w:val="24"/>
              </w:rPr>
              <w:t xml:space="preserve">Does the product/packaging or the glue contain any of these </w:t>
            </w:r>
            <w:proofErr w:type="spellStart"/>
            <w:r w:rsidRPr="00327561">
              <w:rPr>
                <w:sz w:val="24"/>
                <w:szCs w:val="24"/>
              </w:rPr>
              <w:t>phtalates</w:t>
            </w:r>
            <w:proofErr w:type="spellEnd"/>
            <w:r w:rsidRPr="00327561">
              <w:rPr>
                <w:sz w:val="24"/>
                <w:szCs w:val="24"/>
              </w:rPr>
              <w:t xml:space="preserve"> dangerous for </w:t>
            </w:r>
            <w:proofErr w:type="spellStart"/>
            <w:r w:rsidRPr="00327561">
              <w:rPr>
                <w:sz w:val="24"/>
                <w:szCs w:val="24"/>
              </w:rPr>
              <w:t>healt</w:t>
            </w:r>
            <w:proofErr w:type="spellEnd"/>
            <w:r w:rsidRPr="00327561">
              <w:rPr>
                <w:sz w:val="24"/>
                <w:szCs w:val="24"/>
              </w:rPr>
              <w:t>/</w:t>
            </w:r>
            <w:r>
              <w:rPr>
                <w:sz w:val="24"/>
                <w:szCs w:val="24"/>
              </w:rPr>
              <w:t xml:space="preserve"> </w:t>
            </w:r>
            <w:r w:rsidRPr="00327561">
              <w:rPr>
                <w:sz w:val="24"/>
                <w:szCs w:val="24"/>
              </w:rPr>
              <w:t xml:space="preserve">environment: DEHP, BBP, DBP, DINP, DNOP </w:t>
            </w:r>
            <w:proofErr w:type="spellStart"/>
            <w:r w:rsidRPr="00327561">
              <w:rPr>
                <w:sz w:val="24"/>
                <w:szCs w:val="24"/>
              </w:rPr>
              <w:t>eller</w:t>
            </w:r>
            <w:proofErr w:type="spellEnd"/>
            <w:r w:rsidRPr="00327561">
              <w:rPr>
                <w:sz w:val="24"/>
                <w:szCs w:val="24"/>
              </w:rPr>
              <w:t xml:space="preserve"> DIDP?</w:t>
            </w:r>
            <w:r w:rsidRPr="00327561">
              <w:t xml:space="preserve">                 </w:t>
            </w:r>
            <w:r w:rsidRPr="00327561">
              <w:fldChar w:fldCharType="begin">
                <w:ffData>
                  <w:name w:val="Check1"/>
                  <w:enabled/>
                  <w:calcOnExit w:val="0"/>
                  <w:checkBox>
                    <w:sizeAuto/>
                    <w:default w:val="0"/>
                  </w:checkBox>
                </w:ffData>
              </w:fldChar>
            </w:r>
            <w:r w:rsidRPr="00327561">
              <w:instrText xml:space="preserve"> FORMCHECKBOX </w:instrText>
            </w:r>
            <w:r w:rsidR="00F15F18">
              <w:fldChar w:fldCharType="separate"/>
            </w:r>
            <w:r w:rsidRPr="00327561">
              <w:fldChar w:fldCharType="end"/>
            </w:r>
            <w:r w:rsidRPr="00327561">
              <w:t xml:space="preserve"> </w:t>
            </w:r>
            <w:r>
              <w:t xml:space="preserve">Yes    </w:t>
            </w:r>
            <w:r w:rsidRPr="00C71F9E">
              <w:t xml:space="preserve">  </w:t>
            </w:r>
            <w:r w:rsidRPr="00C71F9E">
              <w:fldChar w:fldCharType="begin">
                <w:ffData>
                  <w:name w:val="Check1"/>
                  <w:enabled/>
                  <w:calcOnExit w:val="0"/>
                  <w:checkBox>
                    <w:sizeAuto/>
                    <w:default w:val="0"/>
                  </w:checkBox>
                </w:ffData>
              </w:fldChar>
            </w:r>
            <w:r w:rsidRPr="00C71F9E">
              <w:instrText xml:space="preserve"> FORMCHECKBOX </w:instrText>
            </w:r>
            <w:r w:rsidR="00F15F18">
              <w:fldChar w:fldCharType="separate"/>
            </w:r>
            <w:r w:rsidRPr="00C71F9E">
              <w:fldChar w:fldCharType="end"/>
            </w:r>
            <w:r w:rsidRPr="00C71F9E">
              <w:t xml:space="preserve"> </w:t>
            </w:r>
            <w:r>
              <w:t>No</w:t>
            </w:r>
          </w:p>
          <w:p w14:paraId="60003DEB" w14:textId="77777777" w:rsidR="00072B6C" w:rsidRDefault="00072B6C" w:rsidP="00820B83">
            <w:pPr>
              <w:pStyle w:val="Frklaringstext"/>
            </w:pPr>
            <w:r>
              <w:t>If yes, please specify closer in table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9"/>
              <w:gridCol w:w="2127"/>
              <w:gridCol w:w="1882"/>
              <w:gridCol w:w="2189"/>
            </w:tblGrid>
            <w:tr w:rsidR="00072B6C" w:rsidRPr="00E12794" w14:paraId="5C14E1C6" w14:textId="77777777">
              <w:tc>
                <w:tcPr>
                  <w:tcW w:w="3449" w:type="dxa"/>
                  <w:tcBorders>
                    <w:top w:val="single" w:sz="4" w:space="0" w:color="auto"/>
                    <w:left w:val="single" w:sz="4" w:space="0" w:color="auto"/>
                    <w:bottom w:val="single" w:sz="4" w:space="0" w:color="auto"/>
                    <w:right w:val="single" w:sz="4" w:space="0" w:color="auto"/>
                  </w:tcBorders>
                </w:tcPr>
                <w:p w14:paraId="04545B1C" w14:textId="77777777" w:rsidR="00072B6C" w:rsidRPr="00DC04C7" w:rsidRDefault="00072B6C" w:rsidP="00272F90">
                  <w:pPr>
                    <w:rPr>
                      <w:sz w:val="20"/>
                      <w:szCs w:val="20"/>
                      <w:lang w:val="da-DK"/>
                    </w:rPr>
                  </w:pPr>
                  <w:r>
                    <w:rPr>
                      <w:sz w:val="20"/>
                      <w:szCs w:val="20"/>
                      <w:lang w:val="da-DK"/>
                    </w:rPr>
                    <w:t>Product part</w:t>
                  </w:r>
                  <w:r w:rsidRPr="00DC04C7">
                    <w:rPr>
                      <w:sz w:val="20"/>
                      <w:szCs w:val="20"/>
                      <w:lang w:val="da-DK"/>
                    </w:rPr>
                    <w:t xml:space="preserve"> /</w:t>
                  </w:r>
                  <w:r>
                    <w:rPr>
                      <w:sz w:val="20"/>
                      <w:szCs w:val="20"/>
                      <w:lang w:val="da-DK"/>
                    </w:rPr>
                    <w:t>glue</w:t>
                  </w:r>
                  <w:r w:rsidRPr="00DC04C7">
                    <w:rPr>
                      <w:sz w:val="20"/>
                      <w:szCs w:val="20"/>
                      <w:lang w:val="da-DK"/>
                    </w:rPr>
                    <w:t xml:space="preserve">/ </w:t>
                  </w:r>
                  <w:r>
                    <w:rPr>
                      <w:sz w:val="20"/>
                      <w:szCs w:val="20"/>
                      <w:lang w:val="da-DK"/>
                    </w:rPr>
                    <w:t>packaging</w:t>
                  </w:r>
                </w:p>
              </w:tc>
              <w:tc>
                <w:tcPr>
                  <w:tcW w:w="2127" w:type="dxa"/>
                  <w:tcBorders>
                    <w:top w:val="single" w:sz="4" w:space="0" w:color="auto"/>
                    <w:left w:val="single" w:sz="4" w:space="0" w:color="auto"/>
                    <w:bottom w:val="single" w:sz="4" w:space="0" w:color="auto"/>
                    <w:right w:val="single" w:sz="4" w:space="0" w:color="auto"/>
                  </w:tcBorders>
                </w:tcPr>
                <w:p w14:paraId="3337E284" w14:textId="77777777" w:rsidR="00072B6C" w:rsidRPr="00DC04C7" w:rsidRDefault="00072B6C" w:rsidP="00272F90">
                  <w:pPr>
                    <w:rPr>
                      <w:sz w:val="20"/>
                      <w:szCs w:val="20"/>
                      <w:lang w:val="da-DK"/>
                    </w:rPr>
                  </w:pPr>
                  <w:r>
                    <w:rPr>
                      <w:sz w:val="20"/>
                      <w:szCs w:val="20"/>
                      <w:lang w:val="da-DK"/>
                    </w:rPr>
                    <w:t>Name of material</w:t>
                  </w:r>
                </w:p>
              </w:tc>
              <w:tc>
                <w:tcPr>
                  <w:tcW w:w="1882" w:type="dxa"/>
                  <w:tcBorders>
                    <w:top w:val="single" w:sz="4" w:space="0" w:color="auto"/>
                    <w:left w:val="single" w:sz="4" w:space="0" w:color="auto"/>
                    <w:bottom w:val="single" w:sz="4" w:space="0" w:color="auto"/>
                    <w:right w:val="single" w:sz="4" w:space="0" w:color="auto"/>
                  </w:tcBorders>
                </w:tcPr>
                <w:p w14:paraId="01F9B547" w14:textId="77777777" w:rsidR="00072B6C" w:rsidRPr="003B029D" w:rsidRDefault="00072B6C" w:rsidP="00272F90">
                  <w:pPr>
                    <w:rPr>
                      <w:sz w:val="20"/>
                      <w:szCs w:val="20"/>
                      <w:lang w:val="en-US"/>
                    </w:rPr>
                  </w:pPr>
                  <w:r w:rsidRPr="003B029D">
                    <w:rPr>
                      <w:sz w:val="20"/>
                      <w:szCs w:val="20"/>
                      <w:lang w:val="en-US"/>
                    </w:rPr>
                    <w:t xml:space="preserve">Which </w:t>
                  </w:r>
                  <w:proofErr w:type="spellStart"/>
                  <w:r w:rsidRPr="003B029D">
                    <w:rPr>
                      <w:sz w:val="20"/>
                      <w:szCs w:val="20"/>
                      <w:lang w:val="en-US"/>
                    </w:rPr>
                    <w:t>phtalate</w:t>
                  </w:r>
                  <w:proofErr w:type="spellEnd"/>
                  <w:r w:rsidRPr="003B029D">
                    <w:rPr>
                      <w:sz w:val="20"/>
                      <w:szCs w:val="20"/>
                      <w:lang w:val="en-US"/>
                    </w:rPr>
                    <w:t xml:space="preserve"> (chemical name and/or CAS-NR)</w:t>
                  </w:r>
                </w:p>
              </w:tc>
              <w:tc>
                <w:tcPr>
                  <w:tcW w:w="2189" w:type="dxa"/>
                  <w:tcBorders>
                    <w:top w:val="single" w:sz="4" w:space="0" w:color="auto"/>
                    <w:left w:val="single" w:sz="4" w:space="0" w:color="auto"/>
                    <w:bottom w:val="single" w:sz="4" w:space="0" w:color="auto"/>
                    <w:right w:val="single" w:sz="4" w:space="0" w:color="auto"/>
                  </w:tcBorders>
                </w:tcPr>
                <w:p w14:paraId="63AC17AB" w14:textId="77777777" w:rsidR="00072B6C" w:rsidRPr="003B029D" w:rsidRDefault="00072B6C" w:rsidP="00272F90">
                  <w:pPr>
                    <w:rPr>
                      <w:sz w:val="20"/>
                      <w:szCs w:val="20"/>
                      <w:lang w:val="en-US"/>
                    </w:rPr>
                  </w:pPr>
                  <w:r w:rsidRPr="003B029D">
                    <w:rPr>
                      <w:sz w:val="20"/>
                      <w:szCs w:val="20"/>
                      <w:lang w:val="en-US"/>
                    </w:rPr>
                    <w:t xml:space="preserve">Amount of </w:t>
                  </w:r>
                  <w:proofErr w:type="spellStart"/>
                  <w:r w:rsidRPr="003B029D">
                    <w:rPr>
                      <w:sz w:val="20"/>
                      <w:szCs w:val="20"/>
                      <w:lang w:val="en-US"/>
                    </w:rPr>
                    <w:t>phtalate</w:t>
                  </w:r>
                  <w:proofErr w:type="spellEnd"/>
                  <w:r w:rsidRPr="003B029D">
                    <w:rPr>
                      <w:sz w:val="20"/>
                      <w:szCs w:val="20"/>
                      <w:lang w:val="en-US"/>
                    </w:rPr>
                    <w:t xml:space="preserve"> in weight-%</w:t>
                  </w:r>
                </w:p>
              </w:tc>
            </w:tr>
            <w:tr w:rsidR="00072B6C" w:rsidRPr="00E12794" w14:paraId="6D6EBC07" w14:textId="77777777">
              <w:tc>
                <w:tcPr>
                  <w:tcW w:w="3449" w:type="dxa"/>
                  <w:tcBorders>
                    <w:top w:val="single" w:sz="4" w:space="0" w:color="auto"/>
                    <w:left w:val="single" w:sz="4" w:space="0" w:color="auto"/>
                    <w:bottom w:val="single" w:sz="4" w:space="0" w:color="auto"/>
                    <w:right w:val="single" w:sz="4" w:space="0" w:color="auto"/>
                  </w:tcBorders>
                </w:tcPr>
                <w:p w14:paraId="282653EE" w14:textId="77777777" w:rsidR="00072B6C" w:rsidRPr="003B029D" w:rsidRDefault="00072B6C" w:rsidP="003C051B">
                  <w:pPr>
                    <w:rPr>
                      <w:lang w:val="en-US"/>
                    </w:rPr>
                  </w:pPr>
                </w:p>
              </w:tc>
              <w:tc>
                <w:tcPr>
                  <w:tcW w:w="2127" w:type="dxa"/>
                  <w:tcBorders>
                    <w:top w:val="single" w:sz="4" w:space="0" w:color="auto"/>
                    <w:left w:val="single" w:sz="4" w:space="0" w:color="auto"/>
                    <w:bottom w:val="single" w:sz="4" w:space="0" w:color="auto"/>
                    <w:right w:val="single" w:sz="4" w:space="0" w:color="auto"/>
                  </w:tcBorders>
                </w:tcPr>
                <w:p w14:paraId="616E939F"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6A222382" w14:textId="77777777" w:rsidR="00072B6C" w:rsidRPr="003B029D" w:rsidRDefault="00072B6C" w:rsidP="003C051B">
                  <w:pPr>
                    <w:rPr>
                      <w:lang w:val="en-US"/>
                    </w:rPr>
                  </w:pPr>
                </w:p>
              </w:tc>
              <w:tc>
                <w:tcPr>
                  <w:tcW w:w="2189" w:type="dxa"/>
                  <w:tcBorders>
                    <w:top w:val="single" w:sz="4" w:space="0" w:color="auto"/>
                    <w:left w:val="single" w:sz="4" w:space="0" w:color="auto"/>
                    <w:bottom w:val="single" w:sz="4" w:space="0" w:color="auto"/>
                    <w:right w:val="single" w:sz="4" w:space="0" w:color="auto"/>
                  </w:tcBorders>
                </w:tcPr>
                <w:p w14:paraId="3AB92FE2" w14:textId="77777777" w:rsidR="00072B6C" w:rsidRPr="003B029D" w:rsidRDefault="00072B6C" w:rsidP="003C051B">
                  <w:pPr>
                    <w:rPr>
                      <w:lang w:val="en-US"/>
                    </w:rPr>
                  </w:pPr>
                </w:p>
              </w:tc>
            </w:tr>
            <w:tr w:rsidR="00072B6C" w:rsidRPr="00E12794" w14:paraId="6698DFAE" w14:textId="77777777">
              <w:tc>
                <w:tcPr>
                  <w:tcW w:w="3449" w:type="dxa"/>
                  <w:tcBorders>
                    <w:top w:val="single" w:sz="4" w:space="0" w:color="auto"/>
                    <w:left w:val="single" w:sz="4" w:space="0" w:color="auto"/>
                    <w:bottom w:val="single" w:sz="4" w:space="0" w:color="auto"/>
                    <w:right w:val="single" w:sz="4" w:space="0" w:color="auto"/>
                  </w:tcBorders>
                </w:tcPr>
                <w:p w14:paraId="4C304AF5" w14:textId="77777777" w:rsidR="00072B6C" w:rsidRPr="003B029D" w:rsidRDefault="00072B6C" w:rsidP="003C051B">
                  <w:pPr>
                    <w:rPr>
                      <w:lang w:val="en-US"/>
                    </w:rPr>
                  </w:pPr>
                </w:p>
              </w:tc>
              <w:tc>
                <w:tcPr>
                  <w:tcW w:w="2127" w:type="dxa"/>
                  <w:tcBorders>
                    <w:top w:val="single" w:sz="4" w:space="0" w:color="auto"/>
                    <w:left w:val="single" w:sz="4" w:space="0" w:color="auto"/>
                    <w:bottom w:val="single" w:sz="4" w:space="0" w:color="auto"/>
                    <w:right w:val="single" w:sz="4" w:space="0" w:color="auto"/>
                  </w:tcBorders>
                </w:tcPr>
                <w:p w14:paraId="73B880ED"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083701D5" w14:textId="77777777" w:rsidR="00072B6C" w:rsidRPr="003B029D" w:rsidRDefault="00072B6C" w:rsidP="003C051B">
                  <w:pPr>
                    <w:rPr>
                      <w:lang w:val="en-US"/>
                    </w:rPr>
                  </w:pPr>
                </w:p>
              </w:tc>
              <w:tc>
                <w:tcPr>
                  <w:tcW w:w="2189" w:type="dxa"/>
                  <w:tcBorders>
                    <w:top w:val="single" w:sz="4" w:space="0" w:color="auto"/>
                    <w:left w:val="single" w:sz="4" w:space="0" w:color="auto"/>
                    <w:bottom w:val="single" w:sz="4" w:space="0" w:color="auto"/>
                    <w:right w:val="single" w:sz="4" w:space="0" w:color="auto"/>
                  </w:tcBorders>
                </w:tcPr>
                <w:p w14:paraId="414DF410" w14:textId="77777777" w:rsidR="00072B6C" w:rsidRPr="003B029D" w:rsidRDefault="00072B6C" w:rsidP="003C051B">
                  <w:pPr>
                    <w:rPr>
                      <w:lang w:val="en-US"/>
                    </w:rPr>
                  </w:pPr>
                </w:p>
              </w:tc>
            </w:tr>
            <w:tr w:rsidR="00072B6C" w:rsidRPr="00E12794" w14:paraId="456B8092" w14:textId="77777777">
              <w:tc>
                <w:tcPr>
                  <w:tcW w:w="3449" w:type="dxa"/>
                  <w:tcBorders>
                    <w:top w:val="single" w:sz="4" w:space="0" w:color="auto"/>
                    <w:left w:val="single" w:sz="4" w:space="0" w:color="auto"/>
                    <w:bottom w:val="single" w:sz="4" w:space="0" w:color="auto"/>
                    <w:right w:val="single" w:sz="4" w:space="0" w:color="auto"/>
                  </w:tcBorders>
                </w:tcPr>
                <w:p w14:paraId="11C9F632" w14:textId="77777777" w:rsidR="00072B6C" w:rsidRPr="003B029D" w:rsidRDefault="00072B6C" w:rsidP="003C051B">
                  <w:pPr>
                    <w:rPr>
                      <w:lang w:val="en-US"/>
                    </w:rPr>
                  </w:pPr>
                </w:p>
              </w:tc>
              <w:tc>
                <w:tcPr>
                  <w:tcW w:w="2127" w:type="dxa"/>
                  <w:tcBorders>
                    <w:top w:val="single" w:sz="4" w:space="0" w:color="auto"/>
                    <w:left w:val="single" w:sz="4" w:space="0" w:color="auto"/>
                    <w:bottom w:val="single" w:sz="4" w:space="0" w:color="auto"/>
                    <w:right w:val="single" w:sz="4" w:space="0" w:color="auto"/>
                  </w:tcBorders>
                </w:tcPr>
                <w:p w14:paraId="0BF6A9CB"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10DC8B1E" w14:textId="77777777" w:rsidR="00072B6C" w:rsidRPr="003B029D" w:rsidRDefault="00072B6C" w:rsidP="003C051B">
                  <w:pPr>
                    <w:rPr>
                      <w:lang w:val="en-US"/>
                    </w:rPr>
                  </w:pPr>
                </w:p>
              </w:tc>
              <w:tc>
                <w:tcPr>
                  <w:tcW w:w="2189" w:type="dxa"/>
                  <w:tcBorders>
                    <w:top w:val="single" w:sz="4" w:space="0" w:color="auto"/>
                    <w:left w:val="single" w:sz="4" w:space="0" w:color="auto"/>
                    <w:bottom w:val="single" w:sz="4" w:space="0" w:color="auto"/>
                    <w:right w:val="single" w:sz="4" w:space="0" w:color="auto"/>
                  </w:tcBorders>
                </w:tcPr>
                <w:p w14:paraId="77D1C47A" w14:textId="77777777" w:rsidR="00072B6C" w:rsidRPr="003B029D" w:rsidRDefault="00072B6C" w:rsidP="003C051B">
                  <w:pPr>
                    <w:rPr>
                      <w:lang w:val="en-US"/>
                    </w:rPr>
                  </w:pPr>
                </w:p>
              </w:tc>
            </w:tr>
            <w:tr w:rsidR="00072B6C" w:rsidRPr="00E12794" w14:paraId="069A7940" w14:textId="77777777">
              <w:tc>
                <w:tcPr>
                  <w:tcW w:w="3449" w:type="dxa"/>
                  <w:tcBorders>
                    <w:top w:val="single" w:sz="4" w:space="0" w:color="auto"/>
                    <w:left w:val="single" w:sz="4" w:space="0" w:color="auto"/>
                    <w:bottom w:val="single" w:sz="4" w:space="0" w:color="auto"/>
                    <w:right w:val="single" w:sz="4" w:space="0" w:color="auto"/>
                  </w:tcBorders>
                </w:tcPr>
                <w:p w14:paraId="48302B71" w14:textId="77777777" w:rsidR="00072B6C" w:rsidRPr="003B029D" w:rsidRDefault="00072B6C" w:rsidP="003C051B">
                  <w:pPr>
                    <w:rPr>
                      <w:lang w:val="en-US"/>
                    </w:rPr>
                  </w:pPr>
                </w:p>
              </w:tc>
              <w:tc>
                <w:tcPr>
                  <w:tcW w:w="2127" w:type="dxa"/>
                  <w:tcBorders>
                    <w:top w:val="single" w:sz="4" w:space="0" w:color="auto"/>
                    <w:left w:val="single" w:sz="4" w:space="0" w:color="auto"/>
                    <w:bottom w:val="single" w:sz="4" w:space="0" w:color="auto"/>
                    <w:right w:val="single" w:sz="4" w:space="0" w:color="auto"/>
                  </w:tcBorders>
                </w:tcPr>
                <w:p w14:paraId="7AFF760C"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3560AF0F" w14:textId="77777777" w:rsidR="00072B6C" w:rsidRPr="003B029D" w:rsidRDefault="00072B6C" w:rsidP="003C051B">
                  <w:pPr>
                    <w:rPr>
                      <w:lang w:val="en-US"/>
                    </w:rPr>
                  </w:pPr>
                </w:p>
              </w:tc>
              <w:tc>
                <w:tcPr>
                  <w:tcW w:w="2189" w:type="dxa"/>
                  <w:tcBorders>
                    <w:top w:val="single" w:sz="4" w:space="0" w:color="auto"/>
                    <w:left w:val="single" w:sz="4" w:space="0" w:color="auto"/>
                    <w:bottom w:val="single" w:sz="4" w:space="0" w:color="auto"/>
                    <w:right w:val="single" w:sz="4" w:space="0" w:color="auto"/>
                  </w:tcBorders>
                </w:tcPr>
                <w:p w14:paraId="5928A04C" w14:textId="77777777" w:rsidR="00072B6C" w:rsidRPr="003B029D" w:rsidRDefault="00072B6C" w:rsidP="003C051B">
                  <w:pPr>
                    <w:rPr>
                      <w:lang w:val="en-US"/>
                    </w:rPr>
                  </w:pPr>
                </w:p>
              </w:tc>
            </w:tr>
            <w:tr w:rsidR="00072B6C" w:rsidRPr="00E12794" w14:paraId="7A41E2C1" w14:textId="77777777">
              <w:tc>
                <w:tcPr>
                  <w:tcW w:w="3449" w:type="dxa"/>
                  <w:tcBorders>
                    <w:top w:val="single" w:sz="4" w:space="0" w:color="auto"/>
                    <w:left w:val="single" w:sz="4" w:space="0" w:color="auto"/>
                    <w:bottom w:val="single" w:sz="4" w:space="0" w:color="auto"/>
                    <w:right w:val="single" w:sz="4" w:space="0" w:color="auto"/>
                  </w:tcBorders>
                </w:tcPr>
                <w:p w14:paraId="6F2A4677" w14:textId="77777777" w:rsidR="00072B6C" w:rsidRPr="003B029D" w:rsidRDefault="00072B6C" w:rsidP="003C051B">
                  <w:pPr>
                    <w:rPr>
                      <w:lang w:val="en-US"/>
                    </w:rPr>
                  </w:pPr>
                </w:p>
              </w:tc>
              <w:tc>
                <w:tcPr>
                  <w:tcW w:w="2127" w:type="dxa"/>
                  <w:tcBorders>
                    <w:top w:val="single" w:sz="4" w:space="0" w:color="auto"/>
                    <w:left w:val="single" w:sz="4" w:space="0" w:color="auto"/>
                    <w:bottom w:val="single" w:sz="4" w:space="0" w:color="auto"/>
                    <w:right w:val="single" w:sz="4" w:space="0" w:color="auto"/>
                  </w:tcBorders>
                </w:tcPr>
                <w:p w14:paraId="43DE489A"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41942213" w14:textId="77777777" w:rsidR="00072B6C" w:rsidRPr="003B029D" w:rsidRDefault="00072B6C" w:rsidP="003C051B">
                  <w:pPr>
                    <w:rPr>
                      <w:lang w:val="en-US"/>
                    </w:rPr>
                  </w:pPr>
                </w:p>
              </w:tc>
              <w:tc>
                <w:tcPr>
                  <w:tcW w:w="2189" w:type="dxa"/>
                  <w:tcBorders>
                    <w:top w:val="single" w:sz="4" w:space="0" w:color="auto"/>
                    <w:left w:val="single" w:sz="4" w:space="0" w:color="auto"/>
                    <w:bottom w:val="single" w:sz="4" w:space="0" w:color="auto"/>
                    <w:right w:val="single" w:sz="4" w:space="0" w:color="auto"/>
                  </w:tcBorders>
                </w:tcPr>
                <w:p w14:paraId="6AEBFC7B" w14:textId="77777777" w:rsidR="00072B6C" w:rsidRPr="003B029D" w:rsidRDefault="00072B6C" w:rsidP="003C051B">
                  <w:pPr>
                    <w:rPr>
                      <w:lang w:val="en-US"/>
                    </w:rPr>
                  </w:pPr>
                </w:p>
              </w:tc>
            </w:tr>
          </w:tbl>
          <w:p w14:paraId="4CA511DB" w14:textId="77777777" w:rsidR="00072B6C" w:rsidRPr="003B029D" w:rsidRDefault="00072B6C" w:rsidP="00301FD2">
            <w:pPr>
              <w:rPr>
                <w:lang w:val="en-US"/>
              </w:rPr>
            </w:pPr>
          </w:p>
        </w:tc>
      </w:tr>
      <w:tr w:rsidR="00072B6C" w:rsidRPr="00C71F9E" w14:paraId="2700DA0D" w14:textId="77777777">
        <w:tc>
          <w:tcPr>
            <w:tcW w:w="9838" w:type="dxa"/>
            <w:tcBorders>
              <w:top w:val="single" w:sz="4" w:space="0" w:color="auto"/>
              <w:left w:val="single" w:sz="4" w:space="0" w:color="auto"/>
              <w:bottom w:val="single" w:sz="4" w:space="0" w:color="auto"/>
              <w:right w:val="single" w:sz="4" w:space="0" w:color="auto"/>
            </w:tcBorders>
          </w:tcPr>
          <w:p w14:paraId="7ADDE280" w14:textId="77777777" w:rsidR="00072B6C" w:rsidRPr="00327561" w:rsidRDefault="00072B6C" w:rsidP="00327561">
            <w:pPr>
              <w:pStyle w:val="KravrubrikK"/>
              <w:rPr>
                <w:sz w:val="24"/>
                <w:szCs w:val="24"/>
              </w:rPr>
            </w:pPr>
            <w:r w:rsidRPr="00327561">
              <w:rPr>
                <w:b/>
                <w:bCs/>
                <w:sz w:val="24"/>
                <w:szCs w:val="24"/>
                <w:highlight w:val="lightGray"/>
              </w:rPr>
              <w:t>4</w:t>
            </w:r>
            <w:r w:rsidRPr="00327561">
              <w:rPr>
                <w:sz w:val="24"/>
                <w:szCs w:val="24"/>
              </w:rPr>
              <w:t>.        Other endocrine disrupters</w:t>
            </w:r>
          </w:p>
          <w:p w14:paraId="2D474C4D" w14:textId="77777777" w:rsidR="00072B6C" w:rsidRPr="00D81907" w:rsidRDefault="00072B6C" w:rsidP="00820B83">
            <w:pPr>
              <w:pStyle w:val="KravrubrikK"/>
            </w:pPr>
            <w:r w:rsidRPr="00820B83">
              <w:rPr>
                <w:sz w:val="24"/>
                <w:szCs w:val="24"/>
              </w:rPr>
              <w:t xml:space="preserve">Does the product/packaging or the glue contain other softeners or additives in addition to the </w:t>
            </w:r>
            <w:proofErr w:type="spellStart"/>
            <w:r w:rsidRPr="00820B83">
              <w:rPr>
                <w:sz w:val="24"/>
                <w:szCs w:val="24"/>
              </w:rPr>
              <w:t>phtalates</w:t>
            </w:r>
            <w:proofErr w:type="spellEnd"/>
            <w:r w:rsidRPr="00820B83">
              <w:rPr>
                <w:sz w:val="24"/>
                <w:szCs w:val="24"/>
              </w:rPr>
              <w:t xml:space="preserve"> mentioned above (point 3), that may be regarded as a potential endocrine disrupter </w:t>
            </w:r>
            <w:r w:rsidRPr="00A335C9">
              <w:rPr>
                <w:sz w:val="24"/>
                <w:szCs w:val="24"/>
              </w:rPr>
              <w:t>according to</w:t>
            </w:r>
            <w:r w:rsidRPr="00820B83">
              <w:rPr>
                <w:color w:val="FF0000"/>
                <w:sz w:val="24"/>
                <w:szCs w:val="24"/>
              </w:rPr>
              <w:t xml:space="preserve"> </w:t>
            </w:r>
            <w:r w:rsidRPr="00820B83">
              <w:rPr>
                <w:sz w:val="24"/>
                <w:szCs w:val="24"/>
              </w:rPr>
              <w:t>the latest lists published under the EU Community strategy for endocrine disrupters or under official strategies in any Nordic country</w:t>
            </w:r>
            <w:r>
              <w:rPr>
                <w:sz w:val="24"/>
                <w:szCs w:val="24"/>
              </w:rPr>
              <w:t xml:space="preserve"> </w:t>
            </w:r>
            <w:r w:rsidRPr="00820B83">
              <w:rPr>
                <w:sz w:val="24"/>
                <w:szCs w:val="24"/>
              </w:rPr>
              <w:t>(see reference below)</w:t>
            </w:r>
            <w:r w:rsidRPr="00327561">
              <w:rPr>
                <w:sz w:val="24"/>
                <w:szCs w:val="24"/>
              </w:rPr>
              <w:t xml:space="preserve"> ?</w:t>
            </w:r>
            <w:r w:rsidRPr="00327561">
              <w:t xml:space="preserve">                 </w:t>
            </w:r>
            <w:r w:rsidRPr="00327561">
              <w:fldChar w:fldCharType="begin">
                <w:ffData>
                  <w:name w:val="Check1"/>
                  <w:enabled/>
                  <w:calcOnExit w:val="0"/>
                  <w:checkBox>
                    <w:sizeAuto/>
                    <w:default w:val="0"/>
                  </w:checkBox>
                </w:ffData>
              </w:fldChar>
            </w:r>
            <w:r w:rsidRPr="00327561">
              <w:instrText xml:space="preserve"> FORMCHECKBOX </w:instrText>
            </w:r>
            <w:r w:rsidR="00F15F18">
              <w:fldChar w:fldCharType="separate"/>
            </w:r>
            <w:r w:rsidRPr="00327561">
              <w:fldChar w:fldCharType="end"/>
            </w:r>
            <w:r w:rsidRPr="00327561">
              <w:t xml:space="preserve"> </w:t>
            </w:r>
            <w:r>
              <w:t xml:space="preserve">Yes    </w:t>
            </w:r>
            <w:r w:rsidRPr="00C71F9E">
              <w:t xml:space="preserve">  </w:t>
            </w:r>
            <w:r w:rsidRPr="00C71F9E">
              <w:fldChar w:fldCharType="begin">
                <w:ffData>
                  <w:name w:val="Check1"/>
                  <w:enabled/>
                  <w:calcOnExit w:val="0"/>
                  <w:checkBox>
                    <w:sizeAuto/>
                    <w:default w:val="0"/>
                  </w:checkBox>
                </w:ffData>
              </w:fldChar>
            </w:r>
            <w:r w:rsidRPr="00C71F9E">
              <w:instrText xml:space="preserve"> FORMCHECKBOX </w:instrText>
            </w:r>
            <w:r w:rsidR="00F15F18">
              <w:fldChar w:fldCharType="separate"/>
            </w:r>
            <w:r w:rsidRPr="00C71F9E">
              <w:fldChar w:fldCharType="end"/>
            </w:r>
            <w:r w:rsidRPr="00C71F9E">
              <w:t xml:space="preserve"> </w:t>
            </w:r>
            <w:r>
              <w:t>No</w:t>
            </w:r>
          </w:p>
          <w:p w14:paraId="2346ECEF" w14:textId="77777777" w:rsidR="00072B6C" w:rsidRPr="00820B83" w:rsidRDefault="00072B6C" w:rsidP="00820B83">
            <w:pPr>
              <w:pStyle w:val="Frklaringstext"/>
            </w:pPr>
            <w:r w:rsidRPr="00820B83">
              <w:t>If yes, please specify closer in table (see reference below)</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8"/>
              <w:gridCol w:w="2268"/>
              <w:gridCol w:w="1882"/>
              <w:gridCol w:w="2228"/>
            </w:tblGrid>
            <w:tr w:rsidR="00072B6C" w14:paraId="4F8A2CD6" w14:textId="77777777">
              <w:tc>
                <w:tcPr>
                  <w:tcW w:w="3308" w:type="dxa"/>
                  <w:tcBorders>
                    <w:top w:val="single" w:sz="4" w:space="0" w:color="auto"/>
                    <w:left w:val="single" w:sz="4" w:space="0" w:color="auto"/>
                    <w:bottom w:val="single" w:sz="4" w:space="0" w:color="auto"/>
                    <w:right w:val="single" w:sz="4" w:space="0" w:color="auto"/>
                  </w:tcBorders>
                </w:tcPr>
                <w:p w14:paraId="72FC40D2" w14:textId="77777777" w:rsidR="00072B6C" w:rsidRPr="00DC04C7" w:rsidRDefault="00072B6C" w:rsidP="003C051B">
                  <w:pPr>
                    <w:rPr>
                      <w:sz w:val="20"/>
                      <w:szCs w:val="20"/>
                      <w:lang w:val="da-DK"/>
                    </w:rPr>
                  </w:pPr>
                  <w:r>
                    <w:rPr>
                      <w:sz w:val="20"/>
                      <w:szCs w:val="20"/>
                      <w:lang w:val="da-DK"/>
                    </w:rPr>
                    <w:t>Product part</w:t>
                  </w:r>
                  <w:r w:rsidRPr="00DC04C7">
                    <w:rPr>
                      <w:sz w:val="20"/>
                      <w:szCs w:val="20"/>
                      <w:lang w:val="da-DK"/>
                    </w:rPr>
                    <w:t xml:space="preserve"> /</w:t>
                  </w:r>
                  <w:r>
                    <w:rPr>
                      <w:sz w:val="20"/>
                      <w:szCs w:val="20"/>
                      <w:lang w:val="da-DK"/>
                    </w:rPr>
                    <w:t>glue</w:t>
                  </w:r>
                  <w:r w:rsidRPr="00DC04C7">
                    <w:rPr>
                      <w:sz w:val="20"/>
                      <w:szCs w:val="20"/>
                      <w:lang w:val="da-DK"/>
                    </w:rPr>
                    <w:t xml:space="preserve">/ </w:t>
                  </w:r>
                  <w:r>
                    <w:rPr>
                      <w:sz w:val="20"/>
                      <w:szCs w:val="20"/>
                      <w:lang w:val="da-DK"/>
                    </w:rPr>
                    <w:t>packaging</w:t>
                  </w:r>
                </w:p>
              </w:tc>
              <w:tc>
                <w:tcPr>
                  <w:tcW w:w="2268" w:type="dxa"/>
                  <w:tcBorders>
                    <w:top w:val="single" w:sz="4" w:space="0" w:color="auto"/>
                    <w:left w:val="single" w:sz="4" w:space="0" w:color="auto"/>
                    <w:bottom w:val="single" w:sz="4" w:space="0" w:color="auto"/>
                    <w:right w:val="single" w:sz="4" w:space="0" w:color="auto"/>
                  </w:tcBorders>
                </w:tcPr>
                <w:p w14:paraId="524FBABD" w14:textId="77777777" w:rsidR="00072B6C" w:rsidRPr="00DC04C7" w:rsidRDefault="00072B6C" w:rsidP="003C051B">
                  <w:pPr>
                    <w:rPr>
                      <w:sz w:val="20"/>
                      <w:szCs w:val="20"/>
                      <w:lang w:val="da-DK"/>
                    </w:rPr>
                  </w:pPr>
                  <w:r>
                    <w:rPr>
                      <w:sz w:val="20"/>
                      <w:szCs w:val="20"/>
                      <w:lang w:val="da-DK"/>
                    </w:rPr>
                    <w:t>Name of material</w:t>
                  </w:r>
                </w:p>
              </w:tc>
              <w:tc>
                <w:tcPr>
                  <w:tcW w:w="1882" w:type="dxa"/>
                  <w:tcBorders>
                    <w:top w:val="single" w:sz="4" w:space="0" w:color="auto"/>
                    <w:left w:val="single" w:sz="4" w:space="0" w:color="auto"/>
                    <w:bottom w:val="single" w:sz="4" w:space="0" w:color="auto"/>
                    <w:right w:val="single" w:sz="4" w:space="0" w:color="auto"/>
                  </w:tcBorders>
                </w:tcPr>
                <w:p w14:paraId="57BBC7A4" w14:textId="77777777" w:rsidR="00072B6C" w:rsidRPr="003B029D" w:rsidRDefault="00072B6C" w:rsidP="003C051B">
                  <w:pPr>
                    <w:rPr>
                      <w:sz w:val="20"/>
                      <w:szCs w:val="20"/>
                      <w:lang w:val="en-US"/>
                    </w:rPr>
                  </w:pPr>
                  <w:r w:rsidRPr="003B029D">
                    <w:rPr>
                      <w:sz w:val="20"/>
                      <w:szCs w:val="20"/>
                      <w:lang w:val="en-US"/>
                    </w:rPr>
                    <w:t>Additives</w:t>
                  </w:r>
                </w:p>
                <w:p w14:paraId="59E6B665" w14:textId="77777777" w:rsidR="00072B6C" w:rsidRPr="003B029D" w:rsidRDefault="00072B6C" w:rsidP="003C051B">
                  <w:pPr>
                    <w:rPr>
                      <w:sz w:val="20"/>
                      <w:szCs w:val="20"/>
                      <w:lang w:val="en-US"/>
                    </w:rPr>
                  </w:pPr>
                  <w:r w:rsidRPr="003B029D">
                    <w:rPr>
                      <w:sz w:val="20"/>
                      <w:szCs w:val="20"/>
                      <w:lang w:val="en-US"/>
                    </w:rPr>
                    <w:t>(chemical name and/or CAS-NR)</w:t>
                  </w:r>
                </w:p>
              </w:tc>
              <w:tc>
                <w:tcPr>
                  <w:tcW w:w="2228" w:type="dxa"/>
                  <w:tcBorders>
                    <w:top w:val="single" w:sz="4" w:space="0" w:color="auto"/>
                    <w:left w:val="single" w:sz="4" w:space="0" w:color="auto"/>
                    <w:bottom w:val="single" w:sz="4" w:space="0" w:color="auto"/>
                    <w:right w:val="single" w:sz="4" w:space="0" w:color="auto"/>
                  </w:tcBorders>
                </w:tcPr>
                <w:p w14:paraId="02F0160A" w14:textId="77777777" w:rsidR="00072B6C" w:rsidRPr="00DC04C7" w:rsidRDefault="00072B6C" w:rsidP="00E47BAA">
                  <w:pPr>
                    <w:rPr>
                      <w:sz w:val="20"/>
                      <w:szCs w:val="20"/>
                      <w:lang w:val="da-DK"/>
                    </w:rPr>
                  </w:pPr>
                  <w:r>
                    <w:rPr>
                      <w:sz w:val="20"/>
                      <w:szCs w:val="20"/>
                      <w:lang w:val="da-DK"/>
                    </w:rPr>
                    <w:t xml:space="preserve">Amount </w:t>
                  </w:r>
                  <w:r w:rsidRPr="00DC04C7">
                    <w:rPr>
                      <w:sz w:val="20"/>
                      <w:szCs w:val="20"/>
                      <w:lang w:val="da-DK"/>
                    </w:rPr>
                    <w:t>i</w:t>
                  </w:r>
                  <w:r>
                    <w:rPr>
                      <w:sz w:val="20"/>
                      <w:szCs w:val="20"/>
                      <w:lang w:val="da-DK"/>
                    </w:rPr>
                    <w:t>n</w:t>
                  </w:r>
                  <w:r w:rsidRPr="00DC04C7">
                    <w:rPr>
                      <w:sz w:val="20"/>
                      <w:szCs w:val="20"/>
                      <w:lang w:val="da-DK"/>
                    </w:rPr>
                    <w:t xml:space="preserve"> </w:t>
                  </w:r>
                  <w:r>
                    <w:rPr>
                      <w:sz w:val="20"/>
                      <w:szCs w:val="20"/>
                      <w:lang w:val="da-DK"/>
                    </w:rPr>
                    <w:t>weight</w:t>
                  </w:r>
                  <w:r w:rsidRPr="00DC04C7">
                    <w:rPr>
                      <w:sz w:val="20"/>
                      <w:szCs w:val="20"/>
                      <w:lang w:val="da-DK"/>
                    </w:rPr>
                    <w:t>-%</w:t>
                  </w:r>
                </w:p>
              </w:tc>
            </w:tr>
            <w:tr w:rsidR="00072B6C" w14:paraId="52989CC0" w14:textId="77777777">
              <w:tc>
                <w:tcPr>
                  <w:tcW w:w="3308" w:type="dxa"/>
                  <w:tcBorders>
                    <w:top w:val="single" w:sz="4" w:space="0" w:color="auto"/>
                    <w:left w:val="single" w:sz="4" w:space="0" w:color="auto"/>
                    <w:bottom w:val="single" w:sz="4" w:space="0" w:color="auto"/>
                    <w:right w:val="single" w:sz="4" w:space="0" w:color="auto"/>
                  </w:tcBorders>
                </w:tcPr>
                <w:p w14:paraId="02E6F839" w14:textId="77777777" w:rsidR="00072B6C" w:rsidRPr="00DC04C7" w:rsidRDefault="00072B6C" w:rsidP="003C051B">
                  <w:pPr>
                    <w:rPr>
                      <w:lang w:val="da-DK"/>
                    </w:rPr>
                  </w:pPr>
                </w:p>
              </w:tc>
              <w:tc>
                <w:tcPr>
                  <w:tcW w:w="2268" w:type="dxa"/>
                  <w:tcBorders>
                    <w:top w:val="single" w:sz="4" w:space="0" w:color="auto"/>
                    <w:left w:val="single" w:sz="4" w:space="0" w:color="auto"/>
                    <w:bottom w:val="single" w:sz="4" w:space="0" w:color="auto"/>
                    <w:right w:val="single" w:sz="4" w:space="0" w:color="auto"/>
                  </w:tcBorders>
                </w:tcPr>
                <w:p w14:paraId="71CD4B17" w14:textId="77777777" w:rsidR="00072B6C" w:rsidRPr="00DC04C7" w:rsidRDefault="00072B6C" w:rsidP="003C051B">
                  <w:pPr>
                    <w:rPr>
                      <w:lang w:val="da-DK"/>
                    </w:rPr>
                  </w:pPr>
                </w:p>
              </w:tc>
              <w:tc>
                <w:tcPr>
                  <w:tcW w:w="1882" w:type="dxa"/>
                  <w:tcBorders>
                    <w:top w:val="single" w:sz="4" w:space="0" w:color="auto"/>
                    <w:left w:val="single" w:sz="4" w:space="0" w:color="auto"/>
                    <w:bottom w:val="single" w:sz="4" w:space="0" w:color="auto"/>
                    <w:right w:val="single" w:sz="4" w:space="0" w:color="auto"/>
                  </w:tcBorders>
                </w:tcPr>
                <w:p w14:paraId="6BC6ADE3" w14:textId="77777777" w:rsidR="00072B6C" w:rsidRPr="00DC04C7" w:rsidRDefault="00072B6C" w:rsidP="003C051B">
                  <w:pPr>
                    <w:rPr>
                      <w:lang w:val="da-DK"/>
                    </w:rPr>
                  </w:pPr>
                </w:p>
              </w:tc>
              <w:tc>
                <w:tcPr>
                  <w:tcW w:w="2228" w:type="dxa"/>
                  <w:tcBorders>
                    <w:top w:val="single" w:sz="4" w:space="0" w:color="auto"/>
                    <w:left w:val="single" w:sz="4" w:space="0" w:color="auto"/>
                    <w:bottom w:val="single" w:sz="4" w:space="0" w:color="auto"/>
                    <w:right w:val="single" w:sz="4" w:space="0" w:color="auto"/>
                  </w:tcBorders>
                </w:tcPr>
                <w:p w14:paraId="4009CA09" w14:textId="77777777" w:rsidR="00072B6C" w:rsidRPr="00DC04C7" w:rsidRDefault="00072B6C" w:rsidP="003C051B">
                  <w:pPr>
                    <w:rPr>
                      <w:lang w:val="da-DK"/>
                    </w:rPr>
                  </w:pPr>
                </w:p>
              </w:tc>
            </w:tr>
            <w:tr w:rsidR="00072B6C" w14:paraId="2FE53863" w14:textId="77777777">
              <w:tc>
                <w:tcPr>
                  <w:tcW w:w="3308" w:type="dxa"/>
                  <w:tcBorders>
                    <w:top w:val="single" w:sz="4" w:space="0" w:color="auto"/>
                    <w:left w:val="single" w:sz="4" w:space="0" w:color="auto"/>
                    <w:bottom w:val="single" w:sz="4" w:space="0" w:color="auto"/>
                    <w:right w:val="single" w:sz="4" w:space="0" w:color="auto"/>
                  </w:tcBorders>
                </w:tcPr>
                <w:p w14:paraId="43C257A7" w14:textId="77777777" w:rsidR="00072B6C" w:rsidRPr="00DC04C7" w:rsidRDefault="00072B6C" w:rsidP="003C051B">
                  <w:pPr>
                    <w:rPr>
                      <w:lang w:val="da-DK"/>
                    </w:rPr>
                  </w:pPr>
                </w:p>
              </w:tc>
              <w:tc>
                <w:tcPr>
                  <w:tcW w:w="2268" w:type="dxa"/>
                  <w:tcBorders>
                    <w:top w:val="single" w:sz="4" w:space="0" w:color="auto"/>
                    <w:left w:val="single" w:sz="4" w:space="0" w:color="auto"/>
                    <w:bottom w:val="single" w:sz="4" w:space="0" w:color="auto"/>
                    <w:right w:val="single" w:sz="4" w:space="0" w:color="auto"/>
                  </w:tcBorders>
                </w:tcPr>
                <w:p w14:paraId="11A97CB6" w14:textId="77777777" w:rsidR="00072B6C" w:rsidRPr="00DC04C7" w:rsidRDefault="00072B6C" w:rsidP="003C051B">
                  <w:pPr>
                    <w:rPr>
                      <w:lang w:val="da-DK"/>
                    </w:rPr>
                  </w:pPr>
                </w:p>
              </w:tc>
              <w:tc>
                <w:tcPr>
                  <w:tcW w:w="1882" w:type="dxa"/>
                  <w:tcBorders>
                    <w:top w:val="single" w:sz="4" w:space="0" w:color="auto"/>
                    <w:left w:val="single" w:sz="4" w:space="0" w:color="auto"/>
                    <w:bottom w:val="single" w:sz="4" w:space="0" w:color="auto"/>
                    <w:right w:val="single" w:sz="4" w:space="0" w:color="auto"/>
                  </w:tcBorders>
                </w:tcPr>
                <w:p w14:paraId="2E21F9D5" w14:textId="77777777" w:rsidR="00072B6C" w:rsidRPr="00DC04C7" w:rsidRDefault="00072B6C" w:rsidP="003C051B">
                  <w:pPr>
                    <w:rPr>
                      <w:lang w:val="da-DK"/>
                    </w:rPr>
                  </w:pPr>
                </w:p>
              </w:tc>
              <w:tc>
                <w:tcPr>
                  <w:tcW w:w="2228" w:type="dxa"/>
                  <w:tcBorders>
                    <w:top w:val="single" w:sz="4" w:space="0" w:color="auto"/>
                    <w:left w:val="single" w:sz="4" w:space="0" w:color="auto"/>
                    <w:bottom w:val="single" w:sz="4" w:space="0" w:color="auto"/>
                    <w:right w:val="single" w:sz="4" w:space="0" w:color="auto"/>
                  </w:tcBorders>
                </w:tcPr>
                <w:p w14:paraId="687A1E31" w14:textId="77777777" w:rsidR="00072B6C" w:rsidRPr="00DC04C7" w:rsidRDefault="00072B6C" w:rsidP="003C051B">
                  <w:pPr>
                    <w:rPr>
                      <w:lang w:val="da-DK"/>
                    </w:rPr>
                  </w:pPr>
                </w:p>
              </w:tc>
            </w:tr>
            <w:tr w:rsidR="00072B6C" w14:paraId="3DD77DF3" w14:textId="77777777">
              <w:tc>
                <w:tcPr>
                  <w:tcW w:w="3308" w:type="dxa"/>
                  <w:tcBorders>
                    <w:top w:val="single" w:sz="4" w:space="0" w:color="auto"/>
                    <w:left w:val="single" w:sz="4" w:space="0" w:color="auto"/>
                    <w:bottom w:val="single" w:sz="4" w:space="0" w:color="auto"/>
                    <w:right w:val="single" w:sz="4" w:space="0" w:color="auto"/>
                  </w:tcBorders>
                </w:tcPr>
                <w:p w14:paraId="07B0E7BD" w14:textId="77777777" w:rsidR="00072B6C" w:rsidRPr="00DC04C7" w:rsidRDefault="00072B6C" w:rsidP="003C051B">
                  <w:pPr>
                    <w:rPr>
                      <w:lang w:val="da-DK"/>
                    </w:rPr>
                  </w:pPr>
                </w:p>
              </w:tc>
              <w:tc>
                <w:tcPr>
                  <w:tcW w:w="2268" w:type="dxa"/>
                  <w:tcBorders>
                    <w:top w:val="single" w:sz="4" w:space="0" w:color="auto"/>
                    <w:left w:val="single" w:sz="4" w:space="0" w:color="auto"/>
                    <w:bottom w:val="single" w:sz="4" w:space="0" w:color="auto"/>
                    <w:right w:val="single" w:sz="4" w:space="0" w:color="auto"/>
                  </w:tcBorders>
                </w:tcPr>
                <w:p w14:paraId="28B6F2DC" w14:textId="77777777" w:rsidR="00072B6C" w:rsidRPr="00DC04C7" w:rsidRDefault="00072B6C" w:rsidP="003C051B">
                  <w:pPr>
                    <w:rPr>
                      <w:lang w:val="da-DK"/>
                    </w:rPr>
                  </w:pPr>
                </w:p>
              </w:tc>
              <w:tc>
                <w:tcPr>
                  <w:tcW w:w="1882" w:type="dxa"/>
                  <w:tcBorders>
                    <w:top w:val="single" w:sz="4" w:space="0" w:color="auto"/>
                    <w:left w:val="single" w:sz="4" w:space="0" w:color="auto"/>
                    <w:bottom w:val="single" w:sz="4" w:space="0" w:color="auto"/>
                    <w:right w:val="single" w:sz="4" w:space="0" w:color="auto"/>
                  </w:tcBorders>
                </w:tcPr>
                <w:p w14:paraId="0D8FBA6A" w14:textId="77777777" w:rsidR="00072B6C" w:rsidRPr="00DC04C7" w:rsidRDefault="00072B6C" w:rsidP="003C051B">
                  <w:pPr>
                    <w:rPr>
                      <w:lang w:val="da-DK"/>
                    </w:rPr>
                  </w:pPr>
                </w:p>
              </w:tc>
              <w:tc>
                <w:tcPr>
                  <w:tcW w:w="2228" w:type="dxa"/>
                  <w:tcBorders>
                    <w:top w:val="single" w:sz="4" w:space="0" w:color="auto"/>
                    <w:left w:val="single" w:sz="4" w:space="0" w:color="auto"/>
                    <w:bottom w:val="single" w:sz="4" w:space="0" w:color="auto"/>
                    <w:right w:val="single" w:sz="4" w:space="0" w:color="auto"/>
                  </w:tcBorders>
                </w:tcPr>
                <w:p w14:paraId="5DEF3BD7" w14:textId="77777777" w:rsidR="00072B6C" w:rsidRPr="00DC04C7" w:rsidRDefault="00072B6C" w:rsidP="003C051B">
                  <w:pPr>
                    <w:rPr>
                      <w:lang w:val="da-DK"/>
                    </w:rPr>
                  </w:pPr>
                </w:p>
              </w:tc>
            </w:tr>
            <w:tr w:rsidR="00072B6C" w14:paraId="271198CA" w14:textId="77777777">
              <w:tc>
                <w:tcPr>
                  <w:tcW w:w="3308" w:type="dxa"/>
                  <w:tcBorders>
                    <w:top w:val="single" w:sz="4" w:space="0" w:color="auto"/>
                    <w:left w:val="single" w:sz="4" w:space="0" w:color="auto"/>
                    <w:bottom w:val="single" w:sz="4" w:space="0" w:color="auto"/>
                    <w:right w:val="single" w:sz="4" w:space="0" w:color="auto"/>
                  </w:tcBorders>
                </w:tcPr>
                <w:p w14:paraId="0F079AC3" w14:textId="77777777" w:rsidR="00072B6C" w:rsidRPr="00DC04C7" w:rsidRDefault="00072B6C" w:rsidP="003C051B">
                  <w:pPr>
                    <w:rPr>
                      <w:lang w:val="da-DK"/>
                    </w:rPr>
                  </w:pPr>
                </w:p>
              </w:tc>
              <w:tc>
                <w:tcPr>
                  <w:tcW w:w="2268" w:type="dxa"/>
                  <w:tcBorders>
                    <w:top w:val="single" w:sz="4" w:space="0" w:color="auto"/>
                    <w:left w:val="single" w:sz="4" w:space="0" w:color="auto"/>
                    <w:bottom w:val="single" w:sz="4" w:space="0" w:color="auto"/>
                    <w:right w:val="single" w:sz="4" w:space="0" w:color="auto"/>
                  </w:tcBorders>
                </w:tcPr>
                <w:p w14:paraId="31C8E942" w14:textId="77777777" w:rsidR="00072B6C" w:rsidRPr="00DC04C7" w:rsidRDefault="00072B6C" w:rsidP="003C051B">
                  <w:pPr>
                    <w:rPr>
                      <w:lang w:val="da-DK"/>
                    </w:rPr>
                  </w:pPr>
                </w:p>
              </w:tc>
              <w:tc>
                <w:tcPr>
                  <w:tcW w:w="1882" w:type="dxa"/>
                  <w:tcBorders>
                    <w:top w:val="single" w:sz="4" w:space="0" w:color="auto"/>
                    <w:left w:val="single" w:sz="4" w:space="0" w:color="auto"/>
                    <w:bottom w:val="single" w:sz="4" w:space="0" w:color="auto"/>
                    <w:right w:val="single" w:sz="4" w:space="0" w:color="auto"/>
                  </w:tcBorders>
                </w:tcPr>
                <w:p w14:paraId="03A94838" w14:textId="77777777" w:rsidR="00072B6C" w:rsidRPr="00DC04C7" w:rsidRDefault="00072B6C" w:rsidP="003C051B">
                  <w:pPr>
                    <w:rPr>
                      <w:lang w:val="da-DK"/>
                    </w:rPr>
                  </w:pPr>
                </w:p>
              </w:tc>
              <w:tc>
                <w:tcPr>
                  <w:tcW w:w="2228" w:type="dxa"/>
                  <w:tcBorders>
                    <w:top w:val="single" w:sz="4" w:space="0" w:color="auto"/>
                    <w:left w:val="single" w:sz="4" w:space="0" w:color="auto"/>
                    <w:bottom w:val="single" w:sz="4" w:space="0" w:color="auto"/>
                    <w:right w:val="single" w:sz="4" w:space="0" w:color="auto"/>
                  </w:tcBorders>
                </w:tcPr>
                <w:p w14:paraId="10444B83" w14:textId="77777777" w:rsidR="00072B6C" w:rsidRPr="00DC04C7" w:rsidRDefault="00072B6C" w:rsidP="003C051B">
                  <w:pPr>
                    <w:rPr>
                      <w:lang w:val="da-DK"/>
                    </w:rPr>
                  </w:pPr>
                </w:p>
              </w:tc>
            </w:tr>
            <w:tr w:rsidR="00072B6C" w14:paraId="3719DBCC" w14:textId="77777777">
              <w:tc>
                <w:tcPr>
                  <w:tcW w:w="3308" w:type="dxa"/>
                  <w:tcBorders>
                    <w:top w:val="single" w:sz="4" w:space="0" w:color="auto"/>
                    <w:left w:val="single" w:sz="4" w:space="0" w:color="auto"/>
                    <w:bottom w:val="single" w:sz="4" w:space="0" w:color="auto"/>
                    <w:right w:val="single" w:sz="4" w:space="0" w:color="auto"/>
                  </w:tcBorders>
                </w:tcPr>
                <w:p w14:paraId="691F39B3" w14:textId="77777777" w:rsidR="00072B6C" w:rsidRPr="00DC04C7" w:rsidRDefault="00072B6C" w:rsidP="003C051B">
                  <w:pPr>
                    <w:rPr>
                      <w:lang w:val="da-DK"/>
                    </w:rPr>
                  </w:pPr>
                </w:p>
              </w:tc>
              <w:tc>
                <w:tcPr>
                  <w:tcW w:w="2268" w:type="dxa"/>
                  <w:tcBorders>
                    <w:top w:val="single" w:sz="4" w:space="0" w:color="auto"/>
                    <w:left w:val="single" w:sz="4" w:space="0" w:color="auto"/>
                    <w:bottom w:val="single" w:sz="4" w:space="0" w:color="auto"/>
                    <w:right w:val="single" w:sz="4" w:space="0" w:color="auto"/>
                  </w:tcBorders>
                </w:tcPr>
                <w:p w14:paraId="6DF56A55" w14:textId="77777777" w:rsidR="00072B6C" w:rsidRPr="00DC04C7" w:rsidRDefault="00072B6C" w:rsidP="003C051B">
                  <w:pPr>
                    <w:rPr>
                      <w:lang w:val="da-DK"/>
                    </w:rPr>
                  </w:pPr>
                </w:p>
              </w:tc>
              <w:tc>
                <w:tcPr>
                  <w:tcW w:w="1882" w:type="dxa"/>
                  <w:tcBorders>
                    <w:top w:val="single" w:sz="4" w:space="0" w:color="auto"/>
                    <w:left w:val="single" w:sz="4" w:space="0" w:color="auto"/>
                    <w:bottom w:val="single" w:sz="4" w:space="0" w:color="auto"/>
                    <w:right w:val="single" w:sz="4" w:space="0" w:color="auto"/>
                  </w:tcBorders>
                </w:tcPr>
                <w:p w14:paraId="7AFD24B4" w14:textId="77777777" w:rsidR="00072B6C" w:rsidRPr="00DC04C7" w:rsidRDefault="00072B6C" w:rsidP="003C051B">
                  <w:pPr>
                    <w:rPr>
                      <w:lang w:val="da-DK"/>
                    </w:rPr>
                  </w:pPr>
                </w:p>
              </w:tc>
              <w:tc>
                <w:tcPr>
                  <w:tcW w:w="2228" w:type="dxa"/>
                  <w:tcBorders>
                    <w:top w:val="single" w:sz="4" w:space="0" w:color="auto"/>
                    <w:left w:val="single" w:sz="4" w:space="0" w:color="auto"/>
                    <w:bottom w:val="single" w:sz="4" w:space="0" w:color="auto"/>
                    <w:right w:val="single" w:sz="4" w:space="0" w:color="auto"/>
                  </w:tcBorders>
                </w:tcPr>
                <w:p w14:paraId="5C7607E6" w14:textId="77777777" w:rsidR="00072B6C" w:rsidRPr="00DC04C7" w:rsidRDefault="00072B6C" w:rsidP="003C051B">
                  <w:pPr>
                    <w:rPr>
                      <w:lang w:val="da-DK"/>
                    </w:rPr>
                  </w:pPr>
                </w:p>
              </w:tc>
            </w:tr>
          </w:tbl>
          <w:p w14:paraId="7611E165" w14:textId="77777777" w:rsidR="00072B6C" w:rsidRPr="00284E41" w:rsidRDefault="00072B6C" w:rsidP="00327561">
            <w:pPr>
              <w:pStyle w:val="KravrubrikK"/>
              <w:rPr>
                <w:highlight w:val="lightGray"/>
              </w:rPr>
            </w:pPr>
          </w:p>
        </w:tc>
      </w:tr>
      <w:tr w:rsidR="00072B6C" w:rsidRPr="00E12794" w14:paraId="063A0514" w14:textId="77777777">
        <w:tc>
          <w:tcPr>
            <w:tcW w:w="9838" w:type="dxa"/>
            <w:tcBorders>
              <w:top w:val="single" w:sz="4" w:space="0" w:color="auto"/>
              <w:left w:val="single" w:sz="4" w:space="0" w:color="auto"/>
              <w:bottom w:val="single" w:sz="4" w:space="0" w:color="auto"/>
              <w:right w:val="single" w:sz="4" w:space="0" w:color="auto"/>
            </w:tcBorders>
          </w:tcPr>
          <w:p w14:paraId="66B9F006" w14:textId="77777777" w:rsidR="00072B6C" w:rsidRPr="00327561" w:rsidRDefault="00072B6C" w:rsidP="00820B83">
            <w:pPr>
              <w:pStyle w:val="Kravtext"/>
              <w:rPr>
                <w:highlight w:val="lightGray"/>
              </w:rPr>
            </w:pPr>
            <w:r w:rsidRPr="00327561">
              <w:t xml:space="preserve">See the updated EU priority list of substances regarded as potential endocrine disrupters in “Appendix L” in the “Final Report of the DHI-Study” at: </w:t>
            </w:r>
            <w:r w:rsidRPr="00475BA6">
              <w:rPr>
                <w:rFonts w:ascii="Calibri" w:hAnsi="Calibri" w:cs="Calibri"/>
                <w:color w:val="0D37A4"/>
                <w:u w:val="single" w:color="0D37A4"/>
                <w:lang w:val="en-US" w:eastAsia="nb-NO"/>
              </w:rPr>
              <w:t>http://ec.europa.eu/environment/endocrine/documents/final_report_2007.pdf</w:t>
            </w:r>
            <w:r w:rsidRPr="00327561">
              <w:br/>
              <w:t xml:space="preserve">All the substances in the updated list in Appendix L are considered to be potential endocrine disrupters. </w:t>
            </w:r>
          </w:p>
        </w:tc>
      </w:tr>
    </w:tbl>
    <w:p w14:paraId="7AE17D25" w14:textId="77777777" w:rsidR="00072B6C" w:rsidRPr="00327561" w:rsidRDefault="00072B6C" w:rsidP="00315610">
      <w:pPr>
        <w:rPr>
          <w:b/>
          <w:bCs/>
          <w:lang w:val="en-GB"/>
        </w:rPr>
      </w:pPr>
    </w:p>
    <w:tbl>
      <w:tblPr>
        <w:tblW w:w="9468" w:type="dxa"/>
        <w:tblInd w:w="-55" w:type="dxa"/>
        <w:tblLayout w:type="fixed"/>
        <w:tblCellMar>
          <w:top w:w="57" w:type="dxa"/>
          <w:left w:w="57" w:type="dxa"/>
          <w:bottom w:w="57" w:type="dxa"/>
          <w:right w:w="57" w:type="dxa"/>
        </w:tblCellMar>
        <w:tblLook w:val="0000" w:firstRow="0" w:lastRow="0" w:firstColumn="0" w:lastColumn="0" w:noHBand="0" w:noVBand="0"/>
      </w:tblPr>
      <w:tblGrid>
        <w:gridCol w:w="9468"/>
      </w:tblGrid>
      <w:tr w:rsidR="00072B6C" w:rsidRPr="00E12794" w14:paraId="592DAA22" w14:textId="77777777">
        <w:tc>
          <w:tcPr>
            <w:tcW w:w="9468" w:type="dxa"/>
            <w:tcBorders>
              <w:top w:val="single" w:sz="4" w:space="0" w:color="auto"/>
              <w:left w:val="single" w:sz="4" w:space="0" w:color="auto"/>
              <w:bottom w:val="single" w:sz="4" w:space="0" w:color="auto"/>
              <w:right w:val="single" w:sz="4" w:space="0" w:color="auto"/>
            </w:tcBorders>
          </w:tcPr>
          <w:p w14:paraId="378AED14" w14:textId="77777777" w:rsidR="00072B6C" w:rsidRPr="00820B83" w:rsidRDefault="00072B6C" w:rsidP="00327561">
            <w:pPr>
              <w:pStyle w:val="KravrubrikK"/>
              <w:rPr>
                <w:sz w:val="24"/>
                <w:szCs w:val="24"/>
              </w:rPr>
            </w:pPr>
            <w:r w:rsidRPr="00820B83">
              <w:rPr>
                <w:b/>
                <w:bCs/>
                <w:sz w:val="24"/>
                <w:szCs w:val="24"/>
                <w:highlight w:val="lightGray"/>
              </w:rPr>
              <w:lastRenderedPageBreak/>
              <w:t>5</w:t>
            </w:r>
            <w:r w:rsidRPr="00327561">
              <w:rPr>
                <w:highlight w:val="lightGray"/>
              </w:rPr>
              <w:t>.</w:t>
            </w:r>
            <w:r w:rsidRPr="00327561">
              <w:tab/>
            </w:r>
            <w:r w:rsidRPr="00820B83">
              <w:rPr>
                <w:sz w:val="24"/>
                <w:szCs w:val="24"/>
              </w:rPr>
              <w:t>Other substances hazardous to health and the environment</w:t>
            </w:r>
          </w:p>
          <w:p w14:paraId="67B5DCD3" w14:textId="77777777" w:rsidR="00072B6C" w:rsidRPr="00327561" w:rsidRDefault="00072B6C" w:rsidP="00535928">
            <w:pPr>
              <w:pStyle w:val="kravtextmedindrag"/>
              <w:tabs>
                <w:tab w:val="clear" w:pos="794"/>
                <w:tab w:val="left" w:pos="900"/>
              </w:tabs>
              <w:ind w:left="0"/>
              <w:rPr>
                <w:rFonts w:ascii="Times New Roman" w:hAnsi="Times New Roman" w:cs="Times New Roman"/>
                <w:color w:val="auto"/>
                <w:sz w:val="24"/>
                <w:szCs w:val="24"/>
                <w:lang w:val="en-GB"/>
              </w:rPr>
            </w:pPr>
            <w:r w:rsidRPr="00382C07">
              <w:rPr>
                <w:rFonts w:ascii="Times New Roman" w:hAnsi="Times New Roman" w:cs="Times New Roman"/>
                <w:color w:val="auto"/>
                <w:sz w:val="24"/>
                <w:szCs w:val="24"/>
                <w:lang w:val="en-GB"/>
              </w:rPr>
              <w:t xml:space="preserve">Does the product/packaging or the glue contain other softeners or additives in addition to the </w:t>
            </w:r>
            <w:proofErr w:type="spellStart"/>
            <w:r w:rsidRPr="00382C07">
              <w:rPr>
                <w:rFonts w:ascii="Times New Roman" w:hAnsi="Times New Roman" w:cs="Times New Roman"/>
                <w:color w:val="auto"/>
                <w:sz w:val="24"/>
                <w:szCs w:val="24"/>
                <w:lang w:val="en-GB"/>
              </w:rPr>
              <w:t>ph</w:t>
            </w:r>
            <w:r>
              <w:rPr>
                <w:rFonts w:ascii="Times New Roman" w:hAnsi="Times New Roman" w:cs="Times New Roman"/>
                <w:color w:val="auto"/>
                <w:sz w:val="24"/>
                <w:szCs w:val="24"/>
                <w:lang w:val="en-GB"/>
              </w:rPr>
              <w:t>talates</w:t>
            </w:r>
            <w:proofErr w:type="spellEnd"/>
            <w:r>
              <w:rPr>
                <w:rFonts w:ascii="Times New Roman" w:hAnsi="Times New Roman" w:cs="Times New Roman"/>
                <w:color w:val="auto"/>
                <w:sz w:val="24"/>
                <w:szCs w:val="24"/>
                <w:lang w:val="en-GB"/>
              </w:rPr>
              <w:t xml:space="preserve"> mentioned above (point 3</w:t>
            </w:r>
            <w:r w:rsidRPr="00382C07">
              <w:rPr>
                <w:rFonts w:ascii="Times New Roman" w:hAnsi="Times New Roman" w:cs="Times New Roman"/>
                <w:color w:val="auto"/>
                <w:sz w:val="24"/>
                <w:szCs w:val="24"/>
                <w:lang w:val="en-GB"/>
              </w:rPr>
              <w:t>), that may be classified as belonging to any of the following ha</w:t>
            </w:r>
            <w:r>
              <w:rPr>
                <w:rFonts w:ascii="Times New Roman" w:hAnsi="Times New Roman" w:cs="Times New Roman"/>
                <w:color w:val="auto"/>
                <w:sz w:val="24"/>
                <w:szCs w:val="24"/>
                <w:lang w:val="en-GB"/>
              </w:rPr>
              <w:t>zard categories described below?</w:t>
            </w:r>
            <w:r w:rsidRPr="00382C07">
              <w:rPr>
                <w:rFonts w:ascii="Times New Roman" w:hAnsi="Times New Roman" w:cs="Times New Roman"/>
                <w:color w:val="auto"/>
                <w:sz w:val="24"/>
                <w:szCs w:val="24"/>
                <w:lang w:val="en-GB"/>
              </w:rPr>
              <w:t xml:space="preserve"> (The answer is yes if the summarized content of the class</w:t>
            </w:r>
            <w:r>
              <w:rPr>
                <w:rFonts w:ascii="Times New Roman" w:hAnsi="Times New Roman" w:cs="Times New Roman"/>
                <w:color w:val="auto"/>
                <w:sz w:val="24"/>
                <w:szCs w:val="24"/>
                <w:lang w:val="en-GB"/>
              </w:rPr>
              <w:t>i</w:t>
            </w:r>
            <w:r w:rsidRPr="00382C07">
              <w:rPr>
                <w:rFonts w:ascii="Times New Roman" w:hAnsi="Times New Roman" w:cs="Times New Roman"/>
                <w:color w:val="auto"/>
                <w:sz w:val="24"/>
                <w:szCs w:val="24"/>
                <w:lang w:val="en-GB"/>
              </w:rPr>
              <w:t>fied substances exceed 0,1 % by weight of the product</w:t>
            </w:r>
            <w:r>
              <w:rPr>
                <w:rFonts w:ascii="Times New Roman" w:hAnsi="Times New Roman" w:cs="Times New Roman"/>
                <w:color w:val="auto"/>
                <w:sz w:val="24"/>
                <w:szCs w:val="24"/>
                <w:lang w:val="en-GB"/>
              </w:rPr>
              <w:t>, not including the pharmaceutical inside as well as secondary packaging and transport packaging</w:t>
            </w:r>
            <w:r w:rsidRPr="00382C07">
              <w:rPr>
                <w:rFonts w:ascii="Times New Roman" w:hAnsi="Times New Roman" w:cs="Times New Roman"/>
                <w:color w:val="auto"/>
                <w:sz w:val="24"/>
                <w:szCs w:val="24"/>
                <w:lang w:val="en-GB"/>
              </w:rPr>
              <w:t xml:space="preserve">).   </w:t>
            </w:r>
            <w:r w:rsidRPr="00B328C8">
              <w:rPr>
                <w:color w:val="auto"/>
              </w:rPr>
              <w:fldChar w:fldCharType="begin">
                <w:ffData>
                  <w:name w:val="Check1"/>
                  <w:enabled/>
                  <w:calcOnExit w:val="0"/>
                  <w:checkBox>
                    <w:sizeAuto/>
                    <w:default w:val="0"/>
                  </w:checkBox>
                </w:ffData>
              </w:fldChar>
            </w:r>
            <w:r w:rsidRPr="00B328C8">
              <w:rPr>
                <w:color w:val="auto"/>
              </w:rPr>
              <w:instrText xml:space="preserve"> FORMCHECKBOX </w:instrText>
            </w:r>
            <w:r w:rsidR="00F15F18">
              <w:rPr>
                <w:color w:val="auto"/>
              </w:rPr>
            </w:r>
            <w:r w:rsidR="00F15F18">
              <w:rPr>
                <w:color w:val="auto"/>
              </w:rPr>
              <w:fldChar w:fldCharType="separate"/>
            </w:r>
            <w:r w:rsidRPr="00B328C8">
              <w:rPr>
                <w:color w:val="auto"/>
              </w:rPr>
              <w:fldChar w:fldCharType="end"/>
            </w:r>
            <w:r w:rsidRPr="00B328C8">
              <w:rPr>
                <w:color w:val="auto"/>
              </w:rPr>
              <w:t xml:space="preserve"> Ja     </w:t>
            </w:r>
            <w:r w:rsidRPr="00B328C8">
              <w:rPr>
                <w:color w:val="auto"/>
              </w:rPr>
              <w:fldChar w:fldCharType="begin">
                <w:ffData>
                  <w:name w:val="Check1"/>
                  <w:enabled/>
                  <w:calcOnExit w:val="0"/>
                  <w:checkBox>
                    <w:sizeAuto/>
                    <w:default w:val="0"/>
                  </w:checkBox>
                </w:ffData>
              </w:fldChar>
            </w:r>
            <w:r w:rsidRPr="00B328C8">
              <w:rPr>
                <w:color w:val="auto"/>
              </w:rPr>
              <w:instrText xml:space="preserve"> FORMCHECKBOX </w:instrText>
            </w:r>
            <w:r w:rsidR="00F15F18">
              <w:rPr>
                <w:color w:val="auto"/>
              </w:rPr>
            </w:r>
            <w:r w:rsidR="00F15F18">
              <w:rPr>
                <w:color w:val="auto"/>
              </w:rPr>
              <w:fldChar w:fldCharType="separate"/>
            </w:r>
            <w:r w:rsidRPr="00B328C8">
              <w:rPr>
                <w:color w:val="auto"/>
              </w:rPr>
              <w:fldChar w:fldCharType="end"/>
            </w:r>
            <w:r w:rsidRPr="00B328C8">
              <w:rPr>
                <w:color w:val="auto"/>
              </w:rPr>
              <w:t xml:space="preserve"> Nei  </w:t>
            </w:r>
          </w:p>
          <w:p w14:paraId="46E56C35" w14:textId="77777777" w:rsidR="00072B6C" w:rsidRDefault="00072B6C" w:rsidP="00820B83">
            <w:pPr>
              <w:pStyle w:val="Frklaringstext"/>
            </w:pPr>
          </w:p>
          <w:p w14:paraId="6A751A1F" w14:textId="77777777" w:rsidR="00072B6C" w:rsidRPr="00382C07" w:rsidRDefault="00072B6C" w:rsidP="00820B83">
            <w:pPr>
              <w:pStyle w:val="Frklaringstext"/>
            </w:pPr>
            <w:r w:rsidRPr="00382C07">
              <w:t>If yes, please specify closer in table (see reference below)</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2268"/>
              <w:gridCol w:w="1882"/>
              <w:gridCol w:w="1945"/>
            </w:tblGrid>
            <w:tr w:rsidR="00072B6C" w:rsidRPr="00E12794" w14:paraId="719FB49A" w14:textId="77777777">
              <w:tc>
                <w:tcPr>
                  <w:tcW w:w="3166" w:type="dxa"/>
                  <w:tcBorders>
                    <w:top w:val="single" w:sz="4" w:space="0" w:color="auto"/>
                    <w:left w:val="single" w:sz="4" w:space="0" w:color="auto"/>
                    <w:bottom w:val="single" w:sz="4" w:space="0" w:color="auto"/>
                    <w:right w:val="single" w:sz="4" w:space="0" w:color="auto"/>
                  </w:tcBorders>
                </w:tcPr>
                <w:p w14:paraId="2978148B" w14:textId="77777777" w:rsidR="00072B6C" w:rsidRPr="00DC04C7" w:rsidRDefault="00072B6C" w:rsidP="003C051B">
                  <w:pPr>
                    <w:rPr>
                      <w:sz w:val="20"/>
                      <w:szCs w:val="20"/>
                      <w:lang w:val="da-DK"/>
                    </w:rPr>
                  </w:pPr>
                  <w:r>
                    <w:rPr>
                      <w:sz w:val="20"/>
                      <w:szCs w:val="20"/>
                      <w:lang w:val="da-DK"/>
                    </w:rPr>
                    <w:t>Product part</w:t>
                  </w:r>
                  <w:r w:rsidRPr="00DC04C7">
                    <w:rPr>
                      <w:sz w:val="20"/>
                      <w:szCs w:val="20"/>
                      <w:lang w:val="da-DK"/>
                    </w:rPr>
                    <w:t xml:space="preserve"> /</w:t>
                  </w:r>
                  <w:r>
                    <w:rPr>
                      <w:sz w:val="20"/>
                      <w:szCs w:val="20"/>
                      <w:lang w:val="da-DK"/>
                    </w:rPr>
                    <w:t>glue</w:t>
                  </w:r>
                  <w:r w:rsidRPr="00DC04C7">
                    <w:rPr>
                      <w:sz w:val="20"/>
                      <w:szCs w:val="20"/>
                      <w:lang w:val="da-DK"/>
                    </w:rPr>
                    <w:t xml:space="preserve">/ </w:t>
                  </w:r>
                  <w:r>
                    <w:rPr>
                      <w:sz w:val="20"/>
                      <w:szCs w:val="20"/>
                      <w:lang w:val="da-DK"/>
                    </w:rPr>
                    <w:t>packaging</w:t>
                  </w:r>
                </w:p>
              </w:tc>
              <w:tc>
                <w:tcPr>
                  <w:tcW w:w="2268" w:type="dxa"/>
                  <w:tcBorders>
                    <w:top w:val="single" w:sz="4" w:space="0" w:color="auto"/>
                    <w:left w:val="single" w:sz="4" w:space="0" w:color="auto"/>
                    <w:bottom w:val="single" w:sz="4" w:space="0" w:color="auto"/>
                    <w:right w:val="single" w:sz="4" w:space="0" w:color="auto"/>
                  </w:tcBorders>
                </w:tcPr>
                <w:p w14:paraId="7EB8E6F1" w14:textId="77777777" w:rsidR="00072B6C" w:rsidRPr="00DC04C7" w:rsidRDefault="00072B6C" w:rsidP="003C051B">
                  <w:pPr>
                    <w:rPr>
                      <w:sz w:val="20"/>
                      <w:szCs w:val="20"/>
                      <w:lang w:val="da-DK"/>
                    </w:rPr>
                  </w:pPr>
                  <w:r>
                    <w:rPr>
                      <w:sz w:val="20"/>
                      <w:szCs w:val="20"/>
                      <w:lang w:val="da-DK"/>
                    </w:rPr>
                    <w:t>Name of material</w:t>
                  </w:r>
                </w:p>
              </w:tc>
              <w:tc>
                <w:tcPr>
                  <w:tcW w:w="1882" w:type="dxa"/>
                  <w:tcBorders>
                    <w:top w:val="single" w:sz="4" w:space="0" w:color="auto"/>
                    <w:left w:val="single" w:sz="4" w:space="0" w:color="auto"/>
                    <w:bottom w:val="single" w:sz="4" w:space="0" w:color="auto"/>
                    <w:right w:val="single" w:sz="4" w:space="0" w:color="auto"/>
                  </w:tcBorders>
                </w:tcPr>
                <w:p w14:paraId="1680B293" w14:textId="77777777" w:rsidR="00072B6C" w:rsidRPr="003B029D" w:rsidRDefault="00072B6C" w:rsidP="004F68C0">
                  <w:pPr>
                    <w:rPr>
                      <w:sz w:val="20"/>
                      <w:szCs w:val="20"/>
                      <w:lang w:val="en-US"/>
                    </w:rPr>
                  </w:pPr>
                  <w:r w:rsidRPr="003B029D">
                    <w:rPr>
                      <w:sz w:val="20"/>
                      <w:szCs w:val="20"/>
                      <w:lang w:val="en-US"/>
                    </w:rPr>
                    <w:t>Additives</w:t>
                  </w:r>
                </w:p>
                <w:p w14:paraId="624F712A" w14:textId="77777777" w:rsidR="00072B6C" w:rsidRPr="003B029D" w:rsidRDefault="00072B6C" w:rsidP="004F68C0">
                  <w:pPr>
                    <w:rPr>
                      <w:sz w:val="20"/>
                      <w:szCs w:val="20"/>
                      <w:lang w:val="en-US"/>
                    </w:rPr>
                  </w:pPr>
                  <w:r w:rsidRPr="003B029D">
                    <w:rPr>
                      <w:sz w:val="20"/>
                      <w:szCs w:val="20"/>
                      <w:lang w:val="en-US"/>
                    </w:rPr>
                    <w:t>(chemical name and/or CAS-NR)</w:t>
                  </w:r>
                </w:p>
              </w:tc>
              <w:tc>
                <w:tcPr>
                  <w:tcW w:w="1945" w:type="dxa"/>
                  <w:tcBorders>
                    <w:top w:val="single" w:sz="4" w:space="0" w:color="auto"/>
                    <w:left w:val="single" w:sz="4" w:space="0" w:color="auto"/>
                    <w:bottom w:val="single" w:sz="4" w:space="0" w:color="auto"/>
                    <w:right w:val="single" w:sz="4" w:space="0" w:color="auto"/>
                  </w:tcBorders>
                </w:tcPr>
                <w:p w14:paraId="1CB54834" w14:textId="77777777" w:rsidR="00072B6C" w:rsidRPr="003B029D" w:rsidRDefault="00072B6C" w:rsidP="00E47BAA">
                  <w:pPr>
                    <w:rPr>
                      <w:sz w:val="20"/>
                      <w:szCs w:val="20"/>
                      <w:lang w:val="en-US"/>
                    </w:rPr>
                  </w:pPr>
                  <w:r w:rsidRPr="003B029D">
                    <w:rPr>
                      <w:sz w:val="20"/>
                      <w:szCs w:val="20"/>
                      <w:lang w:val="en-US"/>
                    </w:rPr>
                    <w:t>Amount in weight-%</w:t>
                  </w:r>
                </w:p>
              </w:tc>
            </w:tr>
            <w:tr w:rsidR="00072B6C" w:rsidRPr="00E12794" w14:paraId="7A1FAA40" w14:textId="77777777">
              <w:tc>
                <w:tcPr>
                  <w:tcW w:w="3166" w:type="dxa"/>
                  <w:tcBorders>
                    <w:top w:val="single" w:sz="4" w:space="0" w:color="auto"/>
                    <w:left w:val="single" w:sz="4" w:space="0" w:color="auto"/>
                    <w:bottom w:val="single" w:sz="4" w:space="0" w:color="auto"/>
                    <w:right w:val="single" w:sz="4" w:space="0" w:color="auto"/>
                  </w:tcBorders>
                </w:tcPr>
                <w:p w14:paraId="16E05D40" w14:textId="77777777" w:rsidR="00072B6C" w:rsidRPr="003B029D" w:rsidRDefault="00072B6C" w:rsidP="003C051B">
                  <w:pPr>
                    <w:rPr>
                      <w:lang w:val="en-US"/>
                    </w:rPr>
                  </w:pPr>
                </w:p>
              </w:tc>
              <w:tc>
                <w:tcPr>
                  <w:tcW w:w="2268" w:type="dxa"/>
                  <w:tcBorders>
                    <w:top w:val="single" w:sz="4" w:space="0" w:color="auto"/>
                    <w:left w:val="single" w:sz="4" w:space="0" w:color="auto"/>
                    <w:bottom w:val="single" w:sz="4" w:space="0" w:color="auto"/>
                    <w:right w:val="single" w:sz="4" w:space="0" w:color="auto"/>
                  </w:tcBorders>
                </w:tcPr>
                <w:p w14:paraId="386629E8"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426271F6" w14:textId="77777777" w:rsidR="00072B6C" w:rsidRPr="003B029D" w:rsidRDefault="00072B6C" w:rsidP="003C051B">
                  <w:pPr>
                    <w:rPr>
                      <w:lang w:val="en-US"/>
                    </w:rPr>
                  </w:pPr>
                </w:p>
              </w:tc>
              <w:tc>
                <w:tcPr>
                  <w:tcW w:w="1945" w:type="dxa"/>
                  <w:tcBorders>
                    <w:top w:val="single" w:sz="4" w:space="0" w:color="auto"/>
                    <w:left w:val="single" w:sz="4" w:space="0" w:color="auto"/>
                    <w:bottom w:val="single" w:sz="4" w:space="0" w:color="auto"/>
                    <w:right w:val="single" w:sz="4" w:space="0" w:color="auto"/>
                  </w:tcBorders>
                </w:tcPr>
                <w:p w14:paraId="55BACB8C" w14:textId="77777777" w:rsidR="00072B6C" w:rsidRPr="003B029D" w:rsidRDefault="00072B6C" w:rsidP="003C051B">
                  <w:pPr>
                    <w:rPr>
                      <w:lang w:val="en-US"/>
                    </w:rPr>
                  </w:pPr>
                </w:p>
              </w:tc>
            </w:tr>
            <w:tr w:rsidR="00072B6C" w:rsidRPr="00E12794" w14:paraId="174220C4" w14:textId="77777777">
              <w:tc>
                <w:tcPr>
                  <w:tcW w:w="3166" w:type="dxa"/>
                  <w:tcBorders>
                    <w:top w:val="single" w:sz="4" w:space="0" w:color="auto"/>
                    <w:left w:val="single" w:sz="4" w:space="0" w:color="auto"/>
                    <w:bottom w:val="single" w:sz="4" w:space="0" w:color="auto"/>
                    <w:right w:val="single" w:sz="4" w:space="0" w:color="auto"/>
                  </w:tcBorders>
                </w:tcPr>
                <w:p w14:paraId="2BD344C6" w14:textId="77777777" w:rsidR="00072B6C" w:rsidRPr="003B029D" w:rsidRDefault="00072B6C" w:rsidP="003C051B">
                  <w:pPr>
                    <w:rPr>
                      <w:lang w:val="en-US"/>
                    </w:rPr>
                  </w:pPr>
                </w:p>
              </w:tc>
              <w:tc>
                <w:tcPr>
                  <w:tcW w:w="2268" w:type="dxa"/>
                  <w:tcBorders>
                    <w:top w:val="single" w:sz="4" w:space="0" w:color="auto"/>
                    <w:left w:val="single" w:sz="4" w:space="0" w:color="auto"/>
                    <w:bottom w:val="single" w:sz="4" w:space="0" w:color="auto"/>
                    <w:right w:val="single" w:sz="4" w:space="0" w:color="auto"/>
                  </w:tcBorders>
                </w:tcPr>
                <w:p w14:paraId="63022C94"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657522FF" w14:textId="77777777" w:rsidR="00072B6C" w:rsidRPr="003B029D" w:rsidRDefault="00072B6C" w:rsidP="003C051B">
                  <w:pPr>
                    <w:rPr>
                      <w:lang w:val="en-US"/>
                    </w:rPr>
                  </w:pPr>
                </w:p>
              </w:tc>
              <w:tc>
                <w:tcPr>
                  <w:tcW w:w="1945" w:type="dxa"/>
                  <w:tcBorders>
                    <w:top w:val="single" w:sz="4" w:space="0" w:color="auto"/>
                    <w:left w:val="single" w:sz="4" w:space="0" w:color="auto"/>
                    <w:bottom w:val="single" w:sz="4" w:space="0" w:color="auto"/>
                    <w:right w:val="single" w:sz="4" w:space="0" w:color="auto"/>
                  </w:tcBorders>
                </w:tcPr>
                <w:p w14:paraId="59CC8CCB" w14:textId="77777777" w:rsidR="00072B6C" w:rsidRPr="003B029D" w:rsidRDefault="00072B6C" w:rsidP="003C051B">
                  <w:pPr>
                    <w:rPr>
                      <w:lang w:val="en-US"/>
                    </w:rPr>
                  </w:pPr>
                </w:p>
              </w:tc>
            </w:tr>
            <w:tr w:rsidR="00072B6C" w:rsidRPr="00E12794" w14:paraId="43CE54E7" w14:textId="77777777">
              <w:tc>
                <w:tcPr>
                  <w:tcW w:w="3166" w:type="dxa"/>
                  <w:tcBorders>
                    <w:top w:val="single" w:sz="4" w:space="0" w:color="auto"/>
                    <w:left w:val="single" w:sz="4" w:space="0" w:color="auto"/>
                    <w:bottom w:val="single" w:sz="4" w:space="0" w:color="auto"/>
                    <w:right w:val="single" w:sz="4" w:space="0" w:color="auto"/>
                  </w:tcBorders>
                </w:tcPr>
                <w:p w14:paraId="5EEFAA96" w14:textId="77777777" w:rsidR="00072B6C" w:rsidRPr="003B029D" w:rsidRDefault="00072B6C" w:rsidP="003C051B">
                  <w:pPr>
                    <w:rPr>
                      <w:lang w:val="en-US"/>
                    </w:rPr>
                  </w:pPr>
                </w:p>
              </w:tc>
              <w:tc>
                <w:tcPr>
                  <w:tcW w:w="2268" w:type="dxa"/>
                  <w:tcBorders>
                    <w:top w:val="single" w:sz="4" w:space="0" w:color="auto"/>
                    <w:left w:val="single" w:sz="4" w:space="0" w:color="auto"/>
                    <w:bottom w:val="single" w:sz="4" w:space="0" w:color="auto"/>
                    <w:right w:val="single" w:sz="4" w:space="0" w:color="auto"/>
                  </w:tcBorders>
                </w:tcPr>
                <w:p w14:paraId="2B701CDA"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070FA14E" w14:textId="77777777" w:rsidR="00072B6C" w:rsidRPr="003B029D" w:rsidRDefault="00072B6C" w:rsidP="003C051B">
                  <w:pPr>
                    <w:rPr>
                      <w:lang w:val="en-US"/>
                    </w:rPr>
                  </w:pPr>
                </w:p>
              </w:tc>
              <w:tc>
                <w:tcPr>
                  <w:tcW w:w="1945" w:type="dxa"/>
                  <w:tcBorders>
                    <w:top w:val="single" w:sz="4" w:space="0" w:color="auto"/>
                    <w:left w:val="single" w:sz="4" w:space="0" w:color="auto"/>
                    <w:bottom w:val="single" w:sz="4" w:space="0" w:color="auto"/>
                    <w:right w:val="single" w:sz="4" w:space="0" w:color="auto"/>
                  </w:tcBorders>
                </w:tcPr>
                <w:p w14:paraId="7DABD319" w14:textId="77777777" w:rsidR="00072B6C" w:rsidRPr="003B029D" w:rsidRDefault="00072B6C" w:rsidP="003C051B">
                  <w:pPr>
                    <w:rPr>
                      <w:lang w:val="en-US"/>
                    </w:rPr>
                  </w:pPr>
                </w:p>
              </w:tc>
            </w:tr>
            <w:tr w:rsidR="00072B6C" w:rsidRPr="00E12794" w14:paraId="2F2077AA" w14:textId="77777777">
              <w:tc>
                <w:tcPr>
                  <w:tcW w:w="3166" w:type="dxa"/>
                  <w:tcBorders>
                    <w:top w:val="single" w:sz="4" w:space="0" w:color="auto"/>
                    <w:left w:val="single" w:sz="4" w:space="0" w:color="auto"/>
                    <w:bottom w:val="single" w:sz="4" w:space="0" w:color="auto"/>
                    <w:right w:val="single" w:sz="4" w:space="0" w:color="auto"/>
                  </w:tcBorders>
                </w:tcPr>
                <w:p w14:paraId="5D9BEE45" w14:textId="77777777" w:rsidR="00072B6C" w:rsidRPr="003B029D" w:rsidRDefault="00072B6C" w:rsidP="003C051B">
                  <w:pPr>
                    <w:rPr>
                      <w:lang w:val="en-US"/>
                    </w:rPr>
                  </w:pPr>
                </w:p>
              </w:tc>
              <w:tc>
                <w:tcPr>
                  <w:tcW w:w="2268" w:type="dxa"/>
                  <w:tcBorders>
                    <w:top w:val="single" w:sz="4" w:space="0" w:color="auto"/>
                    <w:left w:val="single" w:sz="4" w:space="0" w:color="auto"/>
                    <w:bottom w:val="single" w:sz="4" w:space="0" w:color="auto"/>
                    <w:right w:val="single" w:sz="4" w:space="0" w:color="auto"/>
                  </w:tcBorders>
                </w:tcPr>
                <w:p w14:paraId="4210AA6D"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1466FDE1" w14:textId="77777777" w:rsidR="00072B6C" w:rsidRPr="003B029D" w:rsidRDefault="00072B6C" w:rsidP="003C051B">
                  <w:pPr>
                    <w:rPr>
                      <w:lang w:val="en-US"/>
                    </w:rPr>
                  </w:pPr>
                </w:p>
              </w:tc>
              <w:tc>
                <w:tcPr>
                  <w:tcW w:w="1945" w:type="dxa"/>
                  <w:tcBorders>
                    <w:top w:val="single" w:sz="4" w:space="0" w:color="auto"/>
                    <w:left w:val="single" w:sz="4" w:space="0" w:color="auto"/>
                    <w:bottom w:val="single" w:sz="4" w:space="0" w:color="auto"/>
                    <w:right w:val="single" w:sz="4" w:space="0" w:color="auto"/>
                  </w:tcBorders>
                </w:tcPr>
                <w:p w14:paraId="4E2651E4" w14:textId="77777777" w:rsidR="00072B6C" w:rsidRPr="003B029D" w:rsidRDefault="00072B6C" w:rsidP="003C051B">
                  <w:pPr>
                    <w:rPr>
                      <w:lang w:val="en-US"/>
                    </w:rPr>
                  </w:pPr>
                </w:p>
              </w:tc>
            </w:tr>
            <w:tr w:rsidR="00072B6C" w:rsidRPr="00E12794" w14:paraId="1F0DACD5" w14:textId="77777777">
              <w:tc>
                <w:tcPr>
                  <w:tcW w:w="3166" w:type="dxa"/>
                  <w:tcBorders>
                    <w:top w:val="single" w:sz="4" w:space="0" w:color="auto"/>
                    <w:left w:val="single" w:sz="4" w:space="0" w:color="auto"/>
                    <w:bottom w:val="single" w:sz="4" w:space="0" w:color="auto"/>
                    <w:right w:val="single" w:sz="4" w:space="0" w:color="auto"/>
                  </w:tcBorders>
                </w:tcPr>
                <w:p w14:paraId="0B9B7473" w14:textId="77777777" w:rsidR="00072B6C" w:rsidRPr="003B029D" w:rsidRDefault="00072B6C" w:rsidP="003C051B">
                  <w:pPr>
                    <w:rPr>
                      <w:lang w:val="en-US"/>
                    </w:rPr>
                  </w:pPr>
                </w:p>
              </w:tc>
              <w:tc>
                <w:tcPr>
                  <w:tcW w:w="2268" w:type="dxa"/>
                  <w:tcBorders>
                    <w:top w:val="single" w:sz="4" w:space="0" w:color="auto"/>
                    <w:left w:val="single" w:sz="4" w:space="0" w:color="auto"/>
                    <w:bottom w:val="single" w:sz="4" w:space="0" w:color="auto"/>
                    <w:right w:val="single" w:sz="4" w:space="0" w:color="auto"/>
                  </w:tcBorders>
                </w:tcPr>
                <w:p w14:paraId="65CF2263" w14:textId="77777777" w:rsidR="00072B6C" w:rsidRPr="003B029D" w:rsidRDefault="00072B6C" w:rsidP="003C051B">
                  <w:pPr>
                    <w:rPr>
                      <w:lang w:val="en-US"/>
                    </w:rPr>
                  </w:pPr>
                </w:p>
              </w:tc>
              <w:tc>
                <w:tcPr>
                  <w:tcW w:w="1882" w:type="dxa"/>
                  <w:tcBorders>
                    <w:top w:val="single" w:sz="4" w:space="0" w:color="auto"/>
                    <w:left w:val="single" w:sz="4" w:space="0" w:color="auto"/>
                    <w:bottom w:val="single" w:sz="4" w:space="0" w:color="auto"/>
                    <w:right w:val="single" w:sz="4" w:space="0" w:color="auto"/>
                  </w:tcBorders>
                </w:tcPr>
                <w:p w14:paraId="56671C29" w14:textId="77777777" w:rsidR="00072B6C" w:rsidRPr="003B029D" w:rsidRDefault="00072B6C" w:rsidP="003C051B">
                  <w:pPr>
                    <w:rPr>
                      <w:lang w:val="en-US"/>
                    </w:rPr>
                  </w:pPr>
                </w:p>
              </w:tc>
              <w:tc>
                <w:tcPr>
                  <w:tcW w:w="1945" w:type="dxa"/>
                  <w:tcBorders>
                    <w:top w:val="single" w:sz="4" w:space="0" w:color="auto"/>
                    <w:left w:val="single" w:sz="4" w:space="0" w:color="auto"/>
                    <w:bottom w:val="single" w:sz="4" w:space="0" w:color="auto"/>
                    <w:right w:val="single" w:sz="4" w:space="0" w:color="auto"/>
                  </w:tcBorders>
                </w:tcPr>
                <w:p w14:paraId="4CB035D3" w14:textId="77777777" w:rsidR="00072B6C" w:rsidRPr="003B029D" w:rsidRDefault="00072B6C" w:rsidP="003C051B">
                  <w:pPr>
                    <w:rPr>
                      <w:lang w:val="en-US"/>
                    </w:rPr>
                  </w:pPr>
                </w:p>
              </w:tc>
            </w:tr>
          </w:tbl>
          <w:p w14:paraId="6AAC1E4D" w14:textId="77777777" w:rsidR="00072B6C" w:rsidRPr="00820B83" w:rsidRDefault="00072B6C" w:rsidP="00820B83">
            <w:pPr>
              <w:pStyle w:val="Kravtext"/>
            </w:pPr>
            <w:r w:rsidRPr="00820B83">
              <w:t xml:space="preserve">Health hazards: </w:t>
            </w:r>
          </w:p>
          <w:p w14:paraId="68134F48" w14:textId="77777777" w:rsidR="00072B6C" w:rsidRPr="00820B83" w:rsidRDefault="00072B6C" w:rsidP="00820B83">
            <w:pPr>
              <w:pStyle w:val="Kravtext"/>
            </w:pPr>
            <w:r w:rsidRPr="00820B83">
              <w:t>Carcinogenic/mutagenic/toxic for reproduction (CMR):</w:t>
            </w:r>
          </w:p>
          <w:p w14:paraId="47D558CB" w14:textId="77777777" w:rsidR="00072B6C" w:rsidRPr="00820B83" w:rsidRDefault="00072B6C" w:rsidP="00820B83">
            <w:pPr>
              <w:pStyle w:val="Kravtext"/>
            </w:pPr>
            <w:r w:rsidRPr="00820B83">
              <w:t>Carcinogenic, Categories 1 and 2 with T (R45, R49)</w:t>
            </w:r>
          </w:p>
          <w:p w14:paraId="5EBC4334" w14:textId="77777777" w:rsidR="00072B6C" w:rsidRPr="00820B83" w:rsidRDefault="00072B6C" w:rsidP="00820B83">
            <w:pPr>
              <w:pStyle w:val="Kravtext"/>
            </w:pPr>
            <w:r w:rsidRPr="00820B83">
              <w:t xml:space="preserve">Carcinogenic, Category 3 with </w:t>
            </w:r>
            <w:proofErr w:type="spellStart"/>
            <w:r w:rsidRPr="00820B83">
              <w:t>Xn</w:t>
            </w:r>
            <w:proofErr w:type="spellEnd"/>
            <w:r w:rsidRPr="00820B83">
              <w:t xml:space="preserve"> (R40)</w:t>
            </w:r>
          </w:p>
          <w:p w14:paraId="776B0B76" w14:textId="77777777" w:rsidR="00072B6C" w:rsidRPr="00820B83" w:rsidRDefault="00072B6C" w:rsidP="00820B83">
            <w:pPr>
              <w:pStyle w:val="Kravtext"/>
            </w:pPr>
            <w:r w:rsidRPr="00820B83">
              <w:t>Toxic for reproduction, Categories 1 and 2 with T (R60, R61)</w:t>
            </w:r>
          </w:p>
          <w:p w14:paraId="60A3AB72" w14:textId="77777777" w:rsidR="00072B6C" w:rsidRPr="00820B83" w:rsidRDefault="00072B6C" w:rsidP="00820B83">
            <w:pPr>
              <w:pStyle w:val="Kravtext"/>
            </w:pPr>
            <w:r w:rsidRPr="00820B83">
              <w:t xml:space="preserve">Toxic for reproduction, Category 3 with </w:t>
            </w:r>
            <w:proofErr w:type="spellStart"/>
            <w:r w:rsidRPr="00820B83">
              <w:t>Xn</w:t>
            </w:r>
            <w:proofErr w:type="spellEnd"/>
            <w:r w:rsidRPr="00820B83">
              <w:t xml:space="preserve"> (R62, R63)</w:t>
            </w:r>
          </w:p>
          <w:p w14:paraId="01F51EBE" w14:textId="77777777" w:rsidR="00072B6C" w:rsidRPr="00820B83" w:rsidRDefault="00072B6C" w:rsidP="00820B83">
            <w:pPr>
              <w:pStyle w:val="Kravtext"/>
            </w:pPr>
            <w:r w:rsidRPr="00820B83">
              <w:t>Mutagenic, Categories 1 and 2 with T (R46)</w:t>
            </w:r>
          </w:p>
          <w:p w14:paraId="33A908D6" w14:textId="77777777" w:rsidR="00072B6C" w:rsidRPr="00820B83" w:rsidRDefault="00072B6C" w:rsidP="00820B83">
            <w:pPr>
              <w:pStyle w:val="Kravtext"/>
            </w:pPr>
            <w:r w:rsidRPr="00820B83">
              <w:t xml:space="preserve">Mutagenic, Category 3 with </w:t>
            </w:r>
            <w:proofErr w:type="spellStart"/>
            <w:r w:rsidRPr="00820B83">
              <w:t>Xn</w:t>
            </w:r>
            <w:proofErr w:type="spellEnd"/>
            <w:r w:rsidRPr="00820B83">
              <w:t xml:space="preserve"> (R68)</w:t>
            </w:r>
          </w:p>
          <w:p w14:paraId="76C4BADB" w14:textId="77777777" w:rsidR="00072B6C" w:rsidRPr="00820B83" w:rsidRDefault="00072B6C" w:rsidP="00820B83">
            <w:pPr>
              <w:pStyle w:val="Kravtext"/>
            </w:pPr>
            <w:r w:rsidRPr="00820B83">
              <w:t xml:space="preserve">Acute lethal effects: </w:t>
            </w:r>
          </w:p>
          <w:p w14:paraId="74414E7A" w14:textId="77777777" w:rsidR="00072B6C" w:rsidRPr="00820B83" w:rsidRDefault="00072B6C" w:rsidP="00820B83">
            <w:pPr>
              <w:pStyle w:val="Kravtext"/>
            </w:pPr>
            <w:r w:rsidRPr="00820B83">
              <w:t>Very toxic with T+ (R26, R27, R28)</w:t>
            </w:r>
          </w:p>
          <w:p w14:paraId="086CA652" w14:textId="77777777" w:rsidR="00072B6C" w:rsidRPr="00820B83" w:rsidRDefault="00072B6C" w:rsidP="00820B83">
            <w:pPr>
              <w:pStyle w:val="Kravtext"/>
            </w:pPr>
            <w:r w:rsidRPr="00820B83">
              <w:t>Toxic with T (R23, R24, R25)</w:t>
            </w:r>
          </w:p>
          <w:p w14:paraId="4B353EFA" w14:textId="77777777" w:rsidR="00072B6C" w:rsidRPr="00820B83" w:rsidRDefault="00072B6C" w:rsidP="00820B83">
            <w:pPr>
              <w:pStyle w:val="Kravtext"/>
            </w:pPr>
            <w:r w:rsidRPr="00820B83">
              <w:t>Non-lethal irreversible effects after a single exposure:</w:t>
            </w:r>
          </w:p>
          <w:p w14:paraId="54BDD695" w14:textId="77777777" w:rsidR="00072B6C" w:rsidRPr="00820B83" w:rsidRDefault="00072B6C" w:rsidP="00820B83">
            <w:pPr>
              <w:pStyle w:val="Kravtext"/>
            </w:pPr>
            <w:r w:rsidRPr="00820B83">
              <w:t xml:space="preserve">Very toxic or toxic with T+ or T (R39) </w:t>
            </w:r>
          </w:p>
          <w:p w14:paraId="11DE0333" w14:textId="77777777" w:rsidR="00072B6C" w:rsidRPr="00820B83" w:rsidRDefault="00072B6C" w:rsidP="00820B83">
            <w:pPr>
              <w:pStyle w:val="Kravtext"/>
            </w:pPr>
            <w:r w:rsidRPr="00820B83">
              <w:t xml:space="preserve">Harmful with </w:t>
            </w:r>
            <w:proofErr w:type="spellStart"/>
            <w:r w:rsidRPr="00820B83">
              <w:t>Xn</w:t>
            </w:r>
            <w:proofErr w:type="spellEnd"/>
            <w:r w:rsidRPr="00820B83">
              <w:t xml:space="preserve"> (R68)</w:t>
            </w:r>
          </w:p>
          <w:p w14:paraId="0D2D72AE" w14:textId="77777777" w:rsidR="00072B6C" w:rsidRPr="00820B83" w:rsidRDefault="00072B6C" w:rsidP="00820B83">
            <w:pPr>
              <w:pStyle w:val="Kravtext"/>
            </w:pPr>
            <w:r w:rsidRPr="00820B83">
              <w:t xml:space="preserve">Severe effects after repeated or prolonged exposure: </w:t>
            </w:r>
          </w:p>
          <w:p w14:paraId="239524B3" w14:textId="77777777" w:rsidR="00072B6C" w:rsidRPr="00820B83" w:rsidRDefault="00072B6C" w:rsidP="00820B83">
            <w:pPr>
              <w:pStyle w:val="Kravtext"/>
            </w:pPr>
            <w:r w:rsidRPr="00820B83">
              <w:t xml:space="preserve">Toxic or harmful with T or </w:t>
            </w:r>
            <w:proofErr w:type="spellStart"/>
            <w:r w:rsidRPr="00820B83">
              <w:t>Xn</w:t>
            </w:r>
            <w:proofErr w:type="spellEnd"/>
            <w:r w:rsidRPr="00820B83">
              <w:t xml:space="preserve"> (R48) </w:t>
            </w:r>
          </w:p>
          <w:p w14:paraId="2BADB64E" w14:textId="77777777" w:rsidR="00072B6C" w:rsidRPr="00820B83" w:rsidRDefault="00072B6C" w:rsidP="00820B83">
            <w:pPr>
              <w:pStyle w:val="Kravtext"/>
            </w:pPr>
            <w:r w:rsidRPr="00820B83">
              <w:t xml:space="preserve">Sensitizing effects: </w:t>
            </w:r>
          </w:p>
          <w:p w14:paraId="4237888E" w14:textId="77777777" w:rsidR="00072B6C" w:rsidRPr="00820B83" w:rsidRDefault="00072B6C" w:rsidP="00820B83">
            <w:pPr>
              <w:pStyle w:val="Kravtext"/>
            </w:pPr>
            <w:r w:rsidRPr="00820B83">
              <w:t xml:space="preserve">Harmful with </w:t>
            </w:r>
            <w:proofErr w:type="spellStart"/>
            <w:r w:rsidRPr="00820B83">
              <w:t>Xn</w:t>
            </w:r>
            <w:proofErr w:type="spellEnd"/>
            <w:r w:rsidRPr="00820B83">
              <w:t xml:space="preserve"> (R42)</w:t>
            </w:r>
          </w:p>
          <w:p w14:paraId="677E8E98" w14:textId="77777777" w:rsidR="00072B6C" w:rsidRPr="00820B83" w:rsidRDefault="00072B6C" w:rsidP="00820B83">
            <w:pPr>
              <w:pStyle w:val="Kravtext"/>
            </w:pPr>
            <w:r w:rsidRPr="00820B83">
              <w:t>Irritant with Xi (R43)</w:t>
            </w:r>
          </w:p>
          <w:p w14:paraId="7D314358" w14:textId="77777777" w:rsidR="00072B6C" w:rsidRDefault="00072B6C" w:rsidP="00820B83">
            <w:pPr>
              <w:pStyle w:val="Kravtext"/>
            </w:pPr>
            <w:r w:rsidRPr="00820B83">
              <w:t xml:space="preserve">Environmental hazards: </w:t>
            </w:r>
          </w:p>
          <w:p w14:paraId="65F176E9" w14:textId="77777777" w:rsidR="00072B6C" w:rsidRPr="00820B83" w:rsidRDefault="00072B6C" w:rsidP="00820B83">
            <w:pPr>
              <w:pStyle w:val="Kravtext"/>
            </w:pPr>
            <w:r w:rsidRPr="00820B83">
              <w:t xml:space="preserve">Dangerous for the environment with N (R50, R50/53, R51/53, R59) </w:t>
            </w:r>
          </w:p>
          <w:p w14:paraId="7B6BB0DE" w14:textId="77777777" w:rsidR="00072B6C" w:rsidRPr="00820B83" w:rsidRDefault="00072B6C" w:rsidP="00820B83">
            <w:pPr>
              <w:pStyle w:val="Kravtext"/>
            </w:pPr>
            <w:r w:rsidRPr="00820B83">
              <w:t>Dangerous for the environment without N (R52/53, R52, R53)</w:t>
            </w:r>
          </w:p>
          <w:p w14:paraId="6D6D27E3" w14:textId="77777777" w:rsidR="00072B6C" w:rsidRPr="00820B83" w:rsidRDefault="00072B6C" w:rsidP="00820B83">
            <w:pPr>
              <w:pStyle w:val="Kravtext"/>
            </w:pPr>
            <w:r w:rsidRPr="00820B83">
              <w:t>The above classification is in accordance with current rules in Denmark, Finland, Iceland, Norway and Sweden. These rules are based on EU Directive 1999/45/EC with subsequent amendments and revisions. Note that it is the manufacturer of the additive or adhesive who is responsible for the classification.</w:t>
            </w:r>
          </w:p>
          <w:p w14:paraId="0FA01765" w14:textId="77777777" w:rsidR="00072B6C" w:rsidRPr="00820B83" w:rsidRDefault="00072B6C" w:rsidP="00820B83">
            <w:pPr>
              <w:pStyle w:val="Frklaringstext"/>
            </w:pPr>
            <w:r w:rsidRPr="00820B83">
              <w:t xml:space="preserve">Legally binding and recommended classifications of substances in the EU can be seen at the European Chemical Bureau (ECB) Web site:  </w:t>
            </w:r>
            <w:hyperlink r:id="rId7" w:history="1">
              <w:r w:rsidR="003B029D">
                <w:rPr>
                  <w:rStyle w:val="Hyperkobling"/>
                </w:rPr>
                <w:t>http://echa.europa.eu/web/guest/information-on-chemicals/cl-inventory-database</w:t>
              </w:r>
            </w:hyperlink>
          </w:p>
          <w:p w14:paraId="0BAE2EC6" w14:textId="77777777" w:rsidR="00072B6C" w:rsidRPr="00820B83" w:rsidRDefault="00072B6C" w:rsidP="00820B83">
            <w:pPr>
              <w:pStyle w:val="Frklaringstext"/>
            </w:pPr>
            <w:r w:rsidRPr="00820B83">
              <w:t xml:space="preserve">Suggestions as to self-classification for environmental hazards for a number of substances can be found at a Web site set up by the Nordic Council of Ministers in cooperation with the European Chemical Bureau: </w:t>
            </w:r>
            <w:hyperlink r:id="rId8" w:history="1">
              <w:r w:rsidRPr="00820B83">
                <w:rPr>
                  <w:rStyle w:val="Hyperkobling"/>
                  <w:sz w:val="18"/>
                  <w:szCs w:val="18"/>
                </w:rPr>
                <w:t>http://apps.kemi.se/nclass/default.asp</w:t>
              </w:r>
            </w:hyperlink>
          </w:p>
          <w:p w14:paraId="3445146F" w14:textId="77777777" w:rsidR="00072B6C" w:rsidRPr="00820B83" w:rsidRDefault="00072B6C" w:rsidP="00820B83">
            <w:pPr>
              <w:pStyle w:val="Frklaringstext"/>
            </w:pPr>
            <w:r w:rsidRPr="00820B83">
              <w:t xml:space="preserve">Typical examples of CMR substances are halogenated organic substances and some phthalates (for instance DEHP, DBP and BBP). Many of these substances are also dangerous to the environment. Other substances hazardous to the </w:t>
            </w:r>
            <w:r w:rsidRPr="00820B83">
              <w:lastRenderedPageBreak/>
              <w:t>environment are lead and lead compounds.</w:t>
            </w:r>
          </w:p>
        </w:tc>
      </w:tr>
      <w:tr w:rsidR="00072B6C" w:rsidRPr="00E12794" w14:paraId="76217BF4" w14:textId="77777777">
        <w:trPr>
          <w:trHeight w:val="5309"/>
        </w:trPr>
        <w:tc>
          <w:tcPr>
            <w:tcW w:w="9468" w:type="dxa"/>
            <w:tcBorders>
              <w:top w:val="single" w:sz="4" w:space="0" w:color="auto"/>
              <w:left w:val="single" w:sz="4" w:space="0" w:color="auto"/>
              <w:bottom w:val="single" w:sz="4" w:space="0" w:color="auto"/>
              <w:right w:val="single" w:sz="4" w:space="0" w:color="auto"/>
            </w:tcBorders>
          </w:tcPr>
          <w:p w14:paraId="47E4C2F4" w14:textId="77777777" w:rsidR="00072B6C" w:rsidRPr="00820B83" w:rsidRDefault="00072B6C" w:rsidP="00820B83">
            <w:pPr>
              <w:pStyle w:val="Bifoga"/>
            </w:pPr>
            <w:r>
              <w:rPr>
                <w:highlight w:val="lightGray"/>
              </w:rPr>
              <w:lastRenderedPageBreak/>
              <w:t>6</w:t>
            </w:r>
            <w:r w:rsidRPr="00820B83">
              <w:rPr>
                <w:highlight w:val="lightGray"/>
              </w:rPr>
              <w:t>.</w:t>
            </w:r>
            <w:r w:rsidRPr="00820B83">
              <w:tab/>
              <w:t>Bioaccumulative substances with unpredictable long-term effects</w:t>
            </w:r>
          </w:p>
          <w:p w14:paraId="2E17D3FF" w14:textId="77777777" w:rsidR="00072B6C" w:rsidRDefault="00072B6C" w:rsidP="004C077F">
            <w:pPr>
              <w:rPr>
                <w:lang w:val="en-GB"/>
              </w:rPr>
            </w:pPr>
            <w:r w:rsidRPr="00327561">
              <w:rPr>
                <w:lang w:val="en-GB"/>
              </w:rPr>
              <w:t xml:space="preserve">Does the product/packaging or the glue contain </w:t>
            </w:r>
            <w:r>
              <w:rPr>
                <w:lang w:val="en-GB"/>
              </w:rPr>
              <w:t xml:space="preserve">substances used in adhesives may </w:t>
            </w:r>
            <w:r w:rsidRPr="006C55BE">
              <w:rPr>
                <w:lang w:val="en-GB"/>
              </w:rPr>
              <w:t>hav</w:t>
            </w:r>
            <w:r>
              <w:rPr>
                <w:lang w:val="en-GB"/>
              </w:rPr>
              <w:t>e</w:t>
            </w:r>
            <w:r w:rsidRPr="006C55BE">
              <w:rPr>
                <w:lang w:val="en-GB"/>
              </w:rPr>
              <w:t xml:space="preserve"> </w:t>
            </w:r>
            <w:r>
              <w:rPr>
                <w:lang w:val="en-GB"/>
              </w:rPr>
              <w:t xml:space="preserve">PBT (persistent, </w:t>
            </w:r>
            <w:proofErr w:type="spellStart"/>
            <w:r>
              <w:rPr>
                <w:lang w:val="en-GB"/>
              </w:rPr>
              <w:t>bioaccumulative</w:t>
            </w:r>
            <w:proofErr w:type="spellEnd"/>
            <w:r>
              <w:rPr>
                <w:lang w:val="en-GB"/>
              </w:rPr>
              <w:t xml:space="preserve"> and toxic) or </w:t>
            </w:r>
            <w:proofErr w:type="spellStart"/>
            <w:r>
              <w:rPr>
                <w:lang w:val="en-GB"/>
              </w:rPr>
              <w:t>vPvB</w:t>
            </w:r>
            <w:proofErr w:type="spellEnd"/>
            <w:r>
              <w:rPr>
                <w:lang w:val="en-GB"/>
              </w:rPr>
              <w:t xml:space="preserve"> (very persistent and very </w:t>
            </w:r>
            <w:proofErr w:type="spellStart"/>
            <w:r>
              <w:rPr>
                <w:lang w:val="en-GB"/>
              </w:rPr>
              <w:t>bioaccumulative</w:t>
            </w:r>
            <w:proofErr w:type="spellEnd"/>
            <w:r>
              <w:rPr>
                <w:lang w:val="en-GB"/>
              </w:rPr>
              <w:t>) properties, i.e. be listed as such on the</w:t>
            </w:r>
            <w:r w:rsidRPr="006C55BE">
              <w:rPr>
                <w:lang w:val="en-GB"/>
              </w:rPr>
              <w:t xml:space="preserve"> official lists published in any Nordic country </w:t>
            </w:r>
            <w:r>
              <w:rPr>
                <w:lang w:val="en-GB"/>
              </w:rPr>
              <w:t>or the EU?</w:t>
            </w:r>
            <w:r w:rsidRPr="006C55BE">
              <w:rPr>
                <w:lang w:val="en-GB"/>
              </w:rPr>
              <w:t xml:space="preserve"> </w:t>
            </w:r>
          </w:p>
          <w:p w14:paraId="632CB0CE" w14:textId="77777777" w:rsidR="00072B6C" w:rsidRPr="00327561" w:rsidRDefault="00072B6C" w:rsidP="004C077F">
            <w:pPr>
              <w:rPr>
                <w:lang w:val="en-GB"/>
              </w:rPr>
            </w:pPr>
            <w:r w:rsidRPr="00327561">
              <w:rPr>
                <w:lang w:val="en-GB"/>
              </w:rPr>
              <w:t xml:space="preserve">                                                                                                   </w:t>
            </w:r>
            <w:r w:rsidRPr="00327561">
              <w:rPr>
                <w:lang w:val="en-GB"/>
              </w:rPr>
              <w:fldChar w:fldCharType="begin">
                <w:ffData>
                  <w:name w:val="Check1"/>
                  <w:enabled/>
                  <w:calcOnExit w:val="0"/>
                  <w:checkBox>
                    <w:sizeAuto/>
                    <w:default w:val="0"/>
                  </w:checkBox>
                </w:ffData>
              </w:fldChar>
            </w:r>
            <w:r w:rsidRPr="00327561">
              <w:rPr>
                <w:lang w:val="en-GB"/>
              </w:rPr>
              <w:instrText xml:space="preserve"> FORMCHECKBOX </w:instrText>
            </w:r>
            <w:r w:rsidR="00F15F18">
              <w:rPr>
                <w:lang w:val="en-GB"/>
              </w:rPr>
            </w:r>
            <w:r w:rsidR="00F15F18">
              <w:rPr>
                <w:lang w:val="en-GB"/>
              </w:rPr>
              <w:fldChar w:fldCharType="separate"/>
            </w:r>
            <w:r w:rsidRPr="00327561">
              <w:rPr>
                <w:lang w:val="en-GB"/>
              </w:rPr>
              <w:fldChar w:fldCharType="end"/>
            </w:r>
            <w:r w:rsidRPr="00327561">
              <w:rPr>
                <w:lang w:val="en-GB"/>
              </w:rPr>
              <w:t xml:space="preserve"> Yes       </w:t>
            </w:r>
            <w:r w:rsidRPr="00327561">
              <w:rPr>
                <w:lang w:val="en-GB"/>
              </w:rPr>
              <w:fldChar w:fldCharType="begin">
                <w:ffData>
                  <w:name w:val="Check1"/>
                  <w:enabled/>
                  <w:calcOnExit w:val="0"/>
                  <w:checkBox>
                    <w:sizeAuto/>
                    <w:default w:val="0"/>
                  </w:checkBox>
                </w:ffData>
              </w:fldChar>
            </w:r>
            <w:r w:rsidRPr="00327561">
              <w:rPr>
                <w:lang w:val="en-GB"/>
              </w:rPr>
              <w:instrText xml:space="preserve"> FORMCHECKBOX </w:instrText>
            </w:r>
            <w:r w:rsidR="00F15F18">
              <w:rPr>
                <w:lang w:val="en-GB"/>
              </w:rPr>
            </w:r>
            <w:r w:rsidR="00F15F18">
              <w:rPr>
                <w:lang w:val="en-GB"/>
              </w:rPr>
              <w:fldChar w:fldCharType="separate"/>
            </w:r>
            <w:r w:rsidRPr="00327561">
              <w:rPr>
                <w:lang w:val="en-GB"/>
              </w:rPr>
              <w:fldChar w:fldCharType="end"/>
            </w:r>
            <w:r w:rsidRPr="00327561">
              <w:rPr>
                <w:lang w:val="en-GB"/>
              </w:rPr>
              <w:t xml:space="preserve"> No</w:t>
            </w:r>
          </w:p>
          <w:p w14:paraId="4487C081" w14:textId="77777777" w:rsidR="00072B6C" w:rsidRPr="00820B83" w:rsidRDefault="00072B6C" w:rsidP="00820B83">
            <w:pPr>
              <w:pStyle w:val="Frklaringstext"/>
            </w:pPr>
            <w:r w:rsidRPr="00820B83">
              <w:t>If yes, please specify closer in table (see reference below)</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8"/>
              <w:gridCol w:w="2976"/>
              <w:gridCol w:w="2835"/>
            </w:tblGrid>
            <w:tr w:rsidR="00072B6C" w:rsidRPr="00E12794" w14:paraId="706F50E0" w14:textId="77777777">
              <w:tc>
                <w:tcPr>
                  <w:tcW w:w="3308" w:type="dxa"/>
                  <w:tcBorders>
                    <w:top w:val="single" w:sz="4" w:space="0" w:color="auto"/>
                    <w:left w:val="single" w:sz="4" w:space="0" w:color="auto"/>
                    <w:bottom w:val="single" w:sz="4" w:space="0" w:color="auto"/>
                    <w:right w:val="single" w:sz="4" w:space="0" w:color="auto"/>
                  </w:tcBorders>
                </w:tcPr>
                <w:p w14:paraId="26F0DD65" w14:textId="77777777" w:rsidR="00072B6C" w:rsidRPr="00DC04C7" w:rsidRDefault="00072B6C" w:rsidP="003C051B">
                  <w:pPr>
                    <w:rPr>
                      <w:sz w:val="20"/>
                      <w:szCs w:val="20"/>
                      <w:lang w:val="da-DK"/>
                    </w:rPr>
                  </w:pPr>
                  <w:r>
                    <w:rPr>
                      <w:sz w:val="20"/>
                      <w:szCs w:val="20"/>
                      <w:lang w:val="da-DK"/>
                    </w:rPr>
                    <w:t>Product part</w:t>
                  </w:r>
                  <w:r w:rsidRPr="00DC04C7">
                    <w:rPr>
                      <w:sz w:val="20"/>
                      <w:szCs w:val="20"/>
                      <w:lang w:val="da-DK"/>
                    </w:rPr>
                    <w:t xml:space="preserve"> /</w:t>
                  </w:r>
                  <w:r>
                    <w:rPr>
                      <w:sz w:val="20"/>
                      <w:szCs w:val="20"/>
                      <w:lang w:val="da-DK"/>
                    </w:rPr>
                    <w:t>glue</w:t>
                  </w:r>
                  <w:r w:rsidRPr="00DC04C7">
                    <w:rPr>
                      <w:sz w:val="20"/>
                      <w:szCs w:val="20"/>
                      <w:lang w:val="da-DK"/>
                    </w:rPr>
                    <w:t xml:space="preserve">/ </w:t>
                  </w:r>
                  <w:r>
                    <w:rPr>
                      <w:sz w:val="20"/>
                      <w:szCs w:val="20"/>
                      <w:lang w:val="da-DK"/>
                    </w:rPr>
                    <w:t>packaging</w:t>
                  </w:r>
                </w:p>
              </w:tc>
              <w:tc>
                <w:tcPr>
                  <w:tcW w:w="2976" w:type="dxa"/>
                  <w:tcBorders>
                    <w:top w:val="single" w:sz="4" w:space="0" w:color="auto"/>
                    <w:left w:val="single" w:sz="4" w:space="0" w:color="auto"/>
                    <w:bottom w:val="single" w:sz="4" w:space="0" w:color="auto"/>
                    <w:right w:val="single" w:sz="4" w:space="0" w:color="auto"/>
                  </w:tcBorders>
                </w:tcPr>
                <w:p w14:paraId="016A3EF1" w14:textId="77777777" w:rsidR="00072B6C" w:rsidRPr="00DC04C7" w:rsidRDefault="00072B6C" w:rsidP="003C051B">
                  <w:pPr>
                    <w:rPr>
                      <w:sz w:val="20"/>
                      <w:szCs w:val="20"/>
                      <w:lang w:val="da-DK"/>
                    </w:rPr>
                  </w:pPr>
                  <w:r>
                    <w:rPr>
                      <w:sz w:val="20"/>
                      <w:szCs w:val="20"/>
                      <w:lang w:val="da-DK"/>
                    </w:rPr>
                    <w:t>Name of material</w:t>
                  </w:r>
                </w:p>
              </w:tc>
              <w:tc>
                <w:tcPr>
                  <w:tcW w:w="2835" w:type="dxa"/>
                  <w:tcBorders>
                    <w:top w:val="single" w:sz="4" w:space="0" w:color="auto"/>
                    <w:left w:val="single" w:sz="4" w:space="0" w:color="auto"/>
                    <w:bottom w:val="single" w:sz="4" w:space="0" w:color="auto"/>
                    <w:right w:val="single" w:sz="4" w:space="0" w:color="auto"/>
                  </w:tcBorders>
                </w:tcPr>
                <w:p w14:paraId="63FD4F75" w14:textId="77777777" w:rsidR="00072B6C" w:rsidRPr="003B029D" w:rsidRDefault="00072B6C" w:rsidP="00300AE2">
                  <w:pPr>
                    <w:rPr>
                      <w:sz w:val="20"/>
                      <w:szCs w:val="20"/>
                      <w:lang w:val="en-US"/>
                    </w:rPr>
                  </w:pPr>
                  <w:r w:rsidRPr="003B029D">
                    <w:rPr>
                      <w:sz w:val="20"/>
                      <w:szCs w:val="20"/>
                      <w:lang w:val="en-US"/>
                    </w:rPr>
                    <w:t>Additives</w:t>
                  </w:r>
                </w:p>
                <w:p w14:paraId="07DE2648" w14:textId="77777777" w:rsidR="00072B6C" w:rsidRPr="003B029D" w:rsidRDefault="00072B6C" w:rsidP="00300AE2">
                  <w:pPr>
                    <w:rPr>
                      <w:sz w:val="20"/>
                      <w:szCs w:val="20"/>
                      <w:lang w:val="en-US"/>
                    </w:rPr>
                  </w:pPr>
                  <w:r w:rsidRPr="003B029D">
                    <w:rPr>
                      <w:sz w:val="20"/>
                      <w:szCs w:val="20"/>
                      <w:lang w:val="en-US"/>
                    </w:rPr>
                    <w:t>(chemical name and/or CAS-NR)</w:t>
                  </w:r>
                </w:p>
              </w:tc>
            </w:tr>
            <w:tr w:rsidR="00072B6C" w:rsidRPr="00E12794" w14:paraId="77DCFFA7" w14:textId="77777777">
              <w:tc>
                <w:tcPr>
                  <w:tcW w:w="3308" w:type="dxa"/>
                  <w:tcBorders>
                    <w:top w:val="single" w:sz="4" w:space="0" w:color="auto"/>
                    <w:left w:val="single" w:sz="4" w:space="0" w:color="auto"/>
                    <w:bottom w:val="single" w:sz="4" w:space="0" w:color="auto"/>
                    <w:right w:val="single" w:sz="4" w:space="0" w:color="auto"/>
                  </w:tcBorders>
                </w:tcPr>
                <w:p w14:paraId="797E8E78" w14:textId="77777777" w:rsidR="00072B6C" w:rsidRPr="003B029D" w:rsidRDefault="00072B6C" w:rsidP="003C051B">
                  <w:pPr>
                    <w:rPr>
                      <w:lang w:val="en-US"/>
                    </w:rPr>
                  </w:pPr>
                </w:p>
              </w:tc>
              <w:tc>
                <w:tcPr>
                  <w:tcW w:w="2976" w:type="dxa"/>
                  <w:tcBorders>
                    <w:top w:val="single" w:sz="4" w:space="0" w:color="auto"/>
                    <w:left w:val="single" w:sz="4" w:space="0" w:color="auto"/>
                    <w:bottom w:val="single" w:sz="4" w:space="0" w:color="auto"/>
                    <w:right w:val="single" w:sz="4" w:space="0" w:color="auto"/>
                  </w:tcBorders>
                </w:tcPr>
                <w:p w14:paraId="072C7D6B" w14:textId="77777777" w:rsidR="00072B6C" w:rsidRPr="003B029D" w:rsidRDefault="00072B6C" w:rsidP="003C051B">
                  <w:pPr>
                    <w:rPr>
                      <w:lang w:val="en-US"/>
                    </w:rPr>
                  </w:pPr>
                </w:p>
              </w:tc>
              <w:tc>
                <w:tcPr>
                  <w:tcW w:w="2835" w:type="dxa"/>
                  <w:tcBorders>
                    <w:top w:val="single" w:sz="4" w:space="0" w:color="auto"/>
                    <w:left w:val="single" w:sz="4" w:space="0" w:color="auto"/>
                    <w:bottom w:val="single" w:sz="4" w:space="0" w:color="auto"/>
                    <w:right w:val="single" w:sz="4" w:space="0" w:color="auto"/>
                  </w:tcBorders>
                </w:tcPr>
                <w:p w14:paraId="50D43408" w14:textId="77777777" w:rsidR="00072B6C" w:rsidRPr="003B029D" w:rsidRDefault="00072B6C" w:rsidP="003C051B">
                  <w:pPr>
                    <w:rPr>
                      <w:lang w:val="en-US"/>
                    </w:rPr>
                  </w:pPr>
                </w:p>
              </w:tc>
            </w:tr>
            <w:tr w:rsidR="00072B6C" w:rsidRPr="00E12794" w14:paraId="554267D2" w14:textId="77777777">
              <w:tc>
                <w:tcPr>
                  <w:tcW w:w="3308" w:type="dxa"/>
                  <w:tcBorders>
                    <w:top w:val="single" w:sz="4" w:space="0" w:color="auto"/>
                    <w:left w:val="single" w:sz="4" w:space="0" w:color="auto"/>
                    <w:bottom w:val="single" w:sz="4" w:space="0" w:color="auto"/>
                    <w:right w:val="single" w:sz="4" w:space="0" w:color="auto"/>
                  </w:tcBorders>
                </w:tcPr>
                <w:p w14:paraId="7448A752" w14:textId="77777777" w:rsidR="00072B6C" w:rsidRPr="003B029D" w:rsidRDefault="00072B6C" w:rsidP="003C051B">
                  <w:pPr>
                    <w:rPr>
                      <w:lang w:val="en-US"/>
                    </w:rPr>
                  </w:pPr>
                </w:p>
              </w:tc>
              <w:tc>
                <w:tcPr>
                  <w:tcW w:w="2976" w:type="dxa"/>
                  <w:tcBorders>
                    <w:top w:val="single" w:sz="4" w:space="0" w:color="auto"/>
                    <w:left w:val="single" w:sz="4" w:space="0" w:color="auto"/>
                    <w:bottom w:val="single" w:sz="4" w:space="0" w:color="auto"/>
                    <w:right w:val="single" w:sz="4" w:space="0" w:color="auto"/>
                  </w:tcBorders>
                </w:tcPr>
                <w:p w14:paraId="2247E628" w14:textId="77777777" w:rsidR="00072B6C" w:rsidRPr="003B029D" w:rsidRDefault="00072B6C" w:rsidP="003C051B">
                  <w:pPr>
                    <w:rPr>
                      <w:lang w:val="en-US"/>
                    </w:rPr>
                  </w:pPr>
                </w:p>
              </w:tc>
              <w:tc>
                <w:tcPr>
                  <w:tcW w:w="2835" w:type="dxa"/>
                  <w:tcBorders>
                    <w:top w:val="single" w:sz="4" w:space="0" w:color="auto"/>
                    <w:left w:val="single" w:sz="4" w:space="0" w:color="auto"/>
                    <w:bottom w:val="single" w:sz="4" w:space="0" w:color="auto"/>
                    <w:right w:val="single" w:sz="4" w:space="0" w:color="auto"/>
                  </w:tcBorders>
                </w:tcPr>
                <w:p w14:paraId="3B555FA1" w14:textId="77777777" w:rsidR="00072B6C" w:rsidRPr="003B029D" w:rsidRDefault="00072B6C" w:rsidP="003C051B">
                  <w:pPr>
                    <w:rPr>
                      <w:lang w:val="en-US"/>
                    </w:rPr>
                  </w:pPr>
                </w:p>
              </w:tc>
            </w:tr>
            <w:tr w:rsidR="00072B6C" w:rsidRPr="00E12794" w14:paraId="423DB91E" w14:textId="77777777">
              <w:tc>
                <w:tcPr>
                  <w:tcW w:w="3308" w:type="dxa"/>
                  <w:tcBorders>
                    <w:top w:val="single" w:sz="4" w:space="0" w:color="auto"/>
                    <w:left w:val="single" w:sz="4" w:space="0" w:color="auto"/>
                    <w:bottom w:val="single" w:sz="4" w:space="0" w:color="auto"/>
                    <w:right w:val="single" w:sz="4" w:space="0" w:color="auto"/>
                  </w:tcBorders>
                </w:tcPr>
                <w:p w14:paraId="6F95D64D" w14:textId="77777777" w:rsidR="00072B6C" w:rsidRPr="003B029D" w:rsidRDefault="00072B6C" w:rsidP="003C051B">
                  <w:pPr>
                    <w:rPr>
                      <w:lang w:val="en-US"/>
                    </w:rPr>
                  </w:pPr>
                </w:p>
              </w:tc>
              <w:tc>
                <w:tcPr>
                  <w:tcW w:w="2976" w:type="dxa"/>
                  <w:tcBorders>
                    <w:top w:val="single" w:sz="4" w:space="0" w:color="auto"/>
                    <w:left w:val="single" w:sz="4" w:space="0" w:color="auto"/>
                    <w:bottom w:val="single" w:sz="4" w:space="0" w:color="auto"/>
                    <w:right w:val="single" w:sz="4" w:space="0" w:color="auto"/>
                  </w:tcBorders>
                </w:tcPr>
                <w:p w14:paraId="624B4134" w14:textId="77777777" w:rsidR="00072B6C" w:rsidRPr="003B029D" w:rsidRDefault="00072B6C" w:rsidP="003C051B">
                  <w:pPr>
                    <w:rPr>
                      <w:lang w:val="en-US"/>
                    </w:rPr>
                  </w:pPr>
                </w:p>
              </w:tc>
              <w:tc>
                <w:tcPr>
                  <w:tcW w:w="2835" w:type="dxa"/>
                  <w:tcBorders>
                    <w:top w:val="single" w:sz="4" w:space="0" w:color="auto"/>
                    <w:left w:val="single" w:sz="4" w:space="0" w:color="auto"/>
                    <w:bottom w:val="single" w:sz="4" w:space="0" w:color="auto"/>
                    <w:right w:val="single" w:sz="4" w:space="0" w:color="auto"/>
                  </w:tcBorders>
                </w:tcPr>
                <w:p w14:paraId="7C116431" w14:textId="77777777" w:rsidR="00072B6C" w:rsidRPr="003B029D" w:rsidRDefault="00072B6C" w:rsidP="003C051B">
                  <w:pPr>
                    <w:rPr>
                      <w:lang w:val="en-US"/>
                    </w:rPr>
                  </w:pPr>
                </w:p>
              </w:tc>
            </w:tr>
            <w:tr w:rsidR="00072B6C" w:rsidRPr="00E12794" w14:paraId="2C0DFC7F" w14:textId="77777777">
              <w:tc>
                <w:tcPr>
                  <w:tcW w:w="3308" w:type="dxa"/>
                  <w:tcBorders>
                    <w:top w:val="single" w:sz="4" w:space="0" w:color="auto"/>
                    <w:left w:val="single" w:sz="4" w:space="0" w:color="auto"/>
                    <w:bottom w:val="single" w:sz="4" w:space="0" w:color="auto"/>
                    <w:right w:val="single" w:sz="4" w:space="0" w:color="auto"/>
                  </w:tcBorders>
                </w:tcPr>
                <w:p w14:paraId="54F37D8D" w14:textId="77777777" w:rsidR="00072B6C" w:rsidRPr="003B029D" w:rsidRDefault="00072B6C" w:rsidP="003C051B">
                  <w:pPr>
                    <w:rPr>
                      <w:lang w:val="en-US"/>
                    </w:rPr>
                  </w:pPr>
                </w:p>
              </w:tc>
              <w:tc>
                <w:tcPr>
                  <w:tcW w:w="2976" w:type="dxa"/>
                  <w:tcBorders>
                    <w:top w:val="single" w:sz="4" w:space="0" w:color="auto"/>
                    <w:left w:val="single" w:sz="4" w:space="0" w:color="auto"/>
                    <w:bottom w:val="single" w:sz="4" w:space="0" w:color="auto"/>
                    <w:right w:val="single" w:sz="4" w:space="0" w:color="auto"/>
                  </w:tcBorders>
                </w:tcPr>
                <w:p w14:paraId="1C247945" w14:textId="77777777" w:rsidR="00072B6C" w:rsidRPr="003B029D" w:rsidRDefault="00072B6C" w:rsidP="003C051B">
                  <w:pPr>
                    <w:rPr>
                      <w:lang w:val="en-US"/>
                    </w:rPr>
                  </w:pPr>
                </w:p>
              </w:tc>
              <w:tc>
                <w:tcPr>
                  <w:tcW w:w="2835" w:type="dxa"/>
                  <w:tcBorders>
                    <w:top w:val="single" w:sz="4" w:space="0" w:color="auto"/>
                    <w:left w:val="single" w:sz="4" w:space="0" w:color="auto"/>
                    <w:bottom w:val="single" w:sz="4" w:space="0" w:color="auto"/>
                    <w:right w:val="single" w:sz="4" w:space="0" w:color="auto"/>
                  </w:tcBorders>
                </w:tcPr>
                <w:p w14:paraId="3E4D06E3" w14:textId="77777777" w:rsidR="00072B6C" w:rsidRPr="003B029D" w:rsidRDefault="00072B6C" w:rsidP="003C051B">
                  <w:pPr>
                    <w:rPr>
                      <w:lang w:val="en-US"/>
                    </w:rPr>
                  </w:pPr>
                </w:p>
              </w:tc>
            </w:tr>
          </w:tbl>
          <w:p w14:paraId="2F9C594C" w14:textId="77777777" w:rsidR="00072B6C" w:rsidRPr="00FF5A08" w:rsidRDefault="00072B6C" w:rsidP="00820B83">
            <w:pPr>
              <w:pStyle w:val="Frklaringstext"/>
            </w:pPr>
          </w:p>
          <w:p w14:paraId="1C1A8530" w14:textId="77777777" w:rsidR="00072B6C" w:rsidRPr="00FF5A08" w:rsidRDefault="00072B6C" w:rsidP="00820B83">
            <w:pPr>
              <w:pStyle w:val="Frklaringstext"/>
            </w:pPr>
            <w:r w:rsidRPr="00FF5A08">
              <w:t xml:space="preserve">Substances fulfilling as well as substances forming substances fulfilling the PBT and or </w:t>
            </w:r>
            <w:proofErr w:type="spellStart"/>
            <w:r w:rsidRPr="00FF5A08">
              <w:t>vPvB</w:t>
            </w:r>
            <w:proofErr w:type="spellEnd"/>
            <w:r w:rsidRPr="00FF5A08">
              <w:t xml:space="preserve"> criteria are listed on the European Chemical Bureau (ECB) Web </w:t>
            </w:r>
            <w:proofErr w:type="spellStart"/>
            <w:r w:rsidRPr="00FF5A08">
              <w:t>site.“Deferred</w:t>
            </w:r>
            <w:proofErr w:type="spellEnd"/>
            <w:r w:rsidRPr="00FF5A08">
              <w:t xml:space="preserve">” substances and substances “Under evaluation” are not considered to have PBT or </w:t>
            </w:r>
            <w:proofErr w:type="spellStart"/>
            <w:r w:rsidRPr="00FF5A08">
              <w:t>vPvB</w:t>
            </w:r>
            <w:proofErr w:type="spellEnd"/>
            <w:r w:rsidRPr="00FF5A08">
              <w:t xml:space="preserve"> properties: </w:t>
            </w:r>
          </w:p>
          <w:p w14:paraId="40744E57" w14:textId="77777777" w:rsidR="00072B6C" w:rsidRPr="006875BE" w:rsidRDefault="00F15F18" w:rsidP="00820B83">
            <w:pPr>
              <w:pStyle w:val="Frklaringstext"/>
            </w:pPr>
            <w:hyperlink r:id="rId9" w:history="1">
              <w:r w:rsidR="00072B6C" w:rsidRPr="006875BE">
                <w:rPr>
                  <w:rStyle w:val="Hyperkobling"/>
                </w:rPr>
                <w:t>http://esis.jrc.ec.europa.eu/index.php?PGM=pbt</w:t>
              </w:r>
            </w:hyperlink>
          </w:p>
          <w:p w14:paraId="48EE3985" w14:textId="77777777" w:rsidR="00072B6C" w:rsidRPr="000C273E" w:rsidRDefault="00072B6C" w:rsidP="00820B83">
            <w:pPr>
              <w:pStyle w:val="Frklaringstext"/>
            </w:pPr>
            <w:r w:rsidRPr="00FF5A08">
              <w:t xml:space="preserve">Typical examples of PBT or </w:t>
            </w:r>
            <w:proofErr w:type="spellStart"/>
            <w:r w:rsidRPr="00FF5A08">
              <w:t>vPvB</w:t>
            </w:r>
            <w:proofErr w:type="spellEnd"/>
            <w:r w:rsidRPr="00FF5A08">
              <w:t xml:space="preserve"> substances are brominated flame retardants.</w:t>
            </w:r>
          </w:p>
        </w:tc>
      </w:tr>
    </w:tbl>
    <w:p w14:paraId="7D9D3B45" w14:textId="77777777" w:rsidR="00072B6C" w:rsidRPr="00327561" w:rsidRDefault="00072B6C" w:rsidP="00315610">
      <w:pPr>
        <w:ind w:right="-766"/>
        <w:rPr>
          <w:b/>
          <w:bCs/>
          <w:lang w:val="en-GB"/>
        </w:rPr>
      </w:pPr>
    </w:p>
    <w:tbl>
      <w:tblPr>
        <w:tblW w:w="9468" w:type="dxa"/>
        <w:tblInd w:w="-55" w:type="dxa"/>
        <w:tblLayout w:type="fixed"/>
        <w:tblCellMar>
          <w:top w:w="57" w:type="dxa"/>
          <w:left w:w="57" w:type="dxa"/>
          <w:bottom w:w="57" w:type="dxa"/>
          <w:right w:w="57" w:type="dxa"/>
        </w:tblCellMar>
        <w:tblLook w:val="0000" w:firstRow="0" w:lastRow="0" w:firstColumn="0" w:lastColumn="0" w:noHBand="0" w:noVBand="0"/>
      </w:tblPr>
      <w:tblGrid>
        <w:gridCol w:w="9468"/>
      </w:tblGrid>
      <w:tr w:rsidR="00072B6C" w:rsidRPr="00E12794" w14:paraId="21D4A9F5" w14:textId="77777777">
        <w:tc>
          <w:tcPr>
            <w:tcW w:w="9468" w:type="dxa"/>
            <w:tcBorders>
              <w:top w:val="single" w:sz="2" w:space="0" w:color="000000"/>
              <w:left w:val="single" w:sz="2" w:space="0" w:color="000000"/>
              <w:bottom w:val="single" w:sz="2" w:space="0" w:color="000000"/>
              <w:right w:val="single" w:sz="2" w:space="0" w:color="000000"/>
            </w:tcBorders>
          </w:tcPr>
          <w:p w14:paraId="13F7BB2F" w14:textId="77777777" w:rsidR="00072B6C" w:rsidRPr="00327561" w:rsidRDefault="00072B6C" w:rsidP="00671C0C">
            <w:pPr>
              <w:ind w:right="84"/>
              <w:rPr>
                <w:i/>
                <w:iCs/>
                <w:color w:val="FF0000"/>
                <w:lang w:val="en-GB"/>
              </w:rPr>
            </w:pPr>
            <w:r w:rsidRPr="00327561">
              <w:rPr>
                <w:i/>
                <w:iCs/>
                <w:lang w:val="en-GB"/>
              </w:rPr>
              <w:t xml:space="preserve">I hereby confirm that the information supplied in this questionnaire is given with the </w:t>
            </w:r>
            <w:r w:rsidRPr="00327561">
              <w:rPr>
                <w:rStyle w:val="hps"/>
                <w:i/>
                <w:iCs/>
                <w:lang w:val="en-GB"/>
              </w:rPr>
              <w:t>best</w:t>
            </w:r>
            <w:r w:rsidRPr="00327561">
              <w:rPr>
                <w:i/>
                <w:iCs/>
                <w:lang w:val="en-GB"/>
              </w:rPr>
              <w:br/>
            </w:r>
            <w:r w:rsidRPr="00327561">
              <w:rPr>
                <w:rStyle w:val="hps"/>
                <w:i/>
                <w:iCs/>
                <w:lang w:val="en-GB"/>
              </w:rPr>
              <w:t xml:space="preserve">discretion and does contain to our best knowledge only correct information. We are aware that incorrect information may lead to cancellation of the agreement. Furthermore we understand that information available for the public may be obtained.  </w:t>
            </w:r>
            <w:r w:rsidRPr="00327561">
              <w:rPr>
                <w:i/>
                <w:iCs/>
                <w:lang w:val="en-GB"/>
              </w:rPr>
              <w:t xml:space="preserve"> </w:t>
            </w:r>
          </w:p>
        </w:tc>
      </w:tr>
      <w:tr w:rsidR="00072B6C" w:rsidRPr="00C71F9E" w14:paraId="79F10ED3" w14:textId="77777777">
        <w:trPr>
          <w:trHeight w:val="570"/>
        </w:trPr>
        <w:tc>
          <w:tcPr>
            <w:tcW w:w="9468" w:type="dxa"/>
            <w:tcBorders>
              <w:left w:val="single" w:sz="2" w:space="0" w:color="000000"/>
              <w:bottom w:val="single" w:sz="2" w:space="0" w:color="000000"/>
              <w:right w:val="single" w:sz="2" w:space="0" w:color="000000"/>
            </w:tcBorders>
          </w:tcPr>
          <w:p w14:paraId="7688D219" w14:textId="77777777" w:rsidR="00072B6C" w:rsidRPr="00C71F9E" w:rsidRDefault="00072B6C" w:rsidP="00157146">
            <w:pPr>
              <w:snapToGrid w:val="0"/>
              <w:ind w:left="135"/>
            </w:pPr>
            <w:r>
              <w:t>Place and date</w:t>
            </w:r>
            <w:r w:rsidRPr="00C71F9E">
              <w:t>:</w:t>
            </w:r>
          </w:p>
        </w:tc>
      </w:tr>
      <w:tr w:rsidR="00072B6C" w:rsidRPr="00C71F9E" w14:paraId="42C4380C" w14:textId="77777777">
        <w:trPr>
          <w:trHeight w:val="450"/>
        </w:trPr>
        <w:tc>
          <w:tcPr>
            <w:tcW w:w="9468" w:type="dxa"/>
            <w:tcBorders>
              <w:left w:val="single" w:sz="2" w:space="0" w:color="000000"/>
              <w:bottom w:val="single" w:sz="2" w:space="0" w:color="000000"/>
              <w:right w:val="single" w:sz="2" w:space="0" w:color="000000"/>
            </w:tcBorders>
          </w:tcPr>
          <w:p w14:paraId="2FD2BDB3" w14:textId="77777777" w:rsidR="00072B6C" w:rsidRPr="00C71F9E" w:rsidRDefault="00072B6C" w:rsidP="00671C0C">
            <w:pPr>
              <w:snapToGrid w:val="0"/>
              <w:ind w:left="135"/>
            </w:pPr>
            <w:proofErr w:type="spellStart"/>
            <w:r>
              <w:t>Name</w:t>
            </w:r>
            <w:proofErr w:type="spellEnd"/>
            <w:r w:rsidRPr="00C71F9E">
              <w:t xml:space="preserve"> i</w:t>
            </w:r>
            <w:r>
              <w:t>n</w:t>
            </w:r>
            <w:r w:rsidRPr="00C71F9E">
              <w:t xml:space="preserve"> </w:t>
            </w:r>
            <w:proofErr w:type="spellStart"/>
            <w:r>
              <w:t>capital</w:t>
            </w:r>
            <w:proofErr w:type="spellEnd"/>
            <w:r>
              <w:t xml:space="preserve"> letters</w:t>
            </w:r>
            <w:r w:rsidRPr="00C71F9E">
              <w:t>:</w:t>
            </w:r>
          </w:p>
        </w:tc>
      </w:tr>
      <w:tr w:rsidR="00072B6C" w:rsidRPr="00C71F9E" w14:paraId="4DDEC5F3" w14:textId="77777777">
        <w:tc>
          <w:tcPr>
            <w:tcW w:w="9468" w:type="dxa"/>
            <w:tcBorders>
              <w:left w:val="single" w:sz="2" w:space="0" w:color="000000"/>
              <w:bottom w:val="single" w:sz="2" w:space="0" w:color="000000"/>
              <w:right w:val="single" w:sz="2" w:space="0" w:color="000000"/>
            </w:tcBorders>
          </w:tcPr>
          <w:p w14:paraId="7CA6EACA" w14:textId="77777777" w:rsidR="00072B6C" w:rsidRPr="00C71F9E" w:rsidRDefault="00072B6C" w:rsidP="003A7C56">
            <w:pPr>
              <w:snapToGrid w:val="0"/>
              <w:ind w:left="135"/>
            </w:pPr>
            <w:proofErr w:type="spellStart"/>
            <w:r>
              <w:t>Signature</w:t>
            </w:r>
            <w:proofErr w:type="spellEnd"/>
            <w:r w:rsidRPr="00C71F9E">
              <w:t xml:space="preserve">: </w:t>
            </w:r>
          </w:p>
          <w:p w14:paraId="2A8A3DB2" w14:textId="77777777" w:rsidR="00072B6C" w:rsidRPr="00C71F9E" w:rsidRDefault="00072B6C" w:rsidP="00157146">
            <w:pPr>
              <w:snapToGrid w:val="0"/>
              <w:ind w:left="135"/>
            </w:pPr>
          </w:p>
          <w:p w14:paraId="146DA850" w14:textId="77777777" w:rsidR="00072B6C" w:rsidRPr="00C71F9E" w:rsidRDefault="00072B6C" w:rsidP="00671C0C">
            <w:pPr>
              <w:snapToGrid w:val="0"/>
              <w:ind w:left="135"/>
            </w:pPr>
            <w:proofErr w:type="spellStart"/>
            <w:r>
              <w:t>Responsible</w:t>
            </w:r>
            <w:proofErr w:type="spellEnd"/>
            <w:r>
              <w:t xml:space="preserve"> manager </w:t>
            </w:r>
          </w:p>
        </w:tc>
      </w:tr>
    </w:tbl>
    <w:p w14:paraId="765CE0A7" w14:textId="77777777" w:rsidR="00072B6C" w:rsidRDefault="00072B6C" w:rsidP="006327BD">
      <w:pPr>
        <w:ind w:right="-766"/>
        <w:rPr>
          <w:b/>
          <w:bCs/>
        </w:rPr>
      </w:pPr>
    </w:p>
    <w:p w14:paraId="64235DA7" w14:textId="77777777" w:rsidR="00072B6C" w:rsidRDefault="00072B6C" w:rsidP="00315610">
      <w:pPr>
        <w:ind w:right="-766"/>
        <w:rPr>
          <w:b/>
          <w:bCs/>
        </w:rPr>
      </w:pPr>
    </w:p>
    <w:sectPr w:rsidR="00072B6C" w:rsidSect="00284E41">
      <w:headerReference w:type="default" r:id="rId10"/>
      <w:pgSz w:w="11906" w:h="16838"/>
      <w:pgMar w:top="1276"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DCFF6" w14:textId="77777777" w:rsidR="00D97EE9" w:rsidRDefault="00D97EE9" w:rsidP="005907C0">
      <w:pPr>
        <w:spacing w:after="0"/>
      </w:pPr>
      <w:r>
        <w:separator/>
      </w:r>
    </w:p>
  </w:endnote>
  <w:endnote w:type="continuationSeparator" w:id="0">
    <w:p w14:paraId="138E5929" w14:textId="77777777" w:rsidR="00D97EE9" w:rsidRDefault="00D97EE9" w:rsidP="00590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uturaSerieBQ-Book">
    <w:altName w:val="Cambria"/>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CBA97" w14:textId="77777777" w:rsidR="00D97EE9" w:rsidRDefault="00D97EE9" w:rsidP="005907C0">
      <w:pPr>
        <w:spacing w:after="0"/>
      </w:pPr>
      <w:r>
        <w:separator/>
      </w:r>
    </w:p>
  </w:footnote>
  <w:footnote w:type="continuationSeparator" w:id="0">
    <w:p w14:paraId="1B5EED05" w14:textId="77777777" w:rsidR="00D97EE9" w:rsidRDefault="00D97EE9" w:rsidP="005907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B917" w14:textId="77777777" w:rsidR="00072B6C" w:rsidRDefault="00072B6C" w:rsidP="00305B93">
    <w:pPr>
      <w:pStyle w:val="Topptekst"/>
      <w:jc w:val="right"/>
    </w:pPr>
    <w:proofErr w:type="spellStart"/>
    <w:r>
      <w:t>Appendix</w:t>
    </w:r>
    <w:proofErr w:type="spellEnd"/>
    <w:r>
      <w:t xml:space="preserve"> </w:t>
    </w:r>
    <w:r w:rsidR="00E12794">
      <w:t>6B</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20D"/>
    <w:multiLevelType w:val="multilevel"/>
    <w:tmpl w:val="C8086690"/>
    <w:lvl w:ilvl="0">
      <w:start w:val="1"/>
      <w:numFmt w:val="none"/>
      <w:lvlText w:val="2.1"/>
      <w:lvlJc w:val="left"/>
      <w:pPr>
        <w:tabs>
          <w:tab w:val="num" w:pos="431"/>
        </w:tabs>
        <w:ind w:left="431" w:hanging="431"/>
      </w:pPr>
      <w:rPr>
        <w:rFonts w:hint="default"/>
      </w:rPr>
    </w:lvl>
    <w:lvl w:ilvl="1">
      <w:start w:val="1"/>
      <w:numFmt w:val="decimal"/>
      <w:pStyle w:val="Overskrift2"/>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440"/>
        </w:tabs>
        <w:ind w:left="850" w:hanging="850"/>
      </w:pPr>
      <w:rPr>
        <w:rFonts w:hint="default"/>
      </w:rPr>
    </w:lvl>
    <w:lvl w:ilvl="4">
      <w:start w:val="1"/>
      <w:numFmt w:val="decimal"/>
      <w:lvlText w:val="%1"/>
      <w:lvlJc w:val="left"/>
      <w:pPr>
        <w:tabs>
          <w:tab w:val="num" w:pos="1009"/>
        </w:tabs>
        <w:ind w:left="1009" w:hanging="1009"/>
      </w:pPr>
      <w:rPr>
        <w:rFonts w:hint="default"/>
      </w:rPr>
    </w:lvl>
    <w:lvl w:ilvl="5">
      <w:start w:val="1"/>
      <w:numFmt w:val="decimal"/>
      <w:lvlText w:val="%1"/>
      <w:lvlJc w:val="left"/>
      <w:pPr>
        <w:tabs>
          <w:tab w:val="num" w:pos="1151"/>
        </w:tabs>
        <w:ind w:left="1151" w:hanging="1151"/>
      </w:pPr>
      <w:rPr>
        <w:rFonts w:hint="default"/>
      </w:rPr>
    </w:lvl>
    <w:lvl w:ilvl="6">
      <w:start w:val="1"/>
      <w:numFmt w:val="decimal"/>
      <w:lvlText w:val="%1"/>
      <w:lvlJc w:val="left"/>
      <w:pPr>
        <w:tabs>
          <w:tab w:val="num" w:pos="1298"/>
        </w:tabs>
        <w:ind w:left="1298" w:hanging="1298"/>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2"/>
        </w:tabs>
        <w:ind w:left="1582" w:hanging="1582"/>
      </w:pPr>
      <w:rPr>
        <w:rFonts w:hint="default"/>
      </w:rPr>
    </w:lvl>
  </w:abstractNum>
  <w:abstractNum w:abstractNumId="1" w15:restartNumberingAfterBreak="0">
    <w:nsid w:val="09E1307E"/>
    <w:multiLevelType w:val="hybridMultilevel"/>
    <w:tmpl w:val="297AAFF4"/>
    <w:lvl w:ilvl="0" w:tplc="DEBA2634">
      <w:start w:val="1"/>
      <w:numFmt w:val="decimal"/>
      <w:pStyle w:val="M-krav"/>
      <w:lvlText w:val="M%1"/>
      <w:lvlJc w:val="left"/>
      <w:pPr>
        <w:tabs>
          <w:tab w:val="num" w:pos="851"/>
        </w:tabs>
        <w:ind w:left="851" w:hanging="851"/>
      </w:pPr>
      <w:rPr>
        <w:rFonts w:ascii="Verdana" w:hAnsi="Verdana" w:cs="Verdana" w:hint="default"/>
        <w:b/>
        <w:bCs/>
        <w:i w:val="0"/>
        <w:iCs w:val="0"/>
        <w:sz w:val="20"/>
        <w:szCs w:val="20"/>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 w15:restartNumberingAfterBreak="0">
    <w:nsid w:val="14D96F72"/>
    <w:multiLevelType w:val="hybridMultilevel"/>
    <w:tmpl w:val="7B94594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2908F4"/>
    <w:multiLevelType w:val="multilevel"/>
    <w:tmpl w:val="CBF2A35E"/>
    <w:lvl w:ilvl="0">
      <w:start w:val="1"/>
      <w:numFmt w:val="decimal"/>
      <w:lvlText w:val="R%1"/>
      <w:lvlJc w:val="left"/>
      <w:pPr>
        <w:tabs>
          <w:tab w:val="num" w:pos="851"/>
        </w:tabs>
        <w:ind w:left="851" w:hanging="851"/>
      </w:pPr>
      <w:rPr>
        <w:rFonts w:ascii="Verdana" w:hAnsi="Verdana" w:cs="Verdana" w:hint="default"/>
        <w:b/>
        <w:bCs/>
        <w:i w:val="0"/>
        <w:iCs w:val="0"/>
        <w:sz w:val="20"/>
        <w:szCs w:val="20"/>
      </w:rPr>
    </w:lvl>
    <w:lvl w:ilvl="1">
      <w:numFmt w:val="decimal"/>
      <w:lvlText w:val=""/>
      <w:lvlJc w:val="left"/>
      <w:pPr>
        <w:tabs>
          <w:tab w:val="num" w:pos="0"/>
        </w:tabs>
      </w:pPr>
      <w:rPr>
        <w:rFonts w:hint="default"/>
      </w:rPr>
    </w:lvl>
    <w:lvl w:ilvl="2">
      <w:numFmt w:val="decimal"/>
      <w:lvlText w:val=""/>
      <w:lvlJc w:val="left"/>
      <w:pPr>
        <w:tabs>
          <w:tab w:val="num" w:pos="0"/>
        </w:tabs>
      </w:pPr>
      <w:rPr>
        <w:rFonts w:hint="default"/>
      </w:rPr>
    </w:lvl>
    <w:lvl w:ilvl="3">
      <w:numFmt w:val="decimal"/>
      <w:lvlText w:val=""/>
      <w:lvlJc w:val="left"/>
      <w:pPr>
        <w:tabs>
          <w:tab w:val="num" w:pos="0"/>
        </w:tabs>
      </w:pPr>
      <w:rPr>
        <w:rFonts w:hint="default"/>
      </w:rPr>
    </w:lvl>
    <w:lvl w:ilvl="4">
      <w:numFmt w:val="decimal"/>
      <w:lvlText w:val=""/>
      <w:lvlJc w:val="left"/>
      <w:pPr>
        <w:tabs>
          <w:tab w:val="num" w:pos="0"/>
        </w:tabs>
      </w:pPr>
      <w:rPr>
        <w:rFonts w:hint="default"/>
      </w:rPr>
    </w:lvl>
    <w:lvl w:ilvl="5">
      <w:numFmt w:val="decimal"/>
      <w:lvlText w:val=""/>
      <w:lvlJc w:val="left"/>
      <w:pPr>
        <w:tabs>
          <w:tab w:val="num" w:pos="0"/>
        </w:tabs>
      </w:pPr>
      <w:rPr>
        <w:rFonts w:hint="default"/>
      </w:rPr>
    </w:lvl>
    <w:lvl w:ilvl="6">
      <w:numFmt w:val="decimal"/>
      <w:lvlText w:val=""/>
      <w:lvlJc w:val="left"/>
      <w:pPr>
        <w:tabs>
          <w:tab w:val="num" w:pos="0"/>
        </w:tabs>
      </w:pPr>
      <w:rPr>
        <w:rFonts w:hint="default"/>
      </w:rPr>
    </w:lvl>
    <w:lvl w:ilvl="7">
      <w:numFmt w:val="decimal"/>
      <w:lvlText w:val=""/>
      <w:lvlJc w:val="left"/>
      <w:pPr>
        <w:tabs>
          <w:tab w:val="num" w:pos="0"/>
        </w:tabs>
      </w:pPr>
      <w:rPr>
        <w:rFonts w:hint="default"/>
      </w:rPr>
    </w:lvl>
    <w:lvl w:ilvl="8">
      <w:numFmt w:val="decimal"/>
      <w:lvlText w:val=""/>
      <w:lvlJc w:val="left"/>
      <w:pPr>
        <w:tabs>
          <w:tab w:val="num" w:pos="0"/>
        </w:tabs>
      </w:pPr>
      <w:rPr>
        <w:rFonts w:hint="default"/>
      </w:rPr>
    </w:lvl>
  </w:abstractNum>
  <w:abstractNum w:abstractNumId="4" w15:restartNumberingAfterBreak="0">
    <w:nsid w:val="264C5D92"/>
    <w:multiLevelType w:val="hybridMultilevel"/>
    <w:tmpl w:val="CD1C3960"/>
    <w:lvl w:ilvl="0" w:tplc="04060001">
      <w:start w:val="1"/>
      <w:numFmt w:val="bullet"/>
      <w:lvlText w:val=""/>
      <w:lvlJc w:val="left"/>
      <w:pPr>
        <w:tabs>
          <w:tab w:val="num" w:pos="2024"/>
        </w:tabs>
        <w:ind w:left="2024" w:hanging="360"/>
      </w:pPr>
      <w:rPr>
        <w:rFonts w:ascii="Symbol" w:hAnsi="Symbol" w:cs="Symbol" w:hint="default"/>
      </w:rPr>
    </w:lvl>
    <w:lvl w:ilvl="1" w:tplc="04060003">
      <w:start w:val="1"/>
      <w:numFmt w:val="bullet"/>
      <w:lvlText w:val="o"/>
      <w:lvlJc w:val="left"/>
      <w:pPr>
        <w:tabs>
          <w:tab w:val="num" w:pos="2744"/>
        </w:tabs>
        <w:ind w:left="2744" w:hanging="360"/>
      </w:pPr>
      <w:rPr>
        <w:rFonts w:ascii="Courier New" w:hAnsi="Courier New" w:cs="Courier New" w:hint="default"/>
      </w:rPr>
    </w:lvl>
    <w:lvl w:ilvl="2" w:tplc="04060005">
      <w:start w:val="1"/>
      <w:numFmt w:val="bullet"/>
      <w:lvlText w:val=""/>
      <w:lvlJc w:val="left"/>
      <w:pPr>
        <w:tabs>
          <w:tab w:val="num" w:pos="3464"/>
        </w:tabs>
        <w:ind w:left="3464" w:hanging="360"/>
      </w:pPr>
      <w:rPr>
        <w:rFonts w:ascii="Wingdings" w:hAnsi="Wingdings" w:cs="Wingdings" w:hint="default"/>
      </w:rPr>
    </w:lvl>
    <w:lvl w:ilvl="3" w:tplc="04060001">
      <w:start w:val="1"/>
      <w:numFmt w:val="bullet"/>
      <w:lvlText w:val=""/>
      <w:lvlJc w:val="left"/>
      <w:pPr>
        <w:tabs>
          <w:tab w:val="num" w:pos="4184"/>
        </w:tabs>
        <w:ind w:left="4184" w:hanging="360"/>
      </w:pPr>
      <w:rPr>
        <w:rFonts w:ascii="Symbol" w:hAnsi="Symbol" w:cs="Symbol" w:hint="default"/>
      </w:rPr>
    </w:lvl>
    <w:lvl w:ilvl="4" w:tplc="04060003">
      <w:start w:val="1"/>
      <w:numFmt w:val="bullet"/>
      <w:lvlText w:val="o"/>
      <w:lvlJc w:val="left"/>
      <w:pPr>
        <w:tabs>
          <w:tab w:val="num" w:pos="4904"/>
        </w:tabs>
        <w:ind w:left="4904" w:hanging="360"/>
      </w:pPr>
      <w:rPr>
        <w:rFonts w:ascii="Courier New" w:hAnsi="Courier New" w:cs="Courier New" w:hint="default"/>
      </w:rPr>
    </w:lvl>
    <w:lvl w:ilvl="5" w:tplc="04060005">
      <w:start w:val="1"/>
      <w:numFmt w:val="bullet"/>
      <w:lvlText w:val=""/>
      <w:lvlJc w:val="left"/>
      <w:pPr>
        <w:tabs>
          <w:tab w:val="num" w:pos="5624"/>
        </w:tabs>
        <w:ind w:left="5624" w:hanging="360"/>
      </w:pPr>
      <w:rPr>
        <w:rFonts w:ascii="Wingdings" w:hAnsi="Wingdings" w:cs="Wingdings" w:hint="default"/>
      </w:rPr>
    </w:lvl>
    <w:lvl w:ilvl="6" w:tplc="04060001">
      <w:start w:val="1"/>
      <w:numFmt w:val="bullet"/>
      <w:lvlText w:val=""/>
      <w:lvlJc w:val="left"/>
      <w:pPr>
        <w:tabs>
          <w:tab w:val="num" w:pos="6344"/>
        </w:tabs>
        <w:ind w:left="6344" w:hanging="360"/>
      </w:pPr>
      <w:rPr>
        <w:rFonts w:ascii="Symbol" w:hAnsi="Symbol" w:cs="Symbol" w:hint="default"/>
      </w:rPr>
    </w:lvl>
    <w:lvl w:ilvl="7" w:tplc="04060003">
      <w:start w:val="1"/>
      <w:numFmt w:val="bullet"/>
      <w:lvlText w:val="o"/>
      <w:lvlJc w:val="left"/>
      <w:pPr>
        <w:tabs>
          <w:tab w:val="num" w:pos="7064"/>
        </w:tabs>
        <w:ind w:left="7064" w:hanging="360"/>
      </w:pPr>
      <w:rPr>
        <w:rFonts w:ascii="Courier New" w:hAnsi="Courier New" w:cs="Courier New" w:hint="default"/>
      </w:rPr>
    </w:lvl>
    <w:lvl w:ilvl="8" w:tplc="04060005">
      <w:start w:val="1"/>
      <w:numFmt w:val="bullet"/>
      <w:lvlText w:val=""/>
      <w:lvlJc w:val="left"/>
      <w:pPr>
        <w:tabs>
          <w:tab w:val="num" w:pos="7784"/>
        </w:tabs>
        <w:ind w:left="7784" w:hanging="360"/>
      </w:pPr>
      <w:rPr>
        <w:rFonts w:ascii="Wingdings" w:hAnsi="Wingdings" w:cs="Wingdings" w:hint="default"/>
      </w:rPr>
    </w:lvl>
  </w:abstractNum>
  <w:abstractNum w:abstractNumId="5" w15:restartNumberingAfterBreak="0">
    <w:nsid w:val="28E640B1"/>
    <w:multiLevelType w:val="hybridMultilevel"/>
    <w:tmpl w:val="166CA86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CF166C5"/>
    <w:multiLevelType w:val="hybridMultilevel"/>
    <w:tmpl w:val="B2A4B58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0C53ECE"/>
    <w:multiLevelType w:val="multilevel"/>
    <w:tmpl w:val="05D647BE"/>
    <w:styleLink w:val="StyleBulleted"/>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4844AE"/>
    <w:multiLevelType w:val="hybridMultilevel"/>
    <w:tmpl w:val="DAA6A83A"/>
    <w:lvl w:ilvl="0" w:tplc="3C0E2E14">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BD057D"/>
    <w:multiLevelType w:val="multilevel"/>
    <w:tmpl w:val="B7167772"/>
    <w:lvl w:ilvl="0">
      <w:start w:val="1"/>
      <w:numFmt w:val="bullet"/>
      <w:lvlText w:val=""/>
      <w:lvlJc w:val="left"/>
      <w:pPr>
        <w:tabs>
          <w:tab w:val="num" w:pos="851"/>
        </w:tabs>
        <w:ind w:left="851" w:hanging="851"/>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B3764C"/>
    <w:multiLevelType w:val="hybridMultilevel"/>
    <w:tmpl w:val="0B5E5398"/>
    <w:lvl w:ilvl="0" w:tplc="C352D02C">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3E2151"/>
    <w:multiLevelType w:val="hybridMultilevel"/>
    <w:tmpl w:val="BD340F0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5125C79"/>
    <w:multiLevelType w:val="hybridMultilevel"/>
    <w:tmpl w:val="1388C75E"/>
    <w:lvl w:ilvl="0" w:tplc="04060001">
      <w:start w:val="1"/>
      <w:numFmt w:val="bullet"/>
      <w:lvlText w:val=""/>
      <w:lvlJc w:val="left"/>
      <w:pPr>
        <w:tabs>
          <w:tab w:val="num" w:pos="2024"/>
        </w:tabs>
        <w:ind w:left="2024" w:hanging="360"/>
      </w:pPr>
      <w:rPr>
        <w:rFonts w:ascii="Symbol" w:hAnsi="Symbol" w:cs="Symbol" w:hint="default"/>
      </w:rPr>
    </w:lvl>
    <w:lvl w:ilvl="1" w:tplc="04060003">
      <w:start w:val="1"/>
      <w:numFmt w:val="bullet"/>
      <w:lvlText w:val="o"/>
      <w:lvlJc w:val="left"/>
      <w:pPr>
        <w:tabs>
          <w:tab w:val="num" w:pos="2744"/>
        </w:tabs>
        <w:ind w:left="2744" w:hanging="360"/>
      </w:pPr>
      <w:rPr>
        <w:rFonts w:ascii="Courier New" w:hAnsi="Courier New" w:cs="Courier New" w:hint="default"/>
      </w:rPr>
    </w:lvl>
    <w:lvl w:ilvl="2" w:tplc="04060005">
      <w:start w:val="1"/>
      <w:numFmt w:val="bullet"/>
      <w:lvlText w:val=""/>
      <w:lvlJc w:val="left"/>
      <w:pPr>
        <w:tabs>
          <w:tab w:val="num" w:pos="3464"/>
        </w:tabs>
        <w:ind w:left="3464" w:hanging="360"/>
      </w:pPr>
      <w:rPr>
        <w:rFonts w:ascii="Wingdings" w:hAnsi="Wingdings" w:cs="Wingdings" w:hint="default"/>
      </w:rPr>
    </w:lvl>
    <w:lvl w:ilvl="3" w:tplc="04060001">
      <w:start w:val="1"/>
      <w:numFmt w:val="bullet"/>
      <w:lvlText w:val=""/>
      <w:lvlJc w:val="left"/>
      <w:pPr>
        <w:tabs>
          <w:tab w:val="num" w:pos="4184"/>
        </w:tabs>
        <w:ind w:left="4184" w:hanging="360"/>
      </w:pPr>
      <w:rPr>
        <w:rFonts w:ascii="Symbol" w:hAnsi="Symbol" w:cs="Symbol" w:hint="default"/>
      </w:rPr>
    </w:lvl>
    <w:lvl w:ilvl="4" w:tplc="04060003">
      <w:start w:val="1"/>
      <w:numFmt w:val="bullet"/>
      <w:lvlText w:val="o"/>
      <w:lvlJc w:val="left"/>
      <w:pPr>
        <w:tabs>
          <w:tab w:val="num" w:pos="4904"/>
        </w:tabs>
        <w:ind w:left="4904" w:hanging="360"/>
      </w:pPr>
      <w:rPr>
        <w:rFonts w:ascii="Courier New" w:hAnsi="Courier New" w:cs="Courier New" w:hint="default"/>
      </w:rPr>
    </w:lvl>
    <w:lvl w:ilvl="5" w:tplc="04060005">
      <w:start w:val="1"/>
      <w:numFmt w:val="bullet"/>
      <w:lvlText w:val=""/>
      <w:lvlJc w:val="left"/>
      <w:pPr>
        <w:tabs>
          <w:tab w:val="num" w:pos="5624"/>
        </w:tabs>
        <w:ind w:left="5624" w:hanging="360"/>
      </w:pPr>
      <w:rPr>
        <w:rFonts w:ascii="Wingdings" w:hAnsi="Wingdings" w:cs="Wingdings" w:hint="default"/>
      </w:rPr>
    </w:lvl>
    <w:lvl w:ilvl="6" w:tplc="04060001">
      <w:start w:val="1"/>
      <w:numFmt w:val="bullet"/>
      <w:lvlText w:val=""/>
      <w:lvlJc w:val="left"/>
      <w:pPr>
        <w:tabs>
          <w:tab w:val="num" w:pos="6344"/>
        </w:tabs>
        <w:ind w:left="6344" w:hanging="360"/>
      </w:pPr>
      <w:rPr>
        <w:rFonts w:ascii="Symbol" w:hAnsi="Symbol" w:cs="Symbol" w:hint="default"/>
      </w:rPr>
    </w:lvl>
    <w:lvl w:ilvl="7" w:tplc="04060003">
      <w:start w:val="1"/>
      <w:numFmt w:val="bullet"/>
      <w:lvlText w:val="o"/>
      <w:lvlJc w:val="left"/>
      <w:pPr>
        <w:tabs>
          <w:tab w:val="num" w:pos="7064"/>
        </w:tabs>
        <w:ind w:left="7064" w:hanging="360"/>
      </w:pPr>
      <w:rPr>
        <w:rFonts w:ascii="Courier New" w:hAnsi="Courier New" w:cs="Courier New" w:hint="default"/>
      </w:rPr>
    </w:lvl>
    <w:lvl w:ilvl="8" w:tplc="04060005">
      <w:start w:val="1"/>
      <w:numFmt w:val="bullet"/>
      <w:lvlText w:val=""/>
      <w:lvlJc w:val="left"/>
      <w:pPr>
        <w:tabs>
          <w:tab w:val="num" w:pos="7784"/>
        </w:tabs>
        <w:ind w:left="7784" w:hanging="360"/>
      </w:pPr>
      <w:rPr>
        <w:rFonts w:ascii="Wingdings" w:hAnsi="Wingdings" w:cs="Wingdings" w:hint="default"/>
      </w:rPr>
    </w:lvl>
  </w:abstractNum>
  <w:abstractNum w:abstractNumId="13" w15:restartNumberingAfterBreak="0">
    <w:nsid w:val="5FF34388"/>
    <w:multiLevelType w:val="hybridMultilevel"/>
    <w:tmpl w:val="18C45642"/>
    <w:lvl w:ilvl="0" w:tplc="6068E024">
      <w:start w:val="1"/>
      <w:numFmt w:val="bullet"/>
      <w:lvlText w:val=""/>
      <w:lvlJc w:val="left"/>
      <w:pPr>
        <w:tabs>
          <w:tab w:val="num" w:pos="720"/>
        </w:tabs>
        <w:ind w:left="720" w:hanging="360"/>
      </w:pPr>
      <w:rPr>
        <w:rFonts w:ascii="Symbol" w:hAnsi="Symbol" w:cs="Symbol" w:hint="default"/>
      </w:rPr>
    </w:lvl>
    <w:lvl w:ilvl="1" w:tplc="55CA7A8A">
      <w:start w:val="1"/>
      <w:numFmt w:val="bullet"/>
      <w:lvlText w:val="o"/>
      <w:lvlJc w:val="left"/>
      <w:pPr>
        <w:tabs>
          <w:tab w:val="num" w:pos="1440"/>
        </w:tabs>
        <w:ind w:left="1440" w:hanging="360"/>
      </w:pPr>
      <w:rPr>
        <w:rFonts w:ascii="Courier New" w:hAnsi="Courier New" w:cs="Courier New" w:hint="default"/>
      </w:rPr>
    </w:lvl>
    <w:lvl w:ilvl="2" w:tplc="A6E62F64">
      <w:start w:val="1"/>
      <w:numFmt w:val="bullet"/>
      <w:lvlText w:val=""/>
      <w:lvlJc w:val="left"/>
      <w:pPr>
        <w:tabs>
          <w:tab w:val="num" w:pos="2160"/>
        </w:tabs>
        <w:ind w:left="2160" w:hanging="360"/>
      </w:pPr>
      <w:rPr>
        <w:rFonts w:ascii="Wingdings" w:hAnsi="Wingdings" w:cs="Wingdings" w:hint="default"/>
      </w:rPr>
    </w:lvl>
    <w:lvl w:ilvl="3" w:tplc="91CEF040">
      <w:start w:val="1"/>
      <w:numFmt w:val="bullet"/>
      <w:lvlText w:val=""/>
      <w:lvlJc w:val="left"/>
      <w:pPr>
        <w:tabs>
          <w:tab w:val="num" w:pos="2880"/>
        </w:tabs>
        <w:ind w:left="2880" w:hanging="360"/>
      </w:pPr>
      <w:rPr>
        <w:rFonts w:ascii="Symbol" w:hAnsi="Symbol" w:cs="Symbol" w:hint="default"/>
      </w:rPr>
    </w:lvl>
    <w:lvl w:ilvl="4" w:tplc="52F28FBC">
      <w:start w:val="1"/>
      <w:numFmt w:val="bullet"/>
      <w:lvlText w:val="o"/>
      <w:lvlJc w:val="left"/>
      <w:pPr>
        <w:tabs>
          <w:tab w:val="num" w:pos="3600"/>
        </w:tabs>
        <w:ind w:left="3600" w:hanging="360"/>
      </w:pPr>
      <w:rPr>
        <w:rFonts w:ascii="Courier New" w:hAnsi="Courier New" w:cs="Courier New" w:hint="default"/>
      </w:rPr>
    </w:lvl>
    <w:lvl w:ilvl="5" w:tplc="CACC8088">
      <w:start w:val="1"/>
      <w:numFmt w:val="bullet"/>
      <w:lvlText w:val=""/>
      <w:lvlJc w:val="left"/>
      <w:pPr>
        <w:tabs>
          <w:tab w:val="num" w:pos="4320"/>
        </w:tabs>
        <w:ind w:left="4320" w:hanging="360"/>
      </w:pPr>
      <w:rPr>
        <w:rFonts w:ascii="Wingdings" w:hAnsi="Wingdings" w:cs="Wingdings" w:hint="default"/>
      </w:rPr>
    </w:lvl>
    <w:lvl w:ilvl="6" w:tplc="7880557C">
      <w:start w:val="1"/>
      <w:numFmt w:val="bullet"/>
      <w:lvlText w:val=""/>
      <w:lvlJc w:val="left"/>
      <w:pPr>
        <w:tabs>
          <w:tab w:val="num" w:pos="5040"/>
        </w:tabs>
        <w:ind w:left="5040" w:hanging="360"/>
      </w:pPr>
      <w:rPr>
        <w:rFonts w:ascii="Symbol" w:hAnsi="Symbol" w:cs="Symbol" w:hint="default"/>
      </w:rPr>
    </w:lvl>
    <w:lvl w:ilvl="7" w:tplc="0C8A7D48">
      <w:start w:val="1"/>
      <w:numFmt w:val="bullet"/>
      <w:lvlText w:val="o"/>
      <w:lvlJc w:val="left"/>
      <w:pPr>
        <w:tabs>
          <w:tab w:val="num" w:pos="5760"/>
        </w:tabs>
        <w:ind w:left="5760" w:hanging="360"/>
      </w:pPr>
      <w:rPr>
        <w:rFonts w:ascii="Courier New" w:hAnsi="Courier New" w:cs="Courier New" w:hint="default"/>
      </w:rPr>
    </w:lvl>
    <w:lvl w:ilvl="8" w:tplc="923EFEB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541EDA"/>
    <w:multiLevelType w:val="hybridMultilevel"/>
    <w:tmpl w:val="B0C2834E"/>
    <w:lvl w:ilvl="0" w:tplc="FFFFFFFF">
      <w:start w:val="600"/>
      <w:numFmt w:val="bullet"/>
      <w:pStyle w:val="Kontrolleraspplats"/>
      <w:lvlText w:val=""/>
      <w:lvlJc w:val="left"/>
      <w:pPr>
        <w:tabs>
          <w:tab w:val="num" w:pos="851"/>
        </w:tabs>
        <w:ind w:left="851" w:hanging="851"/>
      </w:pPr>
      <w:rPr>
        <w:rFonts w:ascii="Wingdings" w:hAnsi="Wingdings" w:cs="Wingdings"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3F86A44"/>
    <w:multiLevelType w:val="hybridMultilevel"/>
    <w:tmpl w:val="E59C572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5235E1"/>
    <w:multiLevelType w:val="hybridMultilevel"/>
    <w:tmpl w:val="58008716"/>
    <w:lvl w:ilvl="0" w:tplc="767ABD54">
      <w:start w:val="1"/>
      <w:numFmt w:val="bullet"/>
      <w:lvlText w:val=""/>
      <w:lvlJc w:val="left"/>
      <w:pPr>
        <w:tabs>
          <w:tab w:val="num" w:pos="720"/>
        </w:tabs>
        <w:ind w:left="720" w:hanging="360"/>
      </w:pPr>
      <w:rPr>
        <w:rFonts w:ascii="Symbol" w:hAnsi="Symbol" w:cs="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7101F14"/>
    <w:multiLevelType w:val="hybridMultilevel"/>
    <w:tmpl w:val="FD74CF08"/>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8" w15:restartNumberingAfterBreak="0">
    <w:nsid w:val="6E452328"/>
    <w:multiLevelType w:val="hybridMultilevel"/>
    <w:tmpl w:val="E264BBDC"/>
    <w:lvl w:ilvl="0" w:tplc="C352D02C">
      <w:start w:val="1"/>
      <w:numFmt w:val="bullet"/>
      <w:lvlText w:val=""/>
      <w:lvlJc w:val="left"/>
      <w:pPr>
        <w:tabs>
          <w:tab w:val="num" w:pos="1571"/>
        </w:tabs>
        <w:ind w:left="1571" w:hanging="360"/>
      </w:pPr>
      <w:rPr>
        <w:rFonts w:ascii="Symbol" w:hAnsi="Symbol" w:cs="Symbol"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start w:val="1"/>
      <w:numFmt w:val="bullet"/>
      <w:lvlText w:val=""/>
      <w:lvlJc w:val="left"/>
      <w:pPr>
        <w:tabs>
          <w:tab w:val="num" w:pos="3011"/>
        </w:tabs>
        <w:ind w:left="3011" w:hanging="360"/>
      </w:pPr>
      <w:rPr>
        <w:rFonts w:ascii="Wingdings" w:hAnsi="Wingdings" w:cs="Wingdings" w:hint="default"/>
      </w:rPr>
    </w:lvl>
    <w:lvl w:ilvl="3" w:tplc="08090001">
      <w:start w:val="1"/>
      <w:numFmt w:val="bullet"/>
      <w:lvlText w:val=""/>
      <w:lvlJc w:val="left"/>
      <w:pPr>
        <w:tabs>
          <w:tab w:val="num" w:pos="3731"/>
        </w:tabs>
        <w:ind w:left="3731" w:hanging="360"/>
      </w:pPr>
      <w:rPr>
        <w:rFonts w:ascii="Symbol" w:hAnsi="Symbol" w:cs="Symbol" w:hint="default"/>
      </w:rPr>
    </w:lvl>
    <w:lvl w:ilvl="4" w:tplc="08090003">
      <w:start w:val="1"/>
      <w:numFmt w:val="bullet"/>
      <w:lvlText w:val="o"/>
      <w:lvlJc w:val="left"/>
      <w:pPr>
        <w:tabs>
          <w:tab w:val="num" w:pos="4451"/>
        </w:tabs>
        <w:ind w:left="4451" w:hanging="360"/>
      </w:pPr>
      <w:rPr>
        <w:rFonts w:ascii="Courier New" w:hAnsi="Courier New" w:cs="Courier New" w:hint="default"/>
      </w:rPr>
    </w:lvl>
    <w:lvl w:ilvl="5" w:tplc="08090005">
      <w:start w:val="1"/>
      <w:numFmt w:val="bullet"/>
      <w:lvlText w:val=""/>
      <w:lvlJc w:val="left"/>
      <w:pPr>
        <w:tabs>
          <w:tab w:val="num" w:pos="5171"/>
        </w:tabs>
        <w:ind w:left="5171" w:hanging="360"/>
      </w:pPr>
      <w:rPr>
        <w:rFonts w:ascii="Wingdings" w:hAnsi="Wingdings" w:cs="Wingdings" w:hint="default"/>
      </w:rPr>
    </w:lvl>
    <w:lvl w:ilvl="6" w:tplc="08090001">
      <w:start w:val="1"/>
      <w:numFmt w:val="bullet"/>
      <w:lvlText w:val=""/>
      <w:lvlJc w:val="left"/>
      <w:pPr>
        <w:tabs>
          <w:tab w:val="num" w:pos="5891"/>
        </w:tabs>
        <w:ind w:left="5891" w:hanging="360"/>
      </w:pPr>
      <w:rPr>
        <w:rFonts w:ascii="Symbol" w:hAnsi="Symbol" w:cs="Symbol" w:hint="default"/>
      </w:rPr>
    </w:lvl>
    <w:lvl w:ilvl="7" w:tplc="08090003">
      <w:start w:val="1"/>
      <w:numFmt w:val="bullet"/>
      <w:lvlText w:val="o"/>
      <w:lvlJc w:val="left"/>
      <w:pPr>
        <w:tabs>
          <w:tab w:val="num" w:pos="6611"/>
        </w:tabs>
        <w:ind w:left="6611" w:hanging="360"/>
      </w:pPr>
      <w:rPr>
        <w:rFonts w:ascii="Courier New" w:hAnsi="Courier New" w:cs="Courier New" w:hint="default"/>
      </w:rPr>
    </w:lvl>
    <w:lvl w:ilvl="8" w:tplc="08090005">
      <w:start w:val="1"/>
      <w:numFmt w:val="bullet"/>
      <w:lvlText w:val=""/>
      <w:lvlJc w:val="left"/>
      <w:pPr>
        <w:tabs>
          <w:tab w:val="num" w:pos="7331"/>
        </w:tabs>
        <w:ind w:left="7331" w:hanging="360"/>
      </w:pPr>
      <w:rPr>
        <w:rFonts w:ascii="Wingdings" w:hAnsi="Wingdings" w:cs="Wingdings" w:hint="default"/>
      </w:rPr>
    </w:lvl>
  </w:abstractNum>
  <w:num w:numId="1">
    <w:abstractNumId w:val="9"/>
  </w:num>
  <w:num w:numId="2">
    <w:abstractNumId w:val="3"/>
  </w:num>
  <w:num w:numId="3">
    <w:abstractNumId w:val="0"/>
  </w:num>
  <w:num w:numId="4">
    <w:abstractNumId w:val="13"/>
  </w:num>
  <w:num w:numId="5">
    <w:abstractNumId w:val="14"/>
  </w:num>
  <w:num w:numId="6">
    <w:abstractNumId w:val="2"/>
  </w:num>
  <w:num w:numId="7">
    <w:abstractNumId w:val="16"/>
  </w:num>
  <w:num w:numId="8">
    <w:abstractNumId w:val="15"/>
  </w:num>
  <w:num w:numId="9">
    <w:abstractNumId w:val="5"/>
  </w:num>
  <w:num w:numId="10">
    <w:abstractNumId w:val="11"/>
  </w:num>
  <w:num w:numId="11">
    <w:abstractNumId w:val="8"/>
  </w:num>
  <w:num w:numId="12">
    <w:abstractNumId w:val="6"/>
  </w:num>
  <w:num w:numId="13">
    <w:abstractNumId w:val="10"/>
  </w:num>
  <w:num w:numId="14">
    <w:abstractNumId w:val="18"/>
  </w:num>
  <w:num w:numId="15">
    <w:abstractNumId w:val="7"/>
  </w:num>
  <w:num w:numId="16">
    <w:abstractNumId w:val="1"/>
  </w:num>
  <w:num w:numId="17">
    <w:abstractNumId w:val="4"/>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AE"/>
    <w:rsid w:val="00000238"/>
    <w:rsid w:val="00001BC2"/>
    <w:rsid w:val="00001F2B"/>
    <w:rsid w:val="0001169B"/>
    <w:rsid w:val="0002518A"/>
    <w:rsid w:val="00025E18"/>
    <w:rsid w:val="00036DD0"/>
    <w:rsid w:val="00055E70"/>
    <w:rsid w:val="000654C9"/>
    <w:rsid w:val="0006582B"/>
    <w:rsid w:val="00071188"/>
    <w:rsid w:val="00072B6C"/>
    <w:rsid w:val="000B56B2"/>
    <w:rsid w:val="000C273E"/>
    <w:rsid w:val="000D07A2"/>
    <w:rsid w:val="000D37AE"/>
    <w:rsid w:val="000F0938"/>
    <w:rsid w:val="00116198"/>
    <w:rsid w:val="001217FC"/>
    <w:rsid w:val="00122FAE"/>
    <w:rsid w:val="00132F43"/>
    <w:rsid w:val="00134662"/>
    <w:rsid w:val="00141B77"/>
    <w:rsid w:val="001446CE"/>
    <w:rsid w:val="00146FB4"/>
    <w:rsid w:val="001521E6"/>
    <w:rsid w:val="00157146"/>
    <w:rsid w:val="00163E96"/>
    <w:rsid w:val="0016417C"/>
    <w:rsid w:val="00164AF3"/>
    <w:rsid w:val="001A1C86"/>
    <w:rsid w:val="001C6B92"/>
    <w:rsid w:val="001E1B2F"/>
    <w:rsid w:val="00200F66"/>
    <w:rsid w:val="00205F71"/>
    <w:rsid w:val="0020719B"/>
    <w:rsid w:val="00210398"/>
    <w:rsid w:val="002112B3"/>
    <w:rsid w:val="00211F6C"/>
    <w:rsid w:val="002447B6"/>
    <w:rsid w:val="0025699F"/>
    <w:rsid w:val="00272F90"/>
    <w:rsid w:val="00281F7D"/>
    <w:rsid w:val="00284E41"/>
    <w:rsid w:val="0028791D"/>
    <w:rsid w:val="002966B7"/>
    <w:rsid w:val="00300AE2"/>
    <w:rsid w:val="00301FD2"/>
    <w:rsid w:val="0030244C"/>
    <w:rsid w:val="00305B93"/>
    <w:rsid w:val="00314631"/>
    <w:rsid w:val="00315610"/>
    <w:rsid w:val="003221DD"/>
    <w:rsid w:val="00327561"/>
    <w:rsid w:val="00350270"/>
    <w:rsid w:val="00355A4B"/>
    <w:rsid w:val="00364CE4"/>
    <w:rsid w:val="00366583"/>
    <w:rsid w:val="00371F19"/>
    <w:rsid w:val="00374A2B"/>
    <w:rsid w:val="00382C07"/>
    <w:rsid w:val="003847AC"/>
    <w:rsid w:val="003A53FA"/>
    <w:rsid w:val="003A7C56"/>
    <w:rsid w:val="003B029D"/>
    <w:rsid w:val="003C051B"/>
    <w:rsid w:val="003C20C7"/>
    <w:rsid w:val="003C2753"/>
    <w:rsid w:val="00435A79"/>
    <w:rsid w:val="0045357A"/>
    <w:rsid w:val="004535DA"/>
    <w:rsid w:val="004635F1"/>
    <w:rsid w:val="00467B08"/>
    <w:rsid w:val="00475BA6"/>
    <w:rsid w:val="004808F0"/>
    <w:rsid w:val="0048274D"/>
    <w:rsid w:val="00491BB3"/>
    <w:rsid w:val="004A66AC"/>
    <w:rsid w:val="004C077F"/>
    <w:rsid w:val="004C77D6"/>
    <w:rsid w:val="004D341E"/>
    <w:rsid w:val="004E5477"/>
    <w:rsid w:val="004F3CE1"/>
    <w:rsid w:val="004F41CB"/>
    <w:rsid w:val="004F68C0"/>
    <w:rsid w:val="0052223B"/>
    <w:rsid w:val="005326DA"/>
    <w:rsid w:val="00534DDC"/>
    <w:rsid w:val="00535928"/>
    <w:rsid w:val="00543141"/>
    <w:rsid w:val="005550C4"/>
    <w:rsid w:val="00560094"/>
    <w:rsid w:val="00560804"/>
    <w:rsid w:val="00582C8B"/>
    <w:rsid w:val="00586E8C"/>
    <w:rsid w:val="005907C0"/>
    <w:rsid w:val="005A4364"/>
    <w:rsid w:val="005A7008"/>
    <w:rsid w:val="005E4D8F"/>
    <w:rsid w:val="005E63E2"/>
    <w:rsid w:val="00600151"/>
    <w:rsid w:val="00612A8B"/>
    <w:rsid w:val="00613657"/>
    <w:rsid w:val="00616E32"/>
    <w:rsid w:val="00623CD6"/>
    <w:rsid w:val="006327BD"/>
    <w:rsid w:val="00641FEA"/>
    <w:rsid w:val="006542AA"/>
    <w:rsid w:val="00661F92"/>
    <w:rsid w:val="00671C0C"/>
    <w:rsid w:val="006875BE"/>
    <w:rsid w:val="00697225"/>
    <w:rsid w:val="006C55BE"/>
    <w:rsid w:val="006E5078"/>
    <w:rsid w:val="006E5753"/>
    <w:rsid w:val="006E77F4"/>
    <w:rsid w:val="006F2961"/>
    <w:rsid w:val="0070374A"/>
    <w:rsid w:val="00703B51"/>
    <w:rsid w:val="00724CE3"/>
    <w:rsid w:val="00760B51"/>
    <w:rsid w:val="00762AAF"/>
    <w:rsid w:val="0077332E"/>
    <w:rsid w:val="00787584"/>
    <w:rsid w:val="00797835"/>
    <w:rsid w:val="007A2FCB"/>
    <w:rsid w:val="007A6F60"/>
    <w:rsid w:val="007E6B3F"/>
    <w:rsid w:val="007F6C4A"/>
    <w:rsid w:val="00815AAF"/>
    <w:rsid w:val="00820B83"/>
    <w:rsid w:val="00824DCE"/>
    <w:rsid w:val="008A7469"/>
    <w:rsid w:val="008B0DDC"/>
    <w:rsid w:val="008B2007"/>
    <w:rsid w:val="008B3EE4"/>
    <w:rsid w:val="008C0F1A"/>
    <w:rsid w:val="008D0454"/>
    <w:rsid w:val="008D4344"/>
    <w:rsid w:val="008F4FEF"/>
    <w:rsid w:val="00921AD3"/>
    <w:rsid w:val="00943526"/>
    <w:rsid w:val="00972DA0"/>
    <w:rsid w:val="00975A92"/>
    <w:rsid w:val="00980A50"/>
    <w:rsid w:val="009811EA"/>
    <w:rsid w:val="009841F1"/>
    <w:rsid w:val="009A139B"/>
    <w:rsid w:val="009A1A1E"/>
    <w:rsid w:val="009A262E"/>
    <w:rsid w:val="009A6D77"/>
    <w:rsid w:val="009B1901"/>
    <w:rsid w:val="00A1128F"/>
    <w:rsid w:val="00A13675"/>
    <w:rsid w:val="00A13F01"/>
    <w:rsid w:val="00A16E87"/>
    <w:rsid w:val="00A20155"/>
    <w:rsid w:val="00A25C86"/>
    <w:rsid w:val="00A26E6A"/>
    <w:rsid w:val="00A317B0"/>
    <w:rsid w:val="00A335C9"/>
    <w:rsid w:val="00A4289B"/>
    <w:rsid w:val="00A60217"/>
    <w:rsid w:val="00A719A4"/>
    <w:rsid w:val="00A7562B"/>
    <w:rsid w:val="00A77A26"/>
    <w:rsid w:val="00A8592E"/>
    <w:rsid w:val="00A91F5F"/>
    <w:rsid w:val="00AA55B6"/>
    <w:rsid w:val="00AB096A"/>
    <w:rsid w:val="00AB7632"/>
    <w:rsid w:val="00AC09A2"/>
    <w:rsid w:val="00AC7F9E"/>
    <w:rsid w:val="00AD0251"/>
    <w:rsid w:val="00AD3A3A"/>
    <w:rsid w:val="00AD5F95"/>
    <w:rsid w:val="00B22E74"/>
    <w:rsid w:val="00B24779"/>
    <w:rsid w:val="00B25190"/>
    <w:rsid w:val="00B2694F"/>
    <w:rsid w:val="00B318B2"/>
    <w:rsid w:val="00B328C8"/>
    <w:rsid w:val="00B330D8"/>
    <w:rsid w:val="00B34501"/>
    <w:rsid w:val="00B52A9F"/>
    <w:rsid w:val="00B802A3"/>
    <w:rsid w:val="00B86797"/>
    <w:rsid w:val="00B92B0E"/>
    <w:rsid w:val="00B97AA5"/>
    <w:rsid w:val="00BB647D"/>
    <w:rsid w:val="00BC498F"/>
    <w:rsid w:val="00BD1710"/>
    <w:rsid w:val="00BD5280"/>
    <w:rsid w:val="00BE0571"/>
    <w:rsid w:val="00C06361"/>
    <w:rsid w:val="00C22BD5"/>
    <w:rsid w:val="00C71F9E"/>
    <w:rsid w:val="00C83F3C"/>
    <w:rsid w:val="00C90A2A"/>
    <w:rsid w:val="00CA514E"/>
    <w:rsid w:val="00CD05B0"/>
    <w:rsid w:val="00CD69DD"/>
    <w:rsid w:val="00D01B81"/>
    <w:rsid w:val="00D51C22"/>
    <w:rsid w:val="00D6666E"/>
    <w:rsid w:val="00D81907"/>
    <w:rsid w:val="00D93251"/>
    <w:rsid w:val="00D97EE9"/>
    <w:rsid w:val="00DB0781"/>
    <w:rsid w:val="00DB0847"/>
    <w:rsid w:val="00DC04C7"/>
    <w:rsid w:val="00DD24CA"/>
    <w:rsid w:val="00E0470E"/>
    <w:rsid w:val="00E12794"/>
    <w:rsid w:val="00E31184"/>
    <w:rsid w:val="00E36FDF"/>
    <w:rsid w:val="00E47BAA"/>
    <w:rsid w:val="00E6519B"/>
    <w:rsid w:val="00E7086F"/>
    <w:rsid w:val="00E807B9"/>
    <w:rsid w:val="00E859C4"/>
    <w:rsid w:val="00EA114C"/>
    <w:rsid w:val="00EA779B"/>
    <w:rsid w:val="00F00271"/>
    <w:rsid w:val="00F15F18"/>
    <w:rsid w:val="00F20E98"/>
    <w:rsid w:val="00F47838"/>
    <w:rsid w:val="00F60A59"/>
    <w:rsid w:val="00F83700"/>
    <w:rsid w:val="00F92ADF"/>
    <w:rsid w:val="00FA29DE"/>
    <w:rsid w:val="00FA51B8"/>
    <w:rsid w:val="00FC2503"/>
    <w:rsid w:val="00FD143E"/>
    <w:rsid w:val="00FE3013"/>
    <w:rsid w:val="00FE6553"/>
    <w:rsid w:val="00FF406B"/>
    <w:rsid w:val="00FF5A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736C2"/>
  <w15:docId w15:val="{80F29934-F455-4737-BA43-192FF286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AE"/>
    <w:pPr>
      <w:spacing w:after="120"/>
    </w:pPr>
    <w:rPr>
      <w:rFonts w:ascii="Times New Roman" w:eastAsia="Times New Roman" w:hAnsi="Times New Roman"/>
      <w:sz w:val="24"/>
      <w:szCs w:val="24"/>
      <w:lang w:eastAsia="da-DK"/>
    </w:rPr>
  </w:style>
  <w:style w:type="paragraph" w:styleId="Overskrift1">
    <w:name w:val="heading 1"/>
    <w:basedOn w:val="Normal"/>
    <w:next w:val="Normal"/>
    <w:link w:val="Overskrift1Tegn"/>
    <w:uiPriority w:val="99"/>
    <w:qFormat/>
    <w:rsid w:val="00122FAE"/>
    <w:pPr>
      <w:keepNext/>
      <w:spacing w:before="120" w:after="240" w:line="360" w:lineRule="exact"/>
      <w:outlineLvl w:val="0"/>
    </w:pPr>
    <w:rPr>
      <w:rFonts w:ascii="Verdana" w:hAnsi="Verdana" w:cs="Verdana"/>
      <w:b/>
      <w:bCs/>
      <w:spacing w:val="-20"/>
      <w:kern w:val="20"/>
      <w:sz w:val="36"/>
      <w:szCs w:val="36"/>
    </w:rPr>
  </w:style>
  <w:style w:type="paragraph" w:styleId="Overskrift2">
    <w:name w:val="heading 2"/>
    <w:basedOn w:val="Normal"/>
    <w:next w:val="Normal"/>
    <w:link w:val="Overskrift2Tegn"/>
    <w:uiPriority w:val="99"/>
    <w:qFormat/>
    <w:rsid w:val="00122FAE"/>
    <w:pPr>
      <w:keepNext/>
      <w:numPr>
        <w:ilvl w:val="1"/>
        <w:numId w:val="3"/>
      </w:numPr>
      <w:spacing w:before="320" w:after="320" w:line="320" w:lineRule="exact"/>
      <w:outlineLvl w:val="1"/>
    </w:pPr>
    <w:rPr>
      <w:rFonts w:ascii="Verdana" w:hAnsi="Verdana" w:cs="Verdana"/>
      <w:b/>
      <w:bCs/>
      <w:sz w:val="32"/>
      <w:szCs w:val="32"/>
      <w:lang w:val="sv-SE"/>
    </w:rPr>
  </w:style>
  <w:style w:type="paragraph" w:styleId="Overskrift3">
    <w:name w:val="heading 3"/>
    <w:basedOn w:val="Normal"/>
    <w:next w:val="Normal"/>
    <w:link w:val="Overskrift3Tegn"/>
    <w:autoRedefine/>
    <w:uiPriority w:val="99"/>
    <w:qFormat/>
    <w:rsid w:val="00122FAE"/>
    <w:pPr>
      <w:keepNext/>
      <w:tabs>
        <w:tab w:val="left" w:pos="851"/>
        <w:tab w:val="num" w:pos="1080"/>
      </w:tabs>
      <w:spacing w:before="120"/>
      <w:ind w:left="851" w:hanging="851"/>
      <w:outlineLvl w:val="2"/>
    </w:pPr>
    <w:rPr>
      <w:rFonts w:ascii="Verdana" w:hAnsi="Verdana" w:cs="Verdana"/>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122FAE"/>
    <w:rPr>
      <w:rFonts w:ascii="Verdana" w:hAnsi="Verdana" w:cs="Verdana"/>
      <w:b/>
      <w:bCs/>
      <w:spacing w:val="-20"/>
      <w:kern w:val="20"/>
      <w:sz w:val="36"/>
      <w:szCs w:val="36"/>
      <w:lang w:eastAsia="da-DK"/>
    </w:rPr>
  </w:style>
  <w:style w:type="character" w:customStyle="1" w:styleId="Overskrift2Tegn">
    <w:name w:val="Overskrift 2 Tegn"/>
    <w:basedOn w:val="Standardskriftforavsnitt"/>
    <w:link w:val="Overskrift2"/>
    <w:uiPriority w:val="99"/>
    <w:locked/>
    <w:rsid w:val="00122FAE"/>
    <w:rPr>
      <w:rFonts w:ascii="Verdana" w:hAnsi="Verdana" w:cs="Verdana"/>
      <w:b/>
      <w:bCs/>
      <w:sz w:val="32"/>
      <w:szCs w:val="32"/>
      <w:lang w:val="sv-SE" w:eastAsia="da-DK"/>
    </w:rPr>
  </w:style>
  <w:style w:type="character" w:customStyle="1" w:styleId="Overskrift3Tegn">
    <w:name w:val="Overskrift 3 Tegn"/>
    <w:basedOn w:val="Standardskriftforavsnitt"/>
    <w:link w:val="Overskrift3"/>
    <w:uiPriority w:val="99"/>
    <w:locked/>
    <w:rsid w:val="00122FAE"/>
    <w:rPr>
      <w:rFonts w:ascii="Verdana" w:hAnsi="Verdana" w:cs="Verdana"/>
      <w:b/>
      <w:bCs/>
      <w:snapToGrid w:val="0"/>
      <w:sz w:val="28"/>
      <w:szCs w:val="28"/>
      <w:lang w:eastAsia="da-DK"/>
    </w:rPr>
  </w:style>
  <w:style w:type="table" w:customStyle="1" w:styleId="TableNormal1">
    <w:name w:val="Table Normal1"/>
    <w:uiPriority w:val="99"/>
    <w:semiHidden/>
    <w:rsid w:val="00435A79"/>
    <w:rPr>
      <w:rFonts w:cs="Cambria"/>
      <w:sz w:val="24"/>
      <w:szCs w:val="24"/>
      <w:lang w:eastAsia="en-US"/>
    </w:rPr>
    <w:tblPr>
      <w:tblCellMar>
        <w:top w:w="0" w:type="dxa"/>
        <w:left w:w="108" w:type="dxa"/>
        <w:bottom w:w="0" w:type="dxa"/>
        <w:right w:w="108" w:type="dxa"/>
      </w:tblCellMar>
    </w:tblPr>
  </w:style>
  <w:style w:type="paragraph" w:customStyle="1" w:styleId="Kravtext">
    <w:name w:val="Kravtext"/>
    <w:basedOn w:val="Normal"/>
    <w:autoRedefine/>
    <w:uiPriority w:val="99"/>
    <w:rsid w:val="00820B83"/>
    <w:pPr>
      <w:spacing w:after="80"/>
    </w:pPr>
    <w:rPr>
      <w:sz w:val="18"/>
      <w:szCs w:val="18"/>
      <w:lang w:val="en-GB"/>
    </w:rPr>
  </w:style>
  <w:style w:type="paragraph" w:customStyle="1" w:styleId="Bifoga">
    <w:name w:val="Bifoga"/>
    <w:basedOn w:val="Kravtext"/>
    <w:next w:val="Normal"/>
    <w:autoRedefine/>
    <w:uiPriority w:val="99"/>
    <w:rsid w:val="00820B83"/>
    <w:rPr>
      <w:b/>
      <w:bCs/>
      <w:sz w:val="24"/>
      <w:szCs w:val="24"/>
      <w:lang w:val="sv-SE"/>
    </w:rPr>
  </w:style>
  <w:style w:type="paragraph" w:styleId="Topptekst">
    <w:name w:val="header"/>
    <w:basedOn w:val="Normal"/>
    <w:link w:val="TopptekstTegn"/>
    <w:uiPriority w:val="99"/>
    <w:rsid w:val="00122FAE"/>
    <w:pPr>
      <w:tabs>
        <w:tab w:val="center" w:pos="4536"/>
        <w:tab w:val="right" w:pos="9072"/>
      </w:tabs>
    </w:pPr>
  </w:style>
  <w:style w:type="character" w:customStyle="1" w:styleId="TopptekstTegn">
    <w:name w:val="Topptekst Tegn"/>
    <w:basedOn w:val="Standardskriftforavsnitt"/>
    <w:link w:val="Topptekst"/>
    <w:uiPriority w:val="99"/>
    <w:locked/>
    <w:rsid w:val="00122FAE"/>
    <w:rPr>
      <w:rFonts w:ascii="Times New Roman" w:hAnsi="Times New Roman" w:cs="Times New Roman"/>
      <w:sz w:val="24"/>
      <w:szCs w:val="24"/>
      <w:lang w:eastAsia="da-DK"/>
    </w:rPr>
  </w:style>
  <w:style w:type="paragraph" w:customStyle="1" w:styleId="Fetrubrik">
    <w:name w:val="Fet rubrik"/>
    <w:basedOn w:val="Normal"/>
    <w:next w:val="Normal"/>
    <w:autoRedefine/>
    <w:uiPriority w:val="99"/>
    <w:rsid w:val="00C90A2A"/>
    <w:pPr>
      <w:keepNext/>
    </w:pPr>
  </w:style>
  <w:style w:type="paragraph" w:customStyle="1" w:styleId="Frklaringstext">
    <w:name w:val="Förklaringstext"/>
    <w:basedOn w:val="Normal"/>
    <w:next w:val="Normal"/>
    <w:autoRedefine/>
    <w:uiPriority w:val="99"/>
    <w:rsid w:val="00820B83"/>
    <w:rPr>
      <w:rFonts w:eastAsia="Cambria"/>
      <w:sz w:val="20"/>
      <w:szCs w:val="20"/>
      <w:u w:color="0000FF"/>
      <w:lang w:val="en-GB"/>
    </w:rPr>
  </w:style>
  <w:style w:type="paragraph" w:styleId="INNH1">
    <w:name w:val="toc 1"/>
    <w:basedOn w:val="Normal"/>
    <w:next w:val="Normal"/>
    <w:autoRedefine/>
    <w:uiPriority w:val="99"/>
    <w:semiHidden/>
    <w:rsid w:val="00122FAE"/>
    <w:rPr>
      <w:rFonts w:ascii="Verdana" w:hAnsi="Verdana" w:cs="Verdana"/>
      <w:b/>
      <w:bCs/>
    </w:rPr>
  </w:style>
  <w:style w:type="paragraph" w:styleId="INNH2">
    <w:name w:val="toc 2"/>
    <w:basedOn w:val="Normal"/>
    <w:next w:val="Normal"/>
    <w:autoRedefine/>
    <w:uiPriority w:val="99"/>
    <w:semiHidden/>
    <w:rsid w:val="00122FAE"/>
    <w:pPr>
      <w:ind w:left="805" w:hanging="567"/>
    </w:pPr>
    <w:rPr>
      <w:rFonts w:ascii="Verdana" w:hAnsi="Verdana" w:cs="Verdana"/>
      <w:b/>
      <w:bCs/>
      <w:sz w:val="20"/>
      <w:szCs w:val="20"/>
    </w:rPr>
  </w:style>
  <w:style w:type="paragraph" w:customStyle="1" w:styleId="Kontrolleraspplats">
    <w:name w:val="Kontrolleras på plats"/>
    <w:basedOn w:val="Kravtext"/>
    <w:next w:val="Normal"/>
    <w:autoRedefine/>
    <w:uiPriority w:val="99"/>
    <w:rsid w:val="00122FAE"/>
    <w:pPr>
      <w:numPr>
        <w:numId w:val="5"/>
      </w:numPr>
    </w:pPr>
  </w:style>
  <w:style w:type="paragraph" w:customStyle="1" w:styleId="KravrubrikK">
    <w:name w:val="Kravrubrik K"/>
    <w:autoRedefine/>
    <w:uiPriority w:val="99"/>
    <w:rsid w:val="00327561"/>
    <w:pPr>
      <w:keepNext/>
      <w:tabs>
        <w:tab w:val="left" w:pos="900"/>
      </w:tabs>
      <w:spacing w:after="60"/>
    </w:pPr>
    <w:rPr>
      <w:rFonts w:ascii="Times New Roman" w:eastAsia="Times New Roman" w:hAnsi="Times New Roman"/>
      <w:sz w:val="20"/>
      <w:szCs w:val="20"/>
      <w:lang w:val="en-GB" w:eastAsia="da-DK"/>
    </w:rPr>
  </w:style>
  <w:style w:type="paragraph" w:customStyle="1" w:styleId="Tabellrubrik">
    <w:name w:val="Tabellrubrik"/>
    <w:basedOn w:val="Normal"/>
    <w:next w:val="Normal"/>
    <w:autoRedefine/>
    <w:uiPriority w:val="99"/>
    <w:rsid w:val="00122FAE"/>
    <w:pPr>
      <w:spacing w:before="80" w:after="80"/>
    </w:pPr>
    <w:rPr>
      <w:rFonts w:ascii="Verdana" w:hAnsi="Verdana" w:cs="Verdana"/>
      <w:b/>
      <w:bCs/>
      <w:sz w:val="20"/>
      <w:szCs w:val="20"/>
    </w:rPr>
  </w:style>
  <w:style w:type="character" w:styleId="Sidetall">
    <w:name w:val="page number"/>
    <w:basedOn w:val="Standardskriftforavsnitt"/>
    <w:uiPriority w:val="99"/>
    <w:rsid w:val="00122FAE"/>
  </w:style>
  <w:style w:type="paragraph" w:styleId="Bunntekst">
    <w:name w:val="footer"/>
    <w:basedOn w:val="Normal"/>
    <w:link w:val="BunntekstTegn"/>
    <w:uiPriority w:val="99"/>
    <w:rsid w:val="00122FAE"/>
    <w:pPr>
      <w:tabs>
        <w:tab w:val="center" w:pos="4536"/>
        <w:tab w:val="right" w:pos="9072"/>
      </w:tabs>
    </w:pPr>
  </w:style>
  <w:style w:type="character" w:customStyle="1" w:styleId="BunntekstTegn">
    <w:name w:val="Bunntekst Tegn"/>
    <w:basedOn w:val="Standardskriftforavsnitt"/>
    <w:link w:val="Bunntekst"/>
    <w:uiPriority w:val="99"/>
    <w:locked/>
    <w:rsid w:val="00122FAE"/>
    <w:rPr>
      <w:rFonts w:ascii="Times New Roman" w:hAnsi="Times New Roman" w:cs="Times New Roman"/>
      <w:sz w:val="24"/>
      <w:szCs w:val="24"/>
      <w:lang w:eastAsia="da-DK"/>
    </w:rPr>
  </w:style>
  <w:style w:type="character" w:styleId="Fulgthyperkobling">
    <w:name w:val="FollowedHyperlink"/>
    <w:basedOn w:val="Standardskriftforavsnitt"/>
    <w:uiPriority w:val="99"/>
    <w:rsid w:val="00122FAE"/>
    <w:rPr>
      <w:color w:val="800080"/>
      <w:u w:val="single"/>
    </w:rPr>
  </w:style>
  <w:style w:type="character" w:styleId="Hyperkobling">
    <w:name w:val="Hyperlink"/>
    <w:basedOn w:val="Standardskriftforavsnitt"/>
    <w:uiPriority w:val="99"/>
    <w:rsid w:val="00122FAE"/>
    <w:rPr>
      <w:color w:val="0000FF"/>
      <w:u w:val="single"/>
    </w:rPr>
  </w:style>
  <w:style w:type="paragraph" w:customStyle="1" w:styleId="M-krav">
    <w:name w:val="M-krav"/>
    <w:basedOn w:val="Normal"/>
    <w:next w:val="Normal"/>
    <w:autoRedefine/>
    <w:uiPriority w:val="99"/>
    <w:rsid w:val="00122FAE"/>
    <w:pPr>
      <w:keepNext/>
      <w:numPr>
        <w:numId w:val="16"/>
      </w:numPr>
      <w:spacing w:after="60"/>
    </w:pPr>
    <w:rPr>
      <w:rFonts w:ascii="Verdana" w:hAnsi="Verdana" w:cs="Verdana"/>
      <w:b/>
      <w:bCs/>
      <w:sz w:val="20"/>
      <w:szCs w:val="20"/>
    </w:rPr>
  </w:style>
  <w:style w:type="paragraph" w:customStyle="1" w:styleId="Kravrubrik">
    <w:name w:val="Kravrubrik"/>
    <w:basedOn w:val="Normal"/>
    <w:next w:val="Normal"/>
    <w:uiPriority w:val="99"/>
    <w:rsid w:val="00122FAE"/>
    <w:pPr>
      <w:tabs>
        <w:tab w:val="left" w:pos="851"/>
      </w:tabs>
      <w:spacing w:after="60"/>
      <w:ind w:left="851" w:hanging="851"/>
    </w:pPr>
    <w:rPr>
      <w:rFonts w:ascii="Verdana" w:hAnsi="Verdana" w:cs="Verdana"/>
      <w:b/>
      <w:bCs/>
      <w:sz w:val="20"/>
      <w:szCs w:val="20"/>
    </w:rPr>
  </w:style>
  <w:style w:type="character" w:styleId="Merknadsreferanse">
    <w:name w:val="annotation reference"/>
    <w:basedOn w:val="Standardskriftforavsnitt"/>
    <w:uiPriority w:val="99"/>
    <w:semiHidden/>
    <w:rsid w:val="00122FAE"/>
    <w:rPr>
      <w:sz w:val="16"/>
      <w:szCs w:val="16"/>
    </w:rPr>
  </w:style>
  <w:style w:type="paragraph" w:styleId="Merknadstekst">
    <w:name w:val="annotation text"/>
    <w:basedOn w:val="Normal"/>
    <w:link w:val="MerknadstekstTegn"/>
    <w:uiPriority w:val="99"/>
    <w:semiHidden/>
    <w:rsid w:val="00122FAE"/>
    <w:rPr>
      <w:sz w:val="20"/>
      <w:szCs w:val="20"/>
    </w:rPr>
  </w:style>
  <w:style w:type="character" w:customStyle="1" w:styleId="MerknadstekstTegn">
    <w:name w:val="Merknadstekst Tegn"/>
    <w:basedOn w:val="Standardskriftforavsnitt"/>
    <w:link w:val="Merknadstekst"/>
    <w:uiPriority w:val="99"/>
    <w:semiHidden/>
    <w:locked/>
    <w:rsid w:val="00122FAE"/>
    <w:rPr>
      <w:rFonts w:ascii="Times New Roman" w:hAnsi="Times New Roman" w:cs="Times New Roman"/>
      <w:lang w:eastAsia="da-DK"/>
    </w:rPr>
  </w:style>
  <w:style w:type="paragraph" w:styleId="Kommentaremne">
    <w:name w:val="annotation subject"/>
    <w:basedOn w:val="Merknadstekst"/>
    <w:next w:val="Merknadstekst"/>
    <w:link w:val="KommentaremneTegn"/>
    <w:uiPriority w:val="99"/>
    <w:semiHidden/>
    <w:rsid w:val="00122FAE"/>
    <w:rPr>
      <w:b/>
      <w:bCs/>
    </w:rPr>
  </w:style>
  <w:style w:type="character" w:customStyle="1" w:styleId="KommentaremneTegn">
    <w:name w:val="Kommentaremne Tegn"/>
    <w:basedOn w:val="MerknadstekstTegn"/>
    <w:link w:val="Kommentaremne"/>
    <w:uiPriority w:val="99"/>
    <w:semiHidden/>
    <w:locked/>
    <w:rsid w:val="00122FAE"/>
    <w:rPr>
      <w:rFonts w:ascii="Times New Roman" w:hAnsi="Times New Roman" w:cs="Times New Roman"/>
      <w:b/>
      <w:bCs/>
      <w:lang w:eastAsia="da-DK"/>
    </w:rPr>
  </w:style>
  <w:style w:type="paragraph" w:styleId="Bobletekst">
    <w:name w:val="Balloon Text"/>
    <w:basedOn w:val="Normal"/>
    <w:link w:val="BobletekstTegn"/>
    <w:uiPriority w:val="99"/>
    <w:semiHidden/>
    <w:rsid w:val="00122FAE"/>
    <w:rPr>
      <w:sz w:val="16"/>
      <w:szCs w:val="16"/>
    </w:rPr>
  </w:style>
  <w:style w:type="character" w:customStyle="1" w:styleId="BobletekstTegn">
    <w:name w:val="Bobletekst Tegn"/>
    <w:basedOn w:val="Standardskriftforavsnitt"/>
    <w:link w:val="Bobletekst"/>
    <w:uiPriority w:val="99"/>
    <w:semiHidden/>
    <w:locked/>
    <w:rsid w:val="00122FAE"/>
    <w:rPr>
      <w:rFonts w:ascii="Times New Roman" w:hAnsi="Times New Roman" w:cs="Times New Roman"/>
      <w:sz w:val="16"/>
      <w:szCs w:val="16"/>
      <w:lang w:eastAsia="da-DK"/>
    </w:rPr>
  </w:style>
  <w:style w:type="character" w:customStyle="1" w:styleId="FrklaringstextChar">
    <w:name w:val="Förklaringstext Char"/>
    <w:uiPriority w:val="99"/>
    <w:locked/>
    <w:rsid w:val="00122FAE"/>
    <w:rPr>
      <w:i/>
      <w:iCs/>
      <w:snapToGrid w:val="0"/>
      <w:lang w:val="en-GB"/>
    </w:rPr>
  </w:style>
  <w:style w:type="paragraph" w:customStyle="1" w:styleId="Tabelltext">
    <w:name w:val="Tabelltext"/>
    <w:basedOn w:val="Normal"/>
    <w:autoRedefine/>
    <w:uiPriority w:val="99"/>
    <w:rsid w:val="00122FAE"/>
    <w:pPr>
      <w:spacing w:before="40" w:after="40"/>
    </w:pPr>
    <w:rPr>
      <w:rFonts w:ascii="Verdana" w:hAnsi="Verdana" w:cs="Verdana"/>
      <w:sz w:val="16"/>
      <w:szCs w:val="16"/>
      <w:lang w:val="da-DK"/>
    </w:rPr>
  </w:style>
  <w:style w:type="table" w:styleId="Tabellrutenett">
    <w:name w:val="Table Grid"/>
    <w:basedOn w:val="Vanligtabell"/>
    <w:uiPriority w:val="99"/>
    <w:rsid w:val="00122FAE"/>
    <w:pPr>
      <w:spacing w:after="120"/>
    </w:pPr>
    <w:rPr>
      <w:rFonts w:ascii="Times New Roman" w:eastAsia="Times New Roman" w:hAnsi="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uiPriority w:val="99"/>
    <w:semiHidden/>
    <w:rsid w:val="00122FAE"/>
    <w:pPr>
      <w:ind w:left="480"/>
    </w:pPr>
  </w:style>
  <w:style w:type="paragraph" w:customStyle="1" w:styleId="Default">
    <w:name w:val="Default"/>
    <w:uiPriority w:val="99"/>
    <w:rsid w:val="00122FAE"/>
    <w:pPr>
      <w:autoSpaceDE w:val="0"/>
      <w:autoSpaceDN w:val="0"/>
      <w:adjustRightInd w:val="0"/>
    </w:pPr>
    <w:rPr>
      <w:rFonts w:ascii="Times New Roman" w:eastAsia="Times New Roman" w:hAnsi="Times New Roman"/>
      <w:color w:val="000000"/>
      <w:sz w:val="24"/>
      <w:szCs w:val="24"/>
      <w:lang w:val="de-DE" w:eastAsia="da-DK"/>
    </w:rPr>
  </w:style>
  <w:style w:type="character" w:customStyle="1" w:styleId="tw4winMark">
    <w:name w:val="tw4winMark"/>
    <w:uiPriority w:val="99"/>
    <w:rsid w:val="00122FAE"/>
    <w:rPr>
      <w:rFonts w:ascii="Courier New" w:hAnsi="Courier New" w:cs="Courier New"/>
      <w:vanish/>
      <w:color w:val="800080"/>
      <w:sz w:val="24"/>
      <w:szCs w:val="24"/>
      <w:vertAlign w:val="subscript"/>
    </w:rPr>
  </w:style>
  <w:style w:type="character" w:customStyle="1" w:styleId="tw4winError">
    <w:name w:val="tw4winError"/>
    <w:uiPriority w:val="99"/>
    <w:rsid w:val="00122FAE"/>
    <w:rPr>
      <w:rFonts w:ascii="Courier New" w:hAnsi="Courier New" w:cs="Courier New"/>
      <w:color w:val="00FF00"/>
      <w:sz w:val="40"/>
      <w:szCs w:val="40"/>
    </w:rPr>
  </w:style>
  <w:style w:type="character" w:customStyle="1" w:styleId="tw4winTerm">
    <w:name w:val="tw4winTerm"/>
    <w:uiPriority w:val="99"/>
    <w:rsid w:val="00122FAE"/>
    <w:rPr>
      <w:color w:val="0000FF"/>
    </w:rPr>
  </w:style>
  <w:style w:type="character" w:customStyle="1" w:styleId="tw4winPopup">
    <w:name w:val="tw4winPopup"/>
    <w:uiPriority w:val="99"/>
    <w:rsid w:val="00122FAE"/>
    <w:rPr>
      <w:rFonts w:ascii="Courier New" w:hAnsi="Courier New" w:cs="Courier New"/>
      <w:noProof/>
      <w:color w:val="008000"/>
    </w:rPr>
  </w:style>
  <w:style w:type="character" w:customStyle="1" w:styleId="tw4winJump">
    <w:name w:val="tw4winJump"/>
    <w:uiPriority w:val="99"/>
    <w:rsid w:val="00122FAE"/>
    <w:rPr>
      <w:rFonts w:ascii="Courier New" w:hAnsi="Courier New" w:cs="Courier New"/>
      <w:noProof/>
      <w:color w:val="008080"/>
    </w:rPr>
  </w:style>
  <w:style w:type="character" w:customStyle="1" w:styleId="tw4winExternal">
    <w:name w:val="tw4winExternal"/>
    <w:uiPriority w:val="99"/>
    <w:rsid w:val="00122FAE"/>
    <w:rPr>
      <w:rFonts w:ascii="Courier New" w:hAnsi="Courier New" w:cs="Courier New"/>
      <w:noProof/>
      <w:color w:val="808080"/>
    </w:rPr>
  </w:style>
  <w:style w:type="character" w:customStyle="1" w:styleId="tw4winInternal">
    <w:name w:val="tw4winInternal"/>
    <w:uiPriority w:val="99"/>
    <w:rsid w:val="00122FAE"/>
    <w:rPr>
      <w:rFonts w:ascii="Courier New" w:hAnsi="Courier New" w:cs="Courier New"/>
      <w:noProof/>
      <w:color w:val="FF0000"/>
    </w:rPr>
  </w:style>
  <w:style w:type="character" w:customStyle="1" w:styleId="DONOTTRANSLATE">
    <w:name w:val="DO_NOT_TRANSLATE"/>
    <w:uiPriority w:val="99"/>
    <w:rsid w:val="00122FAE"/>
    <w:rPr>
      <w:rFonts w:ascii="Courier New" w:hAnsi="Courier New" w:cs="Courier New"/>
      <w:noProof/>
      <w:color w:val="800000"/>
    </w:rPr>
  </w:style>
  <w:style w:type="paragraph" w:customStyle="1" w:styleId="kravtextmedindrag">
    <w:name w:val="kravtext med indrag"/>
    <w:basedOn w:val="Normal"/>
    <w:uiPriority w:val="99"/>
    <w:rsid w:val="00122FAE"/>
    <w:pPr>
      <w:tabs>
        <w:tab w:val="left" w:pos="794"/>
      </w:tabs>
      <w:autoSpaceDE w:val="0"/>
      <w:autoSpaceDN w:val="0"/>
      <w:adjustRightInd w:val="0"/>
      <w:spacing w:after="0" w:line="240" w:lineRule="atLeast"/>
      <w:ind w:left="794"/>
      <w:textAlignment w:val="baseline"/>
    </w:pPr>
    <w:rPr>
      <w:rFonts w:ascii="FuturaSerieBQ-Book" w:hAnsi="FuturaSerieBQ-Book" w:cs="FuturaSerieBQ-Book"/>
      <w:color w:val="000000"/>
      <w:sz w:val="22"/>
      <w:szCs w:val="22"/>
      <w:lang w:val="sv-SE"/>
    </w:rPr>
  </w:style>
  <w:style w:type="paragraph" w:customStyle="1" w:styleId="Brdavstnd">
    <w:name w:val="Bröd_avstånd"/>
    <w:basedOn w:val="Normal"/>
    <w:uiPriority w:val="99"/>
    <w:rsid w:val="00122FAE"/>
    <w:pPr>
      <w:tabs>
        <w:tab w:val="left" w:pos="454"/>
      </w:tabs>
      <w:autoSpaceDE w:val="0"/>
      <w:autoSpaceDN w:val="0"/>
      <w:adjustRightInd w:val="0"/>
      <w:spacing w:before="170" w:after="0" w:line="260" w:lineRule="atLeast"/>
      <w:textAlignment w:val="baseline"/>
    </w:pPr>
    <w:rPr>
      <w:rFonts w:ascii="Garamond" w:hAnsi="Garamond" w:cs="Garamond"/>
      <w:color w:val="000000"/>
      <w:lang w:val="sv-SE"/>
    </w:rPr>
  </w:style>
  <w:style w:type="paragraph" w:styleId="Brdtekst">
    <w:name w:val="Body Text"/>
    <w:basedOn w:val="Normal"/>
    <w:link w:val="BrdtekstTegn"/>
    <w:uiPriority w:val="99"/>
    <w:rsid w:val="00122FAE"/>
    <w:rPr>
      <w:lang w:val="da-DK" w:eastAsia="sv-SE"/>
    </w:rPr>
  </w:style>
  <w:style w:type="character" w:customStyle="1" w:styleId="BrdtekstTegn">
    <w:name w:val="Brødtekst Tegn"/>
    <w:basedOn w:val="Standardskriftforavsnitt"/>
    <w:link w:val="Brdtekst"/>
    <w:uiPriority w:val="99"/>
    <w:locked/>
    <w:rsid w:val="00122FAE"/>
    <w:rPr>
      <w:rFonts w:ascii="Times New Roman" w:hAnsi="Times New Roman" w:cs="Times New Roman"/>
      <w:sz w:val="24"/>
      <w:szCs w:val="24"/>
      <w:lang w:val="da-DK" w:eastAsia="sv-SE"/>
    </w:rPr>
  </w:style>
  <w:style w:type="paragraph" w:styleId="Listeavsnitt">
    <w:name w:val="List Paragraph"/>
    <w:basedOn w:val="Normal"/>
    <w:uiPriority w:val="99"/>
    <w:qFormat/>
    <w:rsid w:val="0002518A"/>
    <w:pPr>
      <w:ind w:left="720"/>
    </w:pPr>
  </w:style>
  <w:style w:type="paragraph" w:styleId="Fotnotetekst">
    <w:name w:val="footnote text"/>
    <w:basedOn w:val="Normal"/>
    <w:link w:val="FotnotetekstTegn"/>
    <w:uiPriority w:val="99"/>
    <w:semiHidden/>
    <w:rsid w:val="000D37AE"/>
    <w:pPr>
      <w:spacing w:after="0"/>
    </w:pPr>
  </w:style>
  <w:style w:type="character" w:customStyle="1" w:styleId="FotnotetekstTegn">
    <w:name w:val="Fotnotetekst Tegn"/>
    <w:basedOn w:val="Standardskriftforavsnitt"/>
    <w:link w:val="Fotnotetekst"/>
    <w:uiPriority w:val="99"/>
    <w:semiHidden/>
    <w:locked/>
    <w:rsid w:val="000D37AE"/>
    <w:rPr>
      <w:rFonts w:ascii="Times New Roman" w:hAnsi="Times New Roman" w:cs="Times New Roman"/>
      <w:sz w:val="24"/>
      <w:szCs w:val="24"/>
      <w:lang w:eastAsia="da-DK"/>
    </w:rPr>
  </w:style>
  <w:style w:type="character" w:styleId="Fotnotereferanse">
    <w:name w:val="footnote reference"/>
    <w:basedOn w:val="Standardskriftforavsnitt"/>
    <w:uiPriority w:val="99"/>
    <w:semiHidden/>
    <w:rsid w:val="000D37AE"/>
    <w:rPr>
      <w:vertAlign w:val="superscript"/>
    </w:rPr>
  </w:style>
  <w:style w:type="character" w:customStyle="1" w:styleId="hps">
    <w:name w:val="hps"/>
    <w:basedOn w:val="Standardskriftforavsnitt"/>
    <w:uiPriority w:val="99"/>
    <w:rsid w:val="008B2007"/>
  </w:style>
  <w:style w:type="numbering" w:customStyle="1" w:styleId="StyleBulleted">
    <w:name w:val="Style Bulleted"/>
    <w:rsid w:val="0055698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kemi.se/nclass/default.asp" TargetMode="External"/><Relationship Id="rId3" Type="http://schemas.openxmlformats.org/officeDocument/2006/relationships/settings" Target="settings.xml"/><Relationship Id="rId7" Type="http://schemas.openxmlformats.org/officeDocument/2006/relationships/hyperlink" Target="http://echa.europa.eu/web/guest/information-on-chemicals/cl-inventory-datab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is.jrc.ec.europa.eu/index.php?PGM=p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5276</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Kvalifikasjonskrav</vt:lpstr>
    </vt:vector>
  </TitlesOfParts>
  <Company>Helse Midt-Norge</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Kvalifikasjonskrav</dc:title>
  <dc:creator>Tormod</dc:creator>
  <cp:lastModifiedBy>Morten Øvsteng</cp:lastModifiedBy>
  <cp:revision>2</cp:revision>
  <cp:lastPrinted>2012-04-30T10:43:00Z</cp:lastPrinted>
  <dcterms:created xsi:type="dcterms:W3CDTF">2019-12-16T08:35:00Z</dcterms:created>
  <dcterms:modified xsi:type="dcterms:W3CDTF">2019-12-16T08:35:00Z</dcterms:modified>
</cp:coreProperties>
</file>