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069" w:rsidRDefault="00666E61" w:rsidP="00986F28">
      <w:pPr>
        <w:tabs>
          <w:tab w:val="right" w:pos="5420"/>
        </w:tabs>
        <w:ind w:right="145"/>
        <w:jc w:val="right"/>
        <w:rPr>
          <w:rFonts w:ascii="Arial" w:hAnsi="Arial"/>
          <w:bCs/>
          <w:color w:val="808080"/>
          <w:sz w:val="16"/>
          <w:szCs w:val="16"/>
          <w:lang w:val="fr-BE"/>
        </w:rPr>
      </w:pPr>
      <w:r>
        <w:rPr>
          <w:rFonts w:ascii="Arial" w:hAnsi="Arial"/>
          <w:bCs/>
          <w:noProof/>
          <w:color w:val="808080"/>
          <w:sz w:val="16"/>
          <w:szCs w:val="16"/>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9pt;margin-top:-63pt;width:486pt;height:68.1pt;z-index:251660288;mso-wrap-edited:f" wrapcoords="-33 0 -33 21125 21600 21125 21600 0 -33 0">
            <v:imagedata r:id="rId7" o:title=""/>
            <w10:wrap type="through"/>
          </v:shape>
        </w:pict>
      </w:r>
    </w:p>
    <w:p w:rsidR="00315069" w:rsidRDefault="00315069" w:rsidP="00D15F33">
      <w:pPr>
        <w:tabs>
          <w:tab w:val="right" w:pos="5420"/>
        </w:tabs>
        <w:ind w:right="-7"/>
        <w:jc w:val="right"/>
        <w:rPr>
          <w:rFonts w:ascii="Arial" w:hAnsi="Arial"/>
          <w:bCs/>
          <w:color w:val="808080"/>
          <w:sz w:val="16"/>
          <w:szCs w:val="16"/>
          <w:lang w:val="fr-BE"/>
        </w:rPr>
      </w:pPr>
    </w:p>
    <w:p w:rsidR="00315069" w:rsidRPr="00587A7B" w:rsidRDefault="00315069" w:rsidP="00D15F33">
      <w:pPr>
        <w:tabs>
          <w:tab w:val="right" w:pos="5420"/>
        </w:tabs>
        <w:ind w:right="-7"/>
        <w:jc w:val="right"/>
        <w:rPr>
          <w:rFonts w:ascii="Arial" w:hAnsi="Arial"/>
          <w:bCs/>
          <w:color w:val="808080"/>
          <w:sz w:val="16"/>
          <w:szCs w:val="16"/>
        </w:rPr>
      </w:pPr>
      <w:r w:rsidRPr="00587A7B">
        <w:rPr>
          <w:rFonts w:ascii="Arial" w:hAnsi="Arial"/>
          <w:bCs/>
          <w:color w:val="808080"/>
          <w:sz w:val="16"/>
          <w:szCs w:val="16"/>
        </w:rPr>
        <w:t>7th Floor</w:t>
      </w:r>
      <w:r w:rsidRPr="00587A7B">
        <w:rPr>
          <w:rFonts w:ascii="Arial" w:hAnsi="Arial"/>
          <w:bCs/>
          <w:color w:val="808080"/>
          <w:sz w:val="16"/>
          <w:szCs w:val="16"/>
        </w:rPr>
        <w:br/>
        <w:t>Gallery House</w:t>
      </w:r>
      <w:r w:rsidRPr="00587A7B">
        <w:rPr>
          <w:rFonts w:ascii="Arial" w:hAnsi="Arial"/>
          <w:bCs/>
          <w:color w:val="808080"/>
          <w:sz w:val="16"/>
          <w:szCs w:val="16"/>
        </w:rPr>
        <w:br/>
        <w:t>125 -131 The Headrow</w:t>
      </w:r>
      <w:r w:rsidRPr="00587A7B">
        <w:rPr>
          <w:rFonts w:ascii="Arial" w:hAnsi="Arial"/>
          <w:bCs/>
          <w:color w:val="808080"/>
          <w:sz w:val="16"/>
          <w:szCs w:val="16"/>
        </w:rPr>
        <w:br/>
        <w:t>Leeds</w:t>
      </w:r>
      <w:r w:rsidRPr="00587A7B">
        <w:rPr>
          <w:rFonts w:ascii="Arial" w:hAnsi="Arial"/>
          <w:bCs/>
          <w:color w:val="808080"/>
          <w:sz w:val="16"/>
          <w:szCs w:val="16"/>
        </w:rPr>
        <w:br/>
        <w:t>LS1 8DX</w:t>
      </w:r>
      <w:r w:rsidRPr="00587A7B">
        <w:rPr>
          <w:rFonts w:ascii="Arial" w:hAnsi="Arial"/>
          <w:bCs/>
          <w:color w:val="808080"/>
          <w:sz w:val="16"/>
          <w:szCs w:val="16"/>
        </w:rPr>
        <w:br/>
        <w:t>United Kingdom</w:t>
      </w:r>
    </w:p>
    <w:p w:rsidR="00315069" w:rsidRPr="00587A7B" w:rsidRDefault="00315069" w:rsidP="00CD560C">
      <w:pPr>
        <w:tabs>
          <w:tab w:val="right" w:pos="5420"/>
        </w:tabs>
        <w:ind w:right="-7"/>
        <w:jc w:val="right"/>
        <w:rPr>
          <w:rFonts w:ascii="Arial" w:hAnsi="Arial"/>
          <w:b/>
          <w:bCs/>
          <w:color w:val="808080"/>
          <w:sz w:val="16"/>
          <w:szCs w:val="16"/>
        </w:rPr>
      </w:pPr>
    </w:p>
    <w:p w:rsidR="00315069" w:rsidRPr="00587A7B" w:rsidRDefault="00315069" w:rsidP="00CD560C">
      <w:pPr>
        <w:tabs>
          <w:tab w:val="right" w:pos="5420"/>
        </w:tabs>
        <w:ind w:right="-7"/>
        <w:jc w:val="right"/>
        <w:rPr>
          <w:rFonts w:ascii="Arial" w:hAnsi="Arial"/>
          <w:b/>
          <w:bCs/>
          <w:color w:val="808080"/>
          <w:sz w:val="16"/>
          <w:szCs w:val="16"/>
        </w:rPr>
      </w:pPr>
    </w:p>
    <w:p w:rsidR="00315069" w:rsidRDefault="00315069" w:rsidP="00B253F0">
      <w:pPr>
        <w:tabs>
          <w:tab w:val="right" w:pos="5420"/>
        </w:tabs>
        <w:ind w:right="145"/>
        <w:jc w:val="center"/>
        <w:rPr>
          <w:rFonts w:ascii="Arial" w:hAnsi="Arial"/>
          <w:b/>
          <w:bCs/>
          <w:color w:val="808080"/>
          <w:sz w:val="16"/>
          <w:szCs w:val="16"/>
          <w:lang w:val="fr-BE"/>
        </w:rPr>
      </w:pPr>
      <w:r w:rsidRPr="00B253F0">
        <w:rPr>
          <w:rFonts w:ascii="Arial" w:hAnsi="Arial" w:cs="Arial"/>
          <w:color w:val="6E298D"/>
          <w:sz w:val="52"/>
          <w:szCs w:val="52"/>
        </w:rPr>
        <w:t>Candidate Profile</w:t>
      </w:r>
    </w:p>
    <w:p w:rsidR="00315069" w:rsidRPr="00986F28" w:rsidRDefault="00315069" w:rsidP="00986F28">
      <w:pPr>
        <w:tabs>
          <w:tab w:val="right" w:pos="5420"/>
        </w:tabs>
        <w:ind w:right="145"/>
        <w:jc w:val="right"/>
        <w:rPr>
          <w:rFonts w:ascii="Arial" w:hAnsi="Arial"/>
          <w:b/>
          <w:bCs/>
          <w:color w:val="808080"/>
          <w:sz w:val="16"/>
          <w:szCs w:val="16"/>
          <w:lang w:val="fr-BE"/>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6554"/>
      </w:tblGrid>
      <w:tr w:rsidR="008B388C" w:rsidRPr="004A5570" w:rsidTr="008B388C">
        <w:trPr>
          <w:trHeight w:val="578"/>
        </w:trPr>
        <w:tc>
          <w:tcPr>
            <w:tcW w:w="3085" w:type="dxa"/>
            <w:vAlign w:val="center"/>
          </w:tcPr>
          <w:p w:rsidR="008B388C" w:rsidRDefault="008B388C" w:rsidP="00346443">
            <w:pPr>
              <w:rPr>
                <w:rFonts w:ascii="Arial" w:hAnsi="Arial" w:cs="Arial"/>
                <w:b/>
                <w:color w:val="6E298D"/>
                <w:sz w:val="20"/>
                <w:szCs w:val="20"/>
              </w:rPr>
            </w:pPr>
          </w:p>
          <w:p w:rsidR="008B388C" w:rsidRDefault="008B388C" w:rsidP="00346443">
            <w:pPr>
              <w:rPr>
                <w:rFonts w:ascii="Arial" w:hAnsi="Arial" w:cs="Arial"/>
                <w:sz w:val="20"/>
                <w:szCs w:val="20"/>
              </w:rPr>
            </w:pPr>
            <w:r w:rsidRPr="00B253F0">
              <w:rPr>
                <w:rFonts w:ascii="Arial" w:hAnsi="Arial" w:cs="Arial"/>
                <w:b/>
                <w:color w:val="6E298D"/>
                <w:sz w:val="20"/>
                <w:szCs w:val="20"/>
              </w:rPr>
              <w:t>Candidate ID:</w:t>
            </w:r>
            <w:r>
              <w:rPr>
                <w:rFonts w:ascii="Arial" w:hAnsi="Arial" w:cs="Arial"/>
                <w:b/>
                <w:color w:val="6E298D"/>
                <w:sz w:val="20"/>
                <w:szCs w:val="20"/>
              </w:rPr>
              <w:t xml:space="preserve"> </w:t>
            </w:r>
          </w:p>
          <w:p w:rsidR="008B388C" w:rsidRPr="004A5570" w:rsidRDefault="008B388C" w:rsidP="00346443">
            <w:pPr>
              <w:rPr>
                <w:rFonts w:ascii="Arial" w:hAnsi="Arial" w:cs="Arial"/>
                <w:sz w:val="20"/>
                <w:szCs w:val="20"/>
              </w:rPr>
            </w:pPr>
          </w:p>
        </w:tc>
        <w:tc>
          <w:tcPr>
            <w:tcW w:w="6554" w:type="dxa"/>
            <w:vAlign w:val="center"/>
          </w:tcPr>
          <w:p w:rsidR="008B388C" w:rsidRPr="004A5570" w:rsidRDefault="00FA2392" w:rsidP="00FA2392">
            <w:pPr>
              <w:rPr>
                <w:rFonts w:ascii="Arial" w:hAnsi="Arial" w:cs="Arial"/>
                <w:sz w:val="20"/>
                <w:szCs w:val="20"/>
              </w:rPr>
            </w:pPr>
            <w:proofErr w:type="spellStart"/>
            <w:r>
              <w:rPr>
                <w:rFonts w:ascii="Arial" w:hAnsi="Arial" w:cs="Arial"/>
                <w:sz w:val="20"/>
                <w:szCs w:val="20"/>
              </w:rPr>
              <w:t>Shimaa</w:t>
            </w:r>
            <w:proofErr w:type="spellEnd"/>
          </w:p>
        </w:tc>
      </w:tr>
      <w:tr w:rsidR="008B388C" w:rsidRPr="004A5570" w:rsidTr="008B388C">
        <w:trPr>
          <w:trHeight w:val="577"/>
        </w:trPr>
        <w:tc>
          <w:tcPr>
            <w:tcW w:w="3085" w:type="dxa"/>
            <w:vAlign w:val="center"/>
          </w:tcPr>
          <w:p w:rsidR="008B388C" w:rsidRDefault="008B388C" w:rsidP="008B388C">
            <w:pPr>
              <w:rPr>
                <w:rFonts w:ascii="Arial" w:hAnsi="Arial" w:cs="Arial"/>
                <w:b/>
                <w:color w:val="6E298D"/>
                <w:sz w:val="20"/>
                <w:szCs w:val="20"/>
              </w:rPr>
            </w:pPr>
          </w:p>
          <w:p w:rsidR="008B388C" w:rsidRDefault="008B388C" w:rsidP="00346443">
            <w:pPr>
              <w:rPr>
                <w:rFonts w:ascii="Arial" w:hAnsi="Arial" w:cs="Arial"/>
                <w:b/>
                <w:color w:val="6E298D"/>
                <w:sz w:val="20"/>
                <w:szCs w:val="20"/>
              </w:rPr>
            </w:pPr>
            <w:r w:rsidRPr="00B253F0">
              <w:rPr>
                <w:rFonts w:ascii="Arial" w:hAnsi="Arial" w:cs="Arial"/>
                <w:b/>
                <w:color w:val="6E298D"/>
                <w:sz w:val="20"/>
                <w:szCs w:val="20"/>
              </w:rPr>
              <w:t>Position applying for:</w:t>
            </w:r>
          </w:p>
          <w:p w:rsidR="008B388C" w:rsidRDefault="008B388C" w:rsidP="00346443">
            <w:pPr>
              <w:rPr>
                <w:rFonts w:ascii="Arial" w:hAnsi="Arial" w:cs="Arial"/>
                <w:b/>
                <w:color w:val="6E298D"/>
                <w:sz w:val="20"/>
                <w:szCs w:val="20"/>
              </w:rPr>
            </w:pPr>
          </w:p>
        </w:tc>
        <w:tc>
          <w:tcPr>
            <w:tcW w:w="6554" w:type="dxa"/>
            <w:vAlign w:val="center"/>
          </w:tcPr>
          <w:p w:rsidR="008B388C" w:rsidRPr="007522E9" w:rsidRDefault="00FA2392" w:rsidP="00346443">
            <w:pPr>
              <w:rPr>
                <w:rFonts w:ascii="Arial" w:hAnsi="Arial" w:cs="Arial"/>
                <w:sz w:val="20"/>
                <w:szCs w:val="20"/>
              </w:rPr>
            </w:pPr>
            <w:r>
              <w:rPr>
                <w:rFonts w:ascii="Arial" w:hAnsi="Arial" w:cs="Arial"/>
                <w:sz w:val="20"/>
                <w:szCs w:val="20"/>
              </w:rPr>
              <w:t xml:space="preserve">Regulatory </w:t>
            </w:r>
            <w:r w:rsidR="00960BD4">
              <w:rPr>
                <w:rFonts w:ascii="Arial" w:hAnsi="Arial" w:cs="Arial"/>
                <w:sz w:val="20"/>
                <w:szCs w:val="20"/>
              </w:rPr>
              <w:t xml:space="preserve">and QA </w:t>
            </w:r>
            <w:r>
              <w:rPr>
                <w:rFonts w:ascii="Arial" w:hAnsi="Arial" w:cs="Arial"/>
                <w:sz w:val="20"/>
                <w:szCs w:val="20"/>
              </w:rPr>
              <w:t xml:space="preserve">Specialist </w:t>
            </w:r>
          </w:p>
        </w:tc>
      </w:tr>
      <w:tr w:rsidR="008B388C" w:rsidRPr="004A5570" w:rsidTr="00BC6B7B">
        <w:tc>
          <w:tcPr>
            <w:tcW w:w="3085" w:type="dxa"/>
            <w:vAlign w:val="center"/>
          </w:tcPr>
          <w:p w:rsidR="008B388C" w:rsidRDefault="008B388C" w:rsidP="008B388C">
            <w:pPr>
              <w:rPr>
                <w:rFonts w:ascii="Arial" w:hAnsi="Arial" w:cs="Arial"/>
                <w:b/>
                <w:color w:val="6E298D"/>
                <w:sz w:val="20"/>
                <w:szCs w:val="20"/>
              </w:rPr>
            </w:pPr>
          </w:p>
          <w:p w:rsidR="008B388C" w:rsidRDefault="008B388C" w:rsidP="008B388C">
            <w:pPr>
              <w:rPr>
                <w:rFonts w:ascii="Arial" w:hAnsi="Arial" w:cs="Arial"/>
                <w:b/>
                <w:color w:val="6E298D"/>
                <w:sz w:val="20"/>
                <w:szCs w:val="20"/>
              </w:rPr>
            </w:pPr>
            <w:r>
              <w:rPr>
                <w:rFonts w:ascii="Arial" w:hAnsi="Arial" w:cs="Arial"/>
                <w:b/>
                <w:color w:val="6E298D"/>
                <w:sz w:val="20"/>
                <w:szCs w:val="20"/>
              </w:rPr>
              <w:t>Key skills and re</w:t>
            </w:r>
            <w:r w:rsidRPr="00B253F0">
              <w:rPr>
                <w:rFonts w:ascii="Arial" w:hAnsi="Arial" w:cs="Arial"/>
                <w:b/>
                <w:color w:val="6E298D"/>
                <w:sz w:val="20"/>
                <w:szCs w:val="20"/>
              </w:rPr>
              <w:t>levant experience:</w:t>
            </w:r>
          </w:p>
          <w:p w:rsidR="008B388C" w:rsidRPr="00B253F0" w:rsidRDefault="008B388C" w:rsidP="008B388C">
            <w:pPr>
              <w:rPr>
                <w:rFonts w:ascii="Arial" w:hAnsi="Arial" w:cs="Arial"/>
                <w:color w:val="6E298D"/>
                <w:sz w:val="20"/>
                <w:szCs w:val="20"/>
              </w:rPr>
            </w:pPr>
          </w:p>
        </w:tc>
        <w:tc>
          <w:tcPr>
            <w:tcW w:w="6554" w:type="dxa"/>
            <w:vAlign w:val="center"/>
          </w:tcPr>
          <w:p w:rsidR="008B388C" w:rsidRDefault="00FA2392" w:rsidP="00FA2392">
            <w:pPr>
              <w:numPr>
                <w:ilvl w:val="0"/>
                <w:numId w:val="15"/>
              </w:numPr>
              <w:rPr>
                <w:rFonts w:ascii="Arial" w:hAnsi="Arial" w:cs="Arial"/>
                <w:sz w:val="20"/>
                <w:szCs w:val="20"/>
              </w:rPr>
            </w:pPr>
            <w:r>
              <w:rPr>
                <w:rFonts w:ascii="Arial" w:hAnsi="Arial" w:cs="Arial"/>
                <w:sz w:val="20"/>
                <w:szCs w:val="20"/>
              </w:rPr>
              <w:t xml:space="preserve">15 years’ experience in regulatory and quality in medical devices </w:t>
            </w:r>
          </w:p>
          <w:p w:rsidR="00FA2392" w:rsidRDefault="00FA2392" w:rsidP="00FA2392">
            <w:pPr>
              <w:numPr>
                <w:ilvl w:val="0"/>
                <w:numId w:val="15"/>
              </w:numPr>
              <w:rPr>
                <w:rFonts w:ascii="Arial" w:hAnsi="Arial" w:cs="Arial"/>
                <w:sz w:val="20"/>
                <w:szCs w:val="20"/>
              </w:rPr>
            </w:pPr>
            <w:r>
              <w:rPr>
                <w:rFonts w:ascii="Arial" w:hAnsi="Arial" w:cs="Arial"/>
                <w:sz w:val="20"/>
                <w:szCs w:val="20"/>
              </w:rPr>
              <w:t>Gap analysis experience</w:t>
            </w:r>
          </w:p>
          <w:p w:rsidR="00FA2392" w:rsidRDefault="00FA2392" w:rsidP="00FA2392">
            <w:pPr>
              <w:numPr>
                <w:ilvl w:val="0"/>
                <w:numId w:val="15"/>
              </w:numPr>
              <w:rPr>
                <w:rFonts w:ascii="Arial" w:hAnsi="Arial" w:cs="Arial"/>
                <w:sz w:val="20"/>
                <w:szCs w:val="20"/>
              </w:rPr>
            </w:pPr>
            <w:r>
              <w:rPr>
                <w:rFonts w:ascii="Arial" w:hAnsi="Arial" w:cs="Arial"/>
                <w:sz w:val="20"/>
                <w:szCs w:val="20"/>
              </w:rPr>
              <w:t>Created technical files throughout her career for dossiers and CE marking and keeping them up to date</w:t>
            </w:r>
          </w:p>
          <w:p w:rsidR="00FA2392" w:rsidRDefault="00FA2392" w:rsidP="00FA2392">
            <w:pPr>
              <w:numPr>
                <w:ilvl w:val="0"/>
                <w:numId w:val="15"/>
              </w:numPr>
              <w:rPr>
                <w:rFonts w:ascii="Arial" w:hAnsi="Arial" w:cs="Arial"/>
                <w:sz w:val="20"/>
                <w:szCs w:val="20"/>
              </w:rPr>
            </w:pPr>
            <w:r>
              <w:rPr>
                <w:rFonts w:ascii="Arial" w:hAnsi="Arial" w:cs="Arial"/>
                <w:sz w:val="20"/>
                <w:szCs w:val="20"/>
              </w:rPr>
              <w:t xml:space="preserve">Has worked with customer complaints and post market surveillance </w:t>
            </w:r>
          </w:p>
          <w:p w:rsidR="00FA2392" w:rsidRDefault="00FA2392" w:rsidP="00FA2392">
            <w:pPr>
              <w:numPr>
                <w:ilvl w:val="0"/>
                <w:numId w:val="15"/>
              </w:numPr>
              <w:rPr>
                <w:rFonts w:ascii="Arial" w:hAnsi="Arial" w:cs="Arial"/>
                <w:sz w:val="20"/>
                <w:szCs w:val="20"/>
              </w:rPr>
            </w:pPr>
            <w:r>
              <w:rPr>
                <w:rFonts w:ascii="Arial" w:hAnsi="Arial" w:cs="Arial"/>
                <w:sz w:val="20"/>
                <w:szCs w:val="20"/>
              </w:rPr>
              <w:t>Is a lead auditor to ISO13485</w:t>
            </w:r>
          </w:p>
          <w:p w:rsidR="00FA2392" w:rsidRDefault="00FA2392" w:rsidP="00FA2392">
            <w:pPr>
              <w:numPr>
                <w:ilvl w:val="0"/>
                <w:numId w:val="15"/>
              </w:numPr>
              <w:rPr>
                <w:rFonts w:ascii="Arial" w:hAnsi="Arial" w:cs="Arial"/>
                <w:sz w:val="20"/>
                <w:szCs w:val="20"/>
              </w:rPr>
            </w:pPr>
            <w:r>
              <w:rPr>
                <w:rFonts w:ascii="Arial" w:hAnsi="Arial" w:cs="Arial"/>
                <w:sz w:val="20"/>
                <w:szCs w:val="20"/>
              </w:rPr>
              <w:t>Experienced with notified bodies, FDA and MHRA</w:t>
            </w:r>
          </w:p>
          <w:p w:rsidR="00FA2392" w:rsidRPr="007522E9" w:rsidRDefault="00FA2392" w:rsidP="00FA2392">
            <w:pPr>
              <w:numPr>
                <w:ilvl w:val="0"/>
                <w:numId w:val="15"/>
              </w:numPr>
              <w:rPr>
                <w:rFonts w:ascii="Arial" w:hAnsi="Arial" w:cs="Arial"/>
                <w:sz w:val="20"/>
                <w:szCs w:val="20"/>
              </w:rPr>
            </w:pPr>
            <w:r>
              <w:rPr>
                <w:rFonts w:ascii="Arial" w:hAnsi="Arial" w:cs="Arial"/>
                <w:sz w:val="20"/>
                <w:szCs w:val="20"/>
              </w:rPr>
              <w:t xml:space="preserve">Has worked with global sites </w:t>
            </w:r>
            <w:bookmarkStart w:id="0" w:name="_GoBack"/>
            <w:bookmarkEnd w:id="0"/>
          </w:p>
        </w:tc>
      </w:tr>
      <w:tr w:rsidR="008B388C" w:rsidRPr="004A5570" w:rsidTr="001A3CC3">
        <w:tc>
          <w:tcPr>
            <w:tcW w:w="3085" w:type="dxa"/>
          </w:tcPr>
          <w:p w:rsidR="008B388C" w:rsidRDefault="008B388C" w:rsidP="008B388C">
            <w:pPr>
              <w:rPr>
                <w:rFonts w:ascii="Arial" w:hAnsi="Arial" w:cs="Arial"/>
                <w:b/>
                <w:color w:val="6E298D"/>
                <w:sz w:val="20"/>
                <w:szCs w:val="20"/>
              </w:rPr>
            </w:pPr>
          </w:p>
          <w:p w:rsidR="008B388C" w:rsidRDefault="008B388C" w:rsidP="008B388C">
            <w:pPr>
              <w:rPr>
                <w:rFonts w:ascii="Arial" w:hAnsi="Arial" w:cs="Arial"/>
                <w:b/>
                <w:color w:val="6E298D"/>
                <w:sz w:val="20"/>
                <w:szCs w:val="20"/>
              </w:rPr>
            </w:pPr>
            <w:r w:rsidRPr="00B253F0">
              <w:rPr>
                <w:rFonts w:ascii="Arial" w:hAnsi="Arial" w:cs="Arial"/>
                <w:b/>
                <w:color w:val="6E298D"/>
                <w:sz w:val="20"/>
                <w:szCs w:val="20"/>
              </w:rPr>
              <w:t>Qualifications/Education:</w:t>
            </w:r>
          </w:p>
          <w:p w:rsidR="008B388C" w:rsidRPr="00B253F0" w:rsidRDefault="008B388C" w:rsidP="008B388C">
            <w:pPr>
              <w:rPr>
                <w:rFonts w:ascii="Arial" w:hAnsi="Arial" w:cs="Arial"/>
                <w:color w:val="6E298D"/>
                <w:sz w:val="20"/>
                <w:szCs w:val="20"/>
              </w:rPr>
            </w:pPr>
          </w:p>
        </w:tc>
        <w:tc>
          <w:tcPr>
            <w:tcW w:w="6554" w:type="dxa"/>
            <w:vAlign w:val="center"/>
          </w:tcPr>
          <w:p w:rsidR="008B388C" w:rsidRPr="007522E9" w:rsidRDefault="00FA2392" w:rsidP="008B388C">
            <w:pPr>
              <w:rPr>
                <w:rFonts w:ascii="Arial" w:hAnsi="Arial" w:cs="Arial"/>
                <w:sz w:val="20"/>
                <w:szCs w:val="20"/>
              </w:rPr>
            </w:pPr>
            <w:r>
              <w:rPr>
                <w:rFonts w:ascii="Arial" w:hAnsi="Arial" w:cs="Arial"/>
                <w:sz w:val="20"/>
                <w:szCs w:val="20"/>
              </w:rPr>
              <w:t>See CV</w:t>
            </w:r>
          </w:p>
        </w:tc>
      </w:tr>
      <w:tr w:rsidR="008B388C" w:rsidRPr="004A5570" w:rsidTr="00A933FE">
        <w:tc>
          <w:tcPr>
            <w:tcW w:w="3085" w:type="dxa"/>
          </w:tcPr>
          <w:p w:rsidR="008B388C" w:rsidRPr="00B253F0" w:rsidRDefault="008B388C" w:rsidP="008B388C">
            <w:pPr>
              <w:rPr>
                <w:rFonts w:ascii="Arial" w:hAnsi="Arial" w:cs="Arial"/>
                <w:b/>
                <w:color w:val="6E298D"/>
                <w:sz w:val="20"/>
                <w:szCs w:val="20"/>
              </w:rPr>
            </w:pPr>
          </w:p>
          <w:p w:rsidR="008B388C" w:rsidRDefault="008B388C" w:rsidP="008B388C">
            <w:pPr>
              <w:rPr>
                <w:rFonts w:ascii="Arial" w:hAnsi="Arial" w:cs="Arial"/>
                <w:b/>
                <w:color w:val="6E298D"/>
                <w:sz w:val="20"/>
                <w:szCs w:val="20"/>
              </w:rPr>
            </w:pPr>
            <w:r w:rsidRPr="00B253F0">
              <w:rPr>
                <w:rFonts w:ascii="Arial" w:hAnsi="Arial" w:cs="Arial"/>
                <w:b/>
                <w:color w:val="6E298D"/>
                <w:sz w:val="20"/>
                <w:szCs w:val="20"/>
              </w:rPr>
              <w:t>Location:</w:t>
            </w:r>
          </w:p>
          <w:p w:rsidR="008B388C" w:rsidRPr="00B253F0" w:rsidRDefault="008B388C" w:rsidP="008B388C">
            <w:pPr>
              <w:rPr>
                <w:rFonts w:ascii="Arial" w:hAnsi="Arial" w:cs="Arial"/>
                <w:b/>
                <w:color w:val="6E298D"/>
                <w:sz w:val="20"/>
                <w:szCs w:val="20"/>
              </w:rPr>
            </w:pPr>
          </w:p>
        </w:tc>
        <w:tc>
          <w:tcPr>
            <w:tcW w:w="6554" w:type="dxa"/>
            <w:vAlign w:val="center"/>
          </w:tcPr>
          <w:p w:rsidR="008B388C" w:rsidRPr="007522E9" w:rsidRDefault="00FA2392" w:rsidP="008B388C">
            <w:pPr>
              <w:rPr>
                <w:rFonts w:ascii="Arial" w:hAnsi="Arial" w:cs="Arial"/>
                <w:sz w:val="20"/>
                <w:szCs w:val="20"/>
              </w:rPr>
            </w:pPr>
            <w:r>
              <w:rPr>
                <w:rFonts w:ascii="Arial" w:hAnsi="Arial" w:cs="Arial"/>
                <w:sz w:val="20"/>
                <w:szCs w:val="20"/>
              </w:rPr>
              <w:t>Oxford- happy to travel- would prefer to work the hours across 4 days</w:t>
            </w:r>
          </w:p>
        </w:tc>
      </w:tr>
      <w:tr w:rsidR="008B388C" w:rsidRPr="004A5570" w:rsidTr="00CC5C07">
        <w:trPr>
          <w:trHeight w:val="485"/>
        </w:trPr>
        <w:tc>
          <w:tcPr>
            <w:tcW w:w="3085" w:type="dxa"/>
            <w:vAlign w:val="center"/>
          </w:tcPr>
          <w:p w:rsidR="008B388C" w:rsidRDefault="008B388C" w:rsidP="008B388C">
            <w:pPr>
              <w:rPr>
                <w:rFonts w:ascii="Arial" w:hAnsi="Arial" w:cs="Arial"/>
                <w:b/>
                <w:color w:val="6E298D"/>
                <w:sz w:val="20"/>
                <w:szCs w:val="20"/>
              </w:rPr>
            </w:pPr>
          </w:p>
          <w:p w:rsidR="008B388C" w:rsidRDefault="008B388C" w:rsidP="008B388C">
            <w:pPr>
              <w:rPr>
                <w:rFonts w:ascii="Arial" w:hAnsi="Arial" w:cs="Arial"/>
                <w:b/>
                <w:color w:val="6E298D"/>
                <w:sz w:val="20"/>
                <w:szCs w:val="20"/>
              </w:rPr>
            </w:pPr>
            <w:r>
              <w:rPr>
                <w:rFonts w:ascii="Arial" w:hAnsi="Arial" w:cs="Arial"/>
                <w:b/>
                <w:color w:val="6E298D"/>
                <w:sz w:val="20"/>
                <w:szCs w:val="20"/>
              </w:rPr>
              <w:t>Expected rate/salary:</w:t>
            </w:r>
          </w:p>
          <w:p w:rsidR="008B388C" w:rsidRDefault="008B388C" w:rsidP="008B388C">
            <w:pPr>
              <w:rPr>
                <w:rFonts w:ascii="Arial" w:hAnsi="Arial" w:cs="Arial"/>
                <w:b/>
                <w:color w:val="6E298D"/>
                <w:sz w:val="20"/>
                <w:szCs w:val="20"/>
              </w:rPr>
            </w:pPr>
          </w:p>
        </w:tc>
        <w:tc>
          <w:tcPr>
            <w:tcW w:w="6554" w:type="dxa"/>
            <w:vAlign w:val="center"/>
          </w:tcPr>
          <w:p w:rsidR="008B388C" w:rsidRPr="007522E9" w:rsidRDefault="00FA2392" w:rsidP="008B388C">
            <w:pPr>
              <w:rPr>
                <w:rFonts w:ascii="Arial" w:hAnsi="Arial" w:cs="Arial"/>
                <w:sz w:val="20"/>
                <w:szCs w:val="20"/>
              </w:rPr>
            </w:pPr>
            <w:r>
              <w:rPr>
                <w:rFonts w:ascii="Arial" w:hAnsi="Arial" w:cs="Arial"/>
                <w:sz w:val="20"/>
                <w:szCs w:val="20"/>
              </w:rPr>
              <w:t xml:space="preserve">£72 an hour including all agency fees- can be flexible for more remote working </w:t>
            </w:r>
          </w:p>
        </w:tc>
      </w:tr>
      <w:tr w:rsidR="008B388C" w:rsidRPr="004A5570" w:rsidTr="00E61EF1">
        <w:trPr>
          <w:trHeight w:val="481"/>
        </w:trPr>
        <w:tc>
          <w:tcPr>
            <w:tcW w:w="3085" w:type="dxa"/>
            <w:vAlign w:val="center"/>
          </w:tcPr>
          <w:p w:rsidR="008B388C" w:rsidRDefault="008B388C" w:rsidP="008B388C">
            <w:pPr>
              <w:rPr>
                <w:rFonts w:ascii="Arial" w:hAnsi="Arial" w:cs="Arial"/>
                <w:b/>
                <w:color w:val="6E298D"/>
                <w:sz w:val="20"/>
                <w:szCs w:val="20"/>
              </w:rPr>
            </w:pPr>
            <w:r w:rsidRPr="00B253F0">
              <w:rPr>
                <w:rFonts w:ascii="Arial" w:hAnsi="Arial" w:cs="Arial"/>
                <w:b/>
                <w:color w:val="6E298D"/>
                <w:sz w:val="20"/>
                <w:szCs w:val="20"/>
              </w:rPr>
              <w:t>Availability</w:t>
            </w:r>
            <w:r>
              <w:rPr>
                <w:rFonts w:ascii="Arial" w:hAnsi="Arial" w:cs="Arial"/>
                <w:b/>
                <w:color w:val="6E298D"/>
                <w:sz w:val="20"/>
                <w:szCs w:val="20"/>
              </w:rPr>
              <w:t xml:space="preserve">            Interviews:</w:t>
            </w:r>
          </w:p>
        </w:tc>
        <w:tc>
          <w:tcPr>
            <w:tcW w:w="6554" w:type="dxa"/>
            <w:vAlign w:val="center"/>
          </w:tcPr>
          <w:p w:rsidR="008B388C" w:rsidRPr="007522E9" w:rsidRDefault="00960BD4" w:rsidP="008B388C">
            <w:pPr>
              <w:rPr>
                <w:rFonts w:ascii="Arial" w:hAnsi="Arial" w:cs="Arial"/>
                <w:sz w:val="20"/>
                <w:szCs w:val="20"/>
              </w:rPr>
            </w:pPr>
            <w:r>
              <w:rPr>
                <w:rFonts w:ascii="Arial" w:hAnsi="Arial" w:cs="Arial"/>
                <w:sz w:val="20"/>
                <w:szCs w:val="20"/>
              </w:rPr>
              <w:t>Immediate</w:t>
            </w:r>
          </w:p>
        </w:tc>
      </w:tr>
      <w:tr w:rsidR="008B388C" w:rsidRPr="004A5570" w:rsidTr="00587A7B">
        <w:tc>
          <w:tcPr>
            <w:tcW w:w="3085" w:type="dxa"/>
            <w:vAlign w:val="center"/>
          </w:tcPr>
          <w:p w:rsidR="008B388C" w:rsidRDefault="008B388C" w:rsidP="008B388C">
            <w:pPr>
              <w:jc w:val="center"/>
              <w:rPr>
                <w:rFonts w:ascii="Arial" w:hAnsi="Arial" w:cs="Arial"/>
                <w:b/>
                <w:color w:val="6E298D"/>
                <w:sz w:val="20"/>
                <w:szCs w:val="20"/>
              </w:rPr>
            </w:pPr>
            <w:r>
              <w:rPr>
                <w:rFonts w:ascii="Arial" w:hAnsi="Arial" w:cs="Arial"/>
                <w:b/>
                <w:color w:val="6E298D"/>
                <w:sz w:val="20"/>
                <w:szCs w:val="20"/>
              </w:rPr>
              <w:t xml:space="preserve">                        To start work:</w:t>
            </w:r>
          </w:p>
        </w:tc>
        <w:tc>
          <w:tcPr>
            <w:tcW w:w="6554" w:type="dxa"/>
            <w:vAlign w:val="center"/>
          </w:tcPr>
          <w:p w:rsidR="008B388C" w:rsidRPr="007522E9" w:rsidRDefault="00960BD4" w:rsidP="008B388C">
            <w:pPr>
              <w:rPr>
                <w:rFonts w:ascii="Arial" w:hAnsi="Arial" w:cs="Arial"/>
                <w:sz w:val="20"/>
                <w:szCs w:val="20"/>
              </w:rPr>
            </w:pPr>
            <w:r>
              <w:rPr>
                <w:rFonts w:ascii="Arial" w:hAnsi="Arial" w:cs="Arial"/>
                <w:sz w:val="20"/>
                <w:szCs w:val="20"/>
              </w:rPr>
              <w:t xml:space="preserve">Immediate </w:t>
            </w:r>
          </w:p>
          <w:p w:rsidR="008B388C" w:rsidRPr="007522E9" w:rsidRDefault="008B388C" w:rsidP="008B388C">
            <w:pPr>
              <w:rPr>
                <w:rFonts w:ascii="Arial" w:hAnsi="Arial" w:cs="Arial"/>
                <w:sz w:val="20"/>
                <w:szCs w:val="20"/>
              </w:rPr>
            </w:pPr>
          </w:p>
        </w:tc>
      </w:tr>
    </w:tbl>
    <w:p w:rsidR="00315069" w:rsidRDefault="00315069" w:rsidP="0071265C">
      <w:pPr>
        <w:rPr>
          <w:rFonts w:ascii="Arial" w:hAnsi="Arial"/>
          <w:sz w:val="20"/>
          <w:szCs w:val="20"/>
        </w:rPr>
      </w:pPr>
    </w:p>
    <w:p w:rsidR="00315069" w:rsidRDefault="00315069" w:rsidP="0071265C">
      <w:pPr>
        <w:rPr>
          <w:rFonts w:ascii="Arial" w:hAnsi="Arial"/>
          <w:sz w:val="20"/>
          <w:szCs w:val="20"/>
        </w:rPr>
      </w:pPr>
    </w:p>
    <w:p w:rsidR="00315069" w:rsidRPr="00C8281F" w:rsidRDefault="00315069" w:rsidP="0071265C">
      <w:pPr>
        <w:rPr>
          <w:rFonts w:ascii="Arial" w:hAnsi="Arial"/>
          <w:b/>
          <w:color w:val="6E298D"/>
          <w:sz w:val="20"/>
          <w:szCs w:val="20"/>
          <w:u w:val="single"/>
        </w:rPr>
      </w:pPr>
      <w:r w:rsidRPr="00C8281F">
        <w:rPr>
          <w:rFonts w:ascii="Arial" w:hAnsi="Arial"/>
          <w:b/>
          <w:color w:val="6E298D"/>
          <w:sz w:val="20"/>
          <w:szCs w:val="20"/>
          <w:u w:val="single"/>
        </w:rPr>
        <w:t>Consultant Details:</w:t>
      </w:r>
    </w:p>
    <w:p w:rsidR="00315069" w:rsidRDefault="00315069" w:rsidP="0071265C">
      <w:pPr>
        <w:rPr>
          <w:rFonts w:ascii="Arial" w:hAnsi="Arial"/>
          <w:b/>
          <w:sz w:val="20"/>
          <w:szCs w:val="20"/>
          <w:lang w:val="en-US"/>
        </w:rPr>
      </w:pPr>
    </w:p>
    <w:p w:rsidR="00315069" w:rsidRPr="00D35BEF" w:rsidRDefault="00315069" w:rsidP="00C8281F">
      <w:pPr>
        <w:rPr>
          <w:rFonts w:ascii="Arial" w:hAnsi="Arial"/>
          <w:b/>
          <w:sz w:val="20"/>
          <w:szCs w:val="20"/>
        </w:rPr>
      </w:pPr>
      <w:r w:rsidRPr="00D35BEF">
        <w:rPr>
          <w:rFonts w:ascii="Arial" w:hAnsi="Arial"/>
          <w:b/>
          <w:sz w:val="20"/>
          <w:szCs w:val="20"/>
        </w:rPr>
        <w:t>Casey Sedgwick</w:t>
      </w:r>
    </w:p>
    <w:p w:rsidR="00315069" w:rsidRPr="004A5570" w:rsidRDefault="00315069" w:rsidP="00B253F0">
      <w:pPr>
        <w:pStyle w:val="Header"/>
        <w:tabs>
          <w:tab w:val="right" w:pos="5420"/>
        </w:tabs>
        <w:rPr>
          <w:rFonts w:ascii="Arial" w:hAnsi="Arial"/>
          <w:bCs/>
          <w:sz w:val="20"/>
          <w:szCs w:val="20"/>
          <w:lang w:val="fr-FR"/>
        </w:rPr>
      </w:pPr>
      <w:r w:rsidRPr="00B253F0">
        <w:rPr>
          <w:rFonts w:ascii="Arial" w:hAnsi="Arial"/>
          <w:b/>
          <w:bCs/>
          <w:color w:val="6E298D"/>
          <w:sz w:val="20"/>
          <w:szCs w:val="20"/>
          <w:lang w:val="fr-BE"/>
        </w:rPr>
        <w:t>T</w:t>
      </w:r>
      <w:r w:rsidRPr="004A5570">
        <w:rPr>
          <w:rFonts w:ascii="Arial" w:hAnsi="Arial"/>
          <w:b/>
          <w:bCs/>
          <w:sz w:val="20"/>
          <w:szCs w:val="20"/>
          <w:lang w:val="fr-BE"/>
        </w:rPr>
        <w:t>:</w:t>
      </w:r>
      <w:r w:rsidRPr="004A5570">
        <w:rPr>
          <w:rFonts w:ascii="Arial" w:hAnsi="Arial"/>
          <w:bCs/>
          <w:sz w:val="20"/>
          <w:szCs w:val="20"/>
          <w:lang w:val="fr-BE"/>
        </w:rPr>
        <w:t xml:space="preserve"> </w:t>
      </w:r>
      <w:r w:rsidRPr="004A5570">
        <w:rPr>
          <w:rFonts w:ascii="Arial" w:hAnsi="Arial"/>
          <w:bCs/>
          <w:sz w:val="20"/>
          <w:szCs w:val="20"/>
          <w:lang w:val="fr-FR"/>
        </w:rPr>
        <w:t>+44 (0)113 241 6690</w:t>
      </w:r>
    </w:p>
    <w:p w:rsidR="00315069" w:rsidRPr="004A5570" w:rsidRDefault="00666E61" w:rsidP="00B253F0">
      <w:pPr>
        <w:pStyle w:val="Header"/>
        <w:tabs>
          <w:tab w:val="right" w:pos="5420"/>
        </w:tabs>
        <w:rPr>
          <w:rFonts w:ascii="Arial" w:hAnsi="Arial"/>
          <w:bCs/>
          <w:sz w:val="20"/>
          <w:szCs w:val="20"/>
          <w:lang w:val="fr-BE"/>
        </w:rPr>
      </w:pPr>
      <w:r>
        <w:rPr>
          <w:rFonts w:ascii="Arial" w:hAnsi="Arial"/>
          <w:b/>
          <w:noProof/>
          <w:sz w:val="20"/>
          <w:szCs w:val="20"/>
          <w:lang w:eastAsia="en-GB"/>
        </w:rPr>
        <w:pict>
          <v:shape id="_x0000_s1028" type="#_x0000_t75" style="position:absolute;margin-left:399pt;margin-top:1.75pt;width:132.8pt;height:134.3pt;z-index:-251657216;mso-wrap-edited:f" wrapcoords="8908 0 7566 241 4393 1448 4149 1930 2074 3861 854 5792 122 7722 -122 9170 -122 11584 0 13515 732 15445 1708 17255 3905 19548 6955 21117 8054 21358 8298 21358 13179 21358 13423 21358 14522 21117 17572 19548 19769 17255 20745 15445 21477 13515 21600 11584 21600 9170 21355 7722 20623 5792 19403 3861 17328 1930 17084 1448 13911 241 12569 0 8908 0">
            <v:imagedata r:id="rId8" o:title=""/>
          </v:shape>
        </w:pict>
      </w:r>
      <w:r w:rsidR="00315069" w:rsidRPr="00B253F0">
        <w:rPr>
          <w:rFonts w:ascii="Arial" w:hAnsi="Arial"/>
          <w:b/>
          <w:bCs/>
          <w:color w:val="6E298D"/>
          <w:sz w:val="20"/>
          <w:szCs w:val="20"/>
          <w:lang w:val="fr-BE"/>
        </w:rPr>
        <w:t>E</w:t>
      </w:r>
      <w:r w:rsidR="00315069" w:rsidRPr="004A5570">
        <w:rPr>
          <w:rFonts w:ascii="Arial" w:hAnsi="Arial"/>
          <w:b/>
          <w:bCs/>
          <w:sz w:val="20"/>
          <w:szCs w:val="20"/>
          <w:lang w:val="fr-BE"/>
        </w:rPr>
        <w:t>:</w:t>
      </w:r>
      <w:r w:rsidR="00315069" w:rsidRPr="004A5570">
        <w:rPr>
          <w:rFonts w:ascii="Arial" w:hAnsi="Arial"/>
          <w:bCs/>
          <w:sz w:val="20"/>
          <w:szCs w:val="20"/>
          <w:lang w:val="fr-BE"/>
        </w:rPr>
        <w:t xml:space="preserve"> c.sedgwick@realstaffing.com</w:t>
      </w:r>
    </w:p>
    <w:p w:rsidR="00315069" w:rsidRDefault="00315069" w:rsidP="0071265C">
      <w:pPr>
        <w:rPr>
          <w:rFonts w:ascii="Arial" w:hAnsi="Arial"/>
          <w:b/>
          <w:sz w:val="20"/>
          <w:szCs w:val="20"/>
        </w:rPr>
      </w:pPr>
    </w:p>
    <w:p w:rsidR="00315069" w:rsidRDefault="00315069" w:rsidP="0071265C">
      <w:pPr>
        <w:rPr>
          <w:rFonts w:ascii="Arial" w:hAnsi="Arial"/>
          <w:b/>
          <w:sz w:val="20"/>
          <w:szCs w:val="20"/>
        </w:rPr>
      </w:pPr>
    </w:p>
    <w:p w:rsidR="00315069" w:rsidRDefault="00315069" w:rsidP="0071265C">
      <w:pPr>
        <w:rPr>
          <w:rFonts w:ascii="Arial" w:hAnsi="Arial"/>
          <w:b/>
          <w:sz w:val="20"/>
          <w:szCs w:val="20"/>
        </w:rPr>
      </w:pPr>
    </w:p>
    <w:p w:rsidR="00315069" w:rsidRPr="00B253F0" w:rsidRDefault="00315069" w:rsidP="0071265C">
      <w:pPr>
        <w:rPr>
          <w:rFonts w:ascii="Arial" w:hAnsi="Arial"/>
          <w:b/>
          <w:sz w:val="20"/>
          <w:szCs w:val="20"/>
        </w:rPr>
      </w:pPr>
    </w:p>
    <w:p w:rsidR="00DD44FF" w:rsidRDefault="00DD44FF">
      <w:pPr>
        <w:sectPr w:rsidR="00DD44FF" w:rsidSect="006866EE">
          <w:headerReference w:type="default" r:id="rId9"/>
          <w:footerReference w:type="default" r:id="rId10"/>
          <w:pgSz w:w="11900" w:h="16840"/>
          <w:pgMar w:top="1701" w:right="1134" w:bottom="1977" w:left="1134" w:header="709" w:footer="181" w:gutter="0"/>
          <w:cols w:space="708"/>
          <w:docGrid w:linePitch="360"/>
        </w:sectPr>
      </w:pPr>
    </w:p>
    <w:p w:rsidR="00DD44FF" w:rsidRDefault="00DD44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sz w:val="20"/>
        </w:rPr>
      </w:pPr>
    </w:p>
    <w:p w:rsidR="00DD44FF" w:rsidRDefault="00DD44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b/>
          <w:sz w:val="20"/>
          <w:u w:val="single"/>
        </w:rPr>
      </w:pPr>
    </w:p>
    <w:p w:rsidR="00DD44FF" w:rsidRDefault="00BA5C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sz w:val="22"/>
          <w:u w:val="single"/>
        </w:rPr>
      </w:pPr>
      <w:r>
        <w:rPr>
          <w:rFonts w:ascii="Arial" w:eastAsia="Arial" w:hAnsi="Arial"/>
          <w:b/>
          <w:sz w:val="22"/>
          <w:u w:val="single"/>
        </w:rPr>
        <w:t>Key skills and Training courses</w:t>
      </w:r>
    </w:p>
    <w:p w:rsidR="00DD44FF" w:rsidRDefault="00DD44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sz w:val="22"/>
          <w:u w:val="single"/>
        </w:rPr>
      </w:pPr>
    </w:p>
    <w:p w:rsidR="00DD44FF" w:rsidRDefault="00BA5C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sz w:val="22"/>
        </w:rPr>
      </w:pPr>
      <w:r>
        <w:rPr>
          <w:rFonts w:ascii="Arial" w:eastAsia="Arial" w:hAnsi="Arial"/>
          <w:b/>
          <w:sz w:val="22"/>
        </w:rPr>
        <w:t>Experience and Knowledge of:</w:t>
      </w:r>
    </w:p>
    <w:p w:rsidR="00DD44FF" w:rsidRDefault="00DD44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p>
    <w:p w:rsidR="00DD44FF" w:rsidRDefault="00BA5C64">
      <w:pPr>
        <w:numPr>
          <w:ilvl w:val="0"/>
          <w:numId w:val="10"/>
        </w:numPr>
        <w:tabs>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rPr>
          <w:rFonts w:ascii="Arial" w:eastAsia="Arial" w:hAnsi="Arial"/>
          <w:sz w:val="20"/>
        </w:rPr>
        <w:t>CE mark expertise (driving E mark for new products)</w:t>
      </w:r>
    </w:p>
    <w:p w:rsidR="00DD44FF" w:rsidRDefault="00DD44FF">
      <w:pPr>
        <w:tabs>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80"/>
        <w:rPr>
          <w:rFonts w:ascii="Arial" w:eastAsia="Arial" w:hAnsi="Arial"/>
          <w:sz w:val="20"/>
        </w:rPr>
      </w:pPr>
    </w:p>
    <w:p w:rsidR="00DD44FF" w:rsidRDefault="00BA5C64">
      <w:pPr>
        <w:numPr>
          <w:ilvl w:val="0"/>
          <w:numId w:val="10"/>
        </w:numPr>
        <w:tabs>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rPr>
          <w:rFonts w:ascii="Arial" w:eastAsia="Arial" w:hAnsi="Arial"/>
          <w:sz w:val="20"/>
        </w:rPr>
        <w:t>Technical files Construction</w:t>
      </w:r>
    </w:p>
    <w:p w:rsidR="00DD44FF" w:rsidRDefault="00DD44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p>
    <w:p w:rsidR="00DD44FF" w:rsidRDefault="00BA5C64">
      <w:pPr>
        <w:numPr>
          <w:ilvl w:val="0"/>
          <w:numId w:val="10"/>
        </w:numPr>
        <w:tabs>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rPr>
          <w:rFonts w:ascii="Arial" w:eastAsia="Arial" w:hAnsi="Arial"/>
          <w:sz w:val="20"/>
        </w:rPr>
        <w:t>MDD and MDR</w:t>
      </w:r>
    </w:p>
    <w:p w:rsidR="00DD44FF" w:rsidRDefault="00DD44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p>
    <w:p w:rsidR="00DD44FF" w:rsidRDefault="00BA5C64">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rPr>
          <w:rFonts w:ascii="Arial" w:eastAsia="Arial" w:hAnsi="Arial"/>
          <w:sz w:val="20"/>
        </w:rPr>
        <w:t>Clinical Report Evaluation ( Pre &amp; Post CE Mark)</w:t>
      </w:r>
    </w:p>
    <w:p w:rsidR="00DD44FF" w:rsidRDefault="00DD44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eastAsia="Arial" w:hAnsi="Arial"/>
          <w:sz w:val="20"/>
        </w:rPr>
      </w:pPr>
    </w:p>
    <w:p w:rsidR="00DD44FF" w:rsidRDefault="00BA5C64">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rPr>
          <w:rFonts w:ascii="Arial" w:eastAsia="Arial" w:hAnsi="Arial"/>
          <w:sz w:val="20"/>
        </w:rPr>
        <w:t xml:space="preserve"> Lead Auditor ISO 13485:2016  ( BSI)</w:t>
      </w:r>
    </w:p>
    <w:p w:rsidR="00DD44FF" w:rsidRDefault="00DD44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eastAsia="Arial" w:hAnsi="Arial"/>
          <w:sz w:val="20"/>
        </w:rPr>
      </w:pPr>
    </w:p>
    <w:p w:rsidR="00DD44FF" w:rsidRDefault="00BA5C64">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sz w:val="22"/>
        </w:rPr>
      </w:pPr>
      <w:r>
        <w:rPr>
          <w:rFonts w:ascii="Arial" w:eastAsia="Arial" w:hAnsi="Arial"/>
          <w:sz w:val="20"/>
        </w:rPr>
        <w:t>ISO 1005:2005 Quality Plan and Management (BSI Training Certificate)</w:t>
      </w:r>
    </w:p>
    <w:p w:rsidR="00DD44FF" w:rsidRDefault="00DD44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sz w:val="22"/>
        </w:rPr>
      </w:pPr>
    </w:p>
    <w:p w:rsidR="00DD44FF" w:rsidRDefault="00BA5C64">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rPr>
          <w:rFonts w:ascii="Arial" w:eastAsia="Arial" w:hAnsi="Arial"/>
          <w:sz w:val="20"/>
        </w:rPr>
        <w:t>Clinical trial investigation protocol</w:t>
      </w:r>
    </w:p>
    <w:p w:rsidR="00DD44FF" w:rsidRDefault="00DD44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eastAsia="Arial" w:hAnsi="Arial"/>
          <w:sz w:val="20"/>
        </w:rPr>
      </w:pPr>
    </w:p>
    <w:p w:rsidR="00DD44FF" w:rsidRDefault="00BA5C64">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rPr>
          <w:rFonts w:ascii="Arial" w:eastAsia="Arial" w:hAnsi="Arial"/>
          <w:sz w:val="20"/>
        </w:rPr>
        <w:t>Extensive knowledge of MHRA regulation and EU regulatory submission.</w:t>
      </w:r>
    </w:p>
    <w:p w:rsidR="00DD44FF" w:rsidRDefault="00DD44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eastAsia="Arial" w:hAnsi="Arial"/>
          <w:sz w:val="20"/>
        </w:rPr>
      </w:pPr>
    </w:p>
    <w:p w:rsidR="00DD44FF" w:rsidRDefault="00BA5C64">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rPr>
          <w:rFonts w:ascii="Arial" w:eastAsia="Arial" w:hAnsi="Arial"/>
          <w:sz w:val="20"/>
        </w:rPr>
        <w:t>Regulatory Cross function.</w:t>
      </w:r>
    </w:p>
    <w:p w:rsidR="00DD44FF" w:rsidRDefault="00DD44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p>
    <w:p w:rsidR="00DD44FF" w:rsidRDefault="00BA5C64">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rPr>
          <w:rFonts w:ascii="Arial" w:eastAsia="Arial" w:hAnsi="Arial"/>
          <w:sz w:val="20"/>
        </w:rPr>
        <w:t>ISO 13485 Medical Device Internal Audit     (BSI Training Certificate)</w:t>
      </w:r>
    </w:p>
    <w:p w:rsidR="00DD44FF" w:rsidRDefault="00DD44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p>
    <w:p w:rsidR="00DD44FF" w:rsidRDefault="00BA5C64">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rPr>
          <w:rFonts w:ascii="Arial" w:eastAsia="Arial" w:hAnsi="Arial"/>
          <w:sz w:val="20"/>
        </w:rPr>
        <w:t>ISO 9001:2008</w:t>
      </w:r>
    </w:p>
    <w:p w:rsidR="00DD44FF" w:rsidRDefault="00DD44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p>
    <w:p w:rsidR="00DD44FF" w:rsidRDefault="00BA5C64">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rPr>
          <w:rFonts w:ascii="Arial" w:eastAsia="Arial" w:hAnsi="Arial"/>
          <w:sz w:val="20"/>
        </w:rPr>
        <w:t>ICH Impact, Eudralex, cGMP, GAMP, GDP and FDA</w:t>
      </w:r>
    </w:p>
    <w:p w:rsidR="00DD44FF" w:rsidRDefault="00DD44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p>
    <w:p w:rsidR="00DD44FF" w:rsidRDefault="00BA5C64">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rPr>
          <w:rFonts w:ascii="Arial" w:eastAsia="Arial" w:hAnsi="Arial"/>
          <w:sz w:val="20"/>
        </w:rPr>
        <w:t>Quality by Design certificate from Royal Pharmaceuticals Group</w:t>
      </w:r>
    </w:p>
    <w:p w:rsidR="00DD44FF" w:rsidRDefault="00DD44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p>
    <w:p w:rsidR="00DD44FF" w:rsidRDefault="00BA5C64">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rPr>
          <w:rFonts w:ascii="Arial" w:eastAsia="Arial" w:hAnsi="Arial"/>
          <w:sz w:val="20"/>
        </w:rPr>
        <w:t>Project Management</w:t>
      </w:r>
    </w:p>
    <w:p w:rsidR="00DD44FF" w:rsidRDefault="00DD44F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sz w:val="20"/>
        </w:rPr>
      </w:pPr>
    </w:p>
    <w:p w:rsidR="00DD44FF" w:rsidRDefault="00DD44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p>
    <w:p w:rsidR="00DD44FF" w:rsidRDefault="00DD44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p>
    <w:p w:rsidR="00DD44FF" w:rsidRDefault="00DD44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p>
    <w:p w:rsidR="00DD44FF" w:rsidRDefault="00DD44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p>
    <w:p w:rsidR="00DD44FF" w:rsidRDefault="00DD44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p>
    <w:p w:rsidR="00DD44FF" w:rsidRDefault="00DD44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p>
    <w:p w:rsidR="00DD44FF" w:rsidRDefault="00DD44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p>
    <w:p w:rsidR="00DD44FF" w:rsidRDefault="00DD44F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eastAsia="Arial" w:hAnsi="Arial"/>
          <w:sz w:val="20"/>
        </w:rPr>
      </w:pPr>
    </w:p>
    <w:p w:rsidR="00DD44FF" w:rsidRDefault="00DD44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sz w:val="22"/>
          <w:u w:val="single"/>
        </w:rPr>
      </w:pPr>
    </w:p>
    <w:p w:rsidR="00DD44FF" w:rsidRDefault="00BA5C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sz w:val="22"/>
          <w:u w:val="single"/>
        </w:rPr>
      </w:pPr>
      <w:r>
        <w:rPr>
          <w:rFonts w:ascii="Arial" w:eastAsia="Arial" w:hAnsi="Arial"/>
          <w:b/>
          <w:sz w:val="22"/>
          <w:u w:val="single"/>
        </w:rPr>
        <w:t>Professional Experience</w:t>
      </w:r>
    </w:p>
    <w:p w:rsidR="00DD44FF" w:rsidRDefault="00DD44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sz w:val="22"/>
          <w:u w:val="single"/>
        </w:rPr>
      </w:pPr>
    </w:p>
    <w:p w:rsidR="00DD44FF" w:rsidRDefault="00DD44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sz w:val="22"/>
          <w:u w:val="single"/>
        </w:rPr>
      </w:pPr>
    </w:p>
    <w:p w:rsidR="00DD44FF" w:rsidRDefault="00BA5C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sz w:val="22"/>
          <w:u w:val="single"/>
        </w:rPr>
      </w:pPr>
      <w:r>
        <w:rPr>
          <w:rFonts w:ascii="Arial" w:eastAsia="Arial" w:hAnsi="Arial"/>
          <w:b/>
          <w:sz w:val="22"/>
          <w:u w:val="single"/>
        </w:rPr>
        <w:t>03/07/2017- Present</w:t>
      </w:r>
      <w:r>
        <w:rPr>
          <w:rFonts w:ascii="Arial" w:eastAsia="Arial" w:hAnsi="Arial"/>
          <w:b/>
          <w:sz w:val="22"/>
        </w:rPr>
        <w:t xml:space="preserve">     </w:t>
      </w:r>
      <w:r>
        <w:rPr>
          <w:rFonts w:ascii="Arial" w:eastAsia="Arial" w:hAnsi="Arial"/>
          <w:b/>
          <w:sz w:val="22"/>
          <w:u w:val="single"/>
        </w:rPr>
        <w:t>Regulatory Affairs Manager</w:t>
      </w:r>
    </w:p>
    <w:p w:rsidR="00DD44FF" w:rsidRDefault="00DD44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sz w:val="22"/>
          <w:u w:val="single"/>
        </w:rPr>
      </w:pPr>
    </w:p>
    <w:p w:rsidR="00DD44FF" w:rsidRDefault="00BA5C64">
      <w:pPr>
        <w:tabs>
          <w:tab w:val="left" w:pos="28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eastAsia="Arial" w:hAnsi="Arial"/>
          <w:b/>
          <w:sz w:val="28"/>
          <w:u w:val="single"/>
        </w:rPr>
      </w:pPr>
      <w:r>
        <w:rPr>
          <w:rFonts w:ascii="Arial" w:eastAsia="Arial" w:hAnsi="Arial"/>
          <w:b/>
          <w:sz w:val="22"/>
        </w:rPr>
        <w:tab/>
      </w:r>
      <w:r>
        <w:rPr>
          <w:rFonts w:ascii="Arial" w:eastAsia="Arial" w:hAnsi="Arial"/>
          <w:b/>
          <w:sz w:val="28"/>
          <w:u w:val="single"/>
        </w:rPr>
        <w:t>Boddingtons</w:t>
      </w:r>
    </w:p>
    <w:p w:rsidR="00DD44FF" w:rsidRDefault="00DD44FF">
      <w:pPr>
        <w:tabs>
          <w:tab w:val="left" w:pos="28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alibri" w:eastAsia="Calibri" w:hAnsi="Calibri"/>
          <w:sz w:val="22"/>
        </w:rPr>
      </w:pPr>
    </w:p>
    <w:p w:rsidR="00DD44FF" w:rsidRDefault="00BA5C64">
      <w:pPr>
        <w:pStyle w:val="ListParagraph"/>
        <w:numPr>
          <w:ilvl w:val="0"/>
          <w:numId w:val="1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pPr>
      <w:r>
        <w:t>Propose and execute regulatory approval strategies, including preparation and maintenance of all regulatory submissions (OEM/OBL).</w:t>
      </w:r>
    </w:p>
    <w:p w:rsidR="00DD44FF" w:rsidRDefault="00BA5C64">
      <w:pPr>
        <w:pStyle w:val="ListParagraph"/>
        <w:numPr>
          <w:ilvl w:val="0"/>
          <w:numId w:val="1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pPr>
      <w:r>
        <w:lastRenderedPageBreak/>
        <w:t>Design, draft, and lead regulatory filing submissions to various international competent Authorities (including MHRA, Notified body FDA, Health Canada, TGA).</w:t>
      </w:r>
    </w:p>
    <w:p w:rsidR="00DD44FF" w:rsidRDefault="00BA5C64">
      <w:pPr>
        <w:pStyle w:val="ListParagraph"/>
        <w:numPr>
          <w:ilvl w:val="0"/>
          <w:numId w:val="1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pPr>
      <w:r>
        <w:t>Driving CE mark for new products</w:t>
      </w:r>
    </w:p>
    <w:p w:rsidR="00DD44FF" w:rsidRDefault="00BA5C64">
      <w:pPr>
        <w:pStyle w:val="ListParagraph"/>
        <w:numPr>
          <w:ilvl w:val="0"/>
          <w:numId w:val="1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pPr>
      <w:r>
        <w:t>Lead and execute the communication with competent authorities including preparation of Technical dossiers for pre-submission meetings, submissions, reports and responses to questions and inquiries.</w:t>
      </w:r>
    </w:p>
    <w:p w:rsidR="00DD44FF" w:rsidRDefault="00BA5C64">
      <w:pPr>
        <w:pStyle w:val="ListParagraph"/>
        <w:numPr>
          <w:ilvl w:val="0"/>
          <w:numId w:val="1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pPr>
      <w:r>
        <w:t>Perform on a continuous basis the regulatory watch in the applicable jurisdictions and act accordingly to ensure continuous compliance to applicable regulations.</w:t>
      </w:r>
    </w:p>
    <w:p w:rsidR="00DD44FF" w:rsidRDefault="00BA5C64">
      <w:pPr>
        <w:pStyle w:val="ListParagraph"/>
        <w:numPr>
          <w:ilvl w:val="0"/>
          <w:numId w:val="1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pPr>
      <w:r>
        <w:t>Support the other departments to ensure compliance with the chosen regulatory strategy throughout the product development and lifecycle.</w:t>
      </w:r>
    </w:p>
    <w:p w:rsidR="00DD44FF" w:rsidRDefault="00BA5C64">
      <w:pPr>
        <w:pStyle w:val="ListParagraph"/>
        <w:numPr>
          <w:ilvl w:val="0"/>
          <w:numId w:val="1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pPr>
      <w:r>
        <w:t>Participate in internal and supplier audits.</w:t>
      </w:r>
    </w:p>
    <w:p w:rsidR="00DD44FF" w:rsidRDefault="00BA5C64">
      <w:pPr>
        <w:pStyle w:val="ListParagraph"/>
        <w:numPr>
          <w:ilvl w:val="0"/>
          <w:numId w:val="1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rPr>
          <w:rFonts w:ascii="Arial" w:eastAsia="Arial" w:hAnsi="Arial"/>
          <w:color w:val="373A3C"/>
        </w:rPr>
      </w:pPr>
      <w:r>
        <w:t>Participate and support Risk Management activities</w:t>
      </w:r>
      <w:r>
        <w:rPr>
          <w:rFonts w:ascii="Arial" w:eastAsia="Arial" w:hAnsi="Arial"/>
          <w:color w:val="373A3C"/>
        </w:rPr>
        <w:t>.</w:t>
      </w:r>
    </w:p>
    <w:p w:rsidR="00DD44FF" w:rsidRDefault="00BA5C64">
      <w:pPr>
        <w:pStyle w:val="ListParagraph"/>
        <w:numPr>
          <w:ilvl w:val="0"/>
          <w:numId w:val="1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pPr>
      <w:r>
        <w:t xml:space="preserve">Liaise with regulatory or competent authorities as necessary to ensure compliance of device is maintained. </w:t>
      </w:r>
    </w:p>
    <w:p w:rsidR="00DD44FF" w:rsidRDefault="00BA5C64">
      <w:pPr>
        <w:pStyle w:val="ListParagraph"/>
        <w:numPr>
          <w:ilvl w:val="0"/>
          <w:numId w:val="1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pPr>
      <w:r>
        <w:t>Participating in internal and external project meeting, design review and risk analysis.</w:t>
      </w:r>
    </w:p>
    <w:p w:rsidR="00DD44FF" w:rsidRDefault="00BA5C64">
      <w:pPr>
        <w:pStyle w:val="ListParagraph"/>
        <w:numPr>
          <w:ilvl w:val="0"/>
          <w:numId w:val="1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pPr>
      <w:r>
        <w:t>Review and contribute to contractual agreement with clients.</w:t>
      </w:r>
    </w:p>
    <w:p w:rsidR="00DD44FF" w:rsidRDefault="00BA5C64">
      <w:pPr>
        <w:pStyle w:val="ListParagraph"/>
        <w:numPr>
          <w:ilvl w:val="0"/>
          <w:numId w:val="1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pPr>
      <w:r>
        <w:t>Building technical file for CE marking and 510K approval.</w:t>
      </w:r>
    </w:p>
    <w:p w:rsidR="00DD44FF" w:rsidRDefault="00BA5C64">
      <w:pPr>
        <w:pStyle w:val="ListParagraph"/>
        <w:numPr>
          <w:ilvl w:val="0"/>
          <w:numId w:val="1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pPr>
      <w:r>
        <w:t>Gap analysis of the technical files to align with MDR and IVDR.</w:t>
      </w:r>
    </w:p>
    <w:p w:rsidR="00DD44FF" w:rsidRDefault="00BA5C64">
      <w:pPr>
        <w:pStyle w:val="ListParagraph"/>
        <w:numPr>
          <w:ilvl w:val="0"/>
          <w:numId w:val="1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pPr>
      <w:r>
        <w:t>Provide support and advice to sales teams in the UK and Ireland and work with marketing teams to provide medical advice in the development of new campaigns</w:t>
      </w:r>
    </w:p>
    <w:p w:rsidR="00DD44FF" w:rsidRDefault="00BA5C64">
      <w:pPr>
        <w:pStyle w:val="ListParagraph"/>
        <w:numPr>
          <w:ilvl w:val="0"/>
          <w:numId w:val="1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pPr>
      <w:r>
        <w:t>Provide medical, scientific and technical approval of promotional material and activities in accordance with relevant laws, regulations, and codes of practice</w:t>
      </w:r>
    </w:p>
    <w:p w:rsidR="00DD44FF" w:rsidRDefault="00DD44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sz w:val="22"/>
          <w:u w:val="single"/>
        </w:rPr>
      </w:pPr>
    </w:p>
    <w:p w:rsidR="00DD44FF" w:rsidRDefault="00DD44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sz w:val="22"/>
          <w:u w:val="single"/>
        </w:rPr>
      </w:pPr>
    </w:p>
    <w:p w:rsidR="00DD44FF" w:rsidRDefault="00BA5C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sz w:val="22"/>
          <w:u w:val="single"/>
        </w:rPr>
      </w:pPr>
      <w:r>
        <w:rPr>
          <w:rFonts w:ascii="Arial" w:eastAsia="Arial" w:hAnsi="Arial"/>
          <w:b/>
          <w:sz w:val="22"/>
          <w:u w:val="single"/>
        </w:rPr>
        <w:t>08/01/2016- 29/06/2017</w:t>
      </w:r>
      <w:r>
        <w:rPr>
          <w:rFonts w:ascii="Arial" w:eastAsia="Arial" w:hAnsi="Arial"/>
          <w:b/>
          <w:sz w:val="22"/>
        </w:rPr>
        <w:t xml:space="preserve">   </w:t>
      </w:r>
      <w:r>
        <w:rPr>
          <w:rFonts w:ascii="Arial" w:eastAsia="Arial" w:hAnsi="Arial"/>
          <w:b/>
          <w:sz w:val="22"/>
          <w:u w:val="single"/>
        </w:rPr>
        <w:t xml:space="preserve">Senior Regulatory Affairs and Quality Assurance                </w:t>
      </w:r>
    </w:p>
    <w:p w:rsidR="00DD44FF" w:rsidRDefault="00DD44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sz w:val="22"/>
          <w:u w:val="single"/>
        </w:rPr>
      </w:pPr>
    </w:p>
    <w:p w:rsidR="00DD44FF" w:rsidRDefault="00BA5C64">
      <w:pPr>
        <w:tabs>
          <w:tab w:val="left" w:pos="28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eastAsia="Arial" w:hAnsi="Arial"/>
          <w:b/>
          <w:sz w:val="28"/>
          <w:u w:val="single"/>
        </w:rPr>
      </w:pPr>
      <w:r>
        <w:rPr>
          <w:rFonts w:ascii="Arial" w:eastAsia="Arial" w:hAnsi="Arial"/>
          <w:b/>
          <w:sz w:val="22"/>
        </w:rPr>
        <w:tab/>
      </w:r>
      <w:r>
        <w:rPr>
          <w:rFonts w:ascii="Arial" w:eastAsia="Arial" w:hAnsi="Arial"/>
          <w:b/>
          <w:sz w:val="28"/>
          <w:u w:val="single"/>
        </w:rPr>
        <w:t>CooperVision</w:t>
      </w:r>
    </w:p>
    <w:p w:rsidR="00DD44FF" w:rsidRDefault="00BA5C64">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eastAsia="Arial" w:hAnsi="Arial"/>
          <w:sz w:val="20"/>
        </w:rPr>
      </w:pPr>
      <w:r>
        <w:rPr>
          <w:rFonts w:ascii="Arial" w:eastAsia="Arial" w:hAnsi="Arial"/>
          <w:sz w:val="20"/>
        </w:rPr>
        <w:t>Complies with the regulatory requirements and international standards within EU &amp; MENA regions.</w:t>
      </w:r>
    </w:p>
    <w:p w:rsidR="00DD44FF" w:rsidRDefault="00BA5C64">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eastAsia="Arial" w:hAnsi="Arial"/>
          <w:sz w:val="20"/>
        </w:rPr>
      </w:pPr>
      <w:r>
        <w:rPr>
          <w:rFonts w:ascii="Arial" w:eastAsia="Arial" w:hAnsi="Arial"/>
          <w:sz w:val="20"/>
        </w:rPr>
        <w:t>Responsible for supporting the development and implementation of innovative global regulatory strategies for an existing product in the MENA regions</w:t>
      </w:r>
    </w:p>
    <w:p w:rsidR="00DD44FF" w:rsidRDefault="00BA5C64">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eastAsia="Arial" w:hAnsi="Arial"/>
          <w:sz w:val="20"/>
        </w:rPr>
      </w:pPr>
      <w:r>
        <w:rPr>
          <w:rFonts w:ascii="Arial" w:eastAsia="Arial" w:hAnsi="Arial"/>
          <w:sz w:val="20"/>
        </w:rPr>
        <w:t xml:space="preserve">the development , communication, support and implementation of lifecycle management strategies and ensuring availability of submissions documentation and their subsequent control in </w:t>
      </w:r>
      <w:r>
        <w:rPr>
          <w:rFonts w:ascii="Arial" w:eastAsia="Arial" w:hAnsi="Arial"/>
          <w:b/>
          <w:color w:val="FF0000"/>
          <w:sz w:val="20"/>
        </w:rPr>
        <w:t>Agile QMS.</w:t>
      </w:r>
    </w:p>
    <w:p w:rsidR="00DD44FF" w:rsidRDefault="00BA5C64">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eastAsia="Arial" w:hAnsi="Arial"/>
          <w:sz w:val="20"/>
        </w:rPr>
      </w:pPr>
      <w:r>
        <w:rPr>
          <w:rFonts w:ascii="Arial" w:eastAsia="Arial" w:hAnsi="Arial"/>
          <w:sz w:val="20"/>
        </w:rPr>
        <w:t>Prepares registration dossiers for approval in EU, Africa and Central Eurasia</w:t>
      </w:r>
    </w:p>
    <w:p w:rsidR="00DD44FF" w:rsidRDefault="00BA5C64">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eastAsia="Arial" w:hAnsi="Arial"/>
          <w:sz w:val="20"/>
        </w:rPr>
      </w:pPr>
      <w:r>
        <w:rPr>
          <w:rFonts w:ascii="Arial" w:eastAsia="Arial" w:hAnsi="Arial"/>
          <w:sz w:val="20"/>
        </w:rPr>
        <w:t>Initiates IFUs and required product labelling in line with relevant EU, Africa and Central Eurasia requirements.</w:t>
      </w:r>
    </w:p>
    <w:p w:rsidR="00DD44FF" w:rsidRDefault="00BA5C64">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eastAsia="Arial" w:hAnsi="Arial"/>
          <w:sz w:val="20"/>
        </w:rPr>
      </w:pPr>
      <w:r>
        <w:rPr>
          <w:rFonts w:ascii="Arial" w:eastAsia="Arial" w:hAnsi="Arial"/>
          <w:sz w:val="20"/>
        </w:rPr>
        <w:t>Support and guide regulatory department on the regulatory requirement for launching new products into new market</w:t>
      </w:r>
    </w:p>
    <w:p w:rsidR="00DD44FF" w:rsidRDefault="00BA5C64">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eastAsia="Arial" w:hAnsi="Arial"/>
          <w:sz w:val="20"/>
        </w:rPr>
      </w:pPr>
      <w:r>
        <w:rPr>
          <w:rFonts w:ascii="Arial" w:eastAsia="Arial" w:hAnsi="Arial"/>
          <w:sz w:val="20"/>
        </w:rPr>
        <w:t>Prepares Technical Files for CE approval</w:t>
      </w:r>
    </w:p>
    <w:p w:rsidR="00DD44FF" w:rsidRDefault="00BA5C64">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eastAsia="Arial" w:hAnsi="Arial"/>
          <w:sz w:val="20"/>
        </w:rPr>
      </w:pPr>
      <w:r>
        <w:rPr>
          <w:rFonts w:ascii="Arial" w:eastAsia="Arial" w:hAnsi="Arial"/>
          <w:sz w:val="20"/>
        </w:rPr>
        <w:t xml:space="preserve">Represents the perspective of regulatory affairs to the company. </w:t>
      </w:r>
    </w:p>
    <w:p w:rsidR="00DD44FF" w:rsidRDefault="00BA5C64">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eastAsia="Arial" w:hAnsi="Arial"/>
          <w:sz w:val="20"/>
        </w:rPr>
      </w:pPr>
      <w:r>
        <w:rPr>
          <w:rFonts w:ascii="Arial" w:eastAsia="Arial" w:hAnsi="Arial"/>
          <w:sz w:val="20"/>
        </w:rPr>
        <w:t>Interprets general business objectives and effectively presents</w:t>
      </w:r>
      <w:r>
        <w:rPr>
          <w:rFonts w:ascii="Arial" w:eastAsia="Arial" w:hAnsi="Arial"/>
          <w:color w:val="333333"/>
          <w:sz w:val="18"/>
        </w:rPr>
        <w:t xml:space="preserve"> </w:t>
      </w:r>
      <w:r>
        <w:rPr>
          <w:rFonts w:ascii="Arial" w:eastAsia="Arial" w:hAnsi="Arial"/>
          <w:sz w:val="20"/>
        </w:rPr>
        <w:t xml:space="preserve">information to manager and regions. </w:t>
      </w:r>
    </w:p>
    <w:p w:rsidR="00DD44FF" w:rsidRDefault="00BA5C64">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eastAsia="Arial" w:hAnsi="Arial"/>
          <w:sz w:val="20"/>
        </w:rPr>
      </w:pPr>
      <w:r>
        <w:rPr>
          <w:rFonts w:ascii="Arial" w:eastAsia="Arial" w:hAnsi="Arial"/>
          <w:sz w:val="20"/>
        </w:rPr>
        <w:t xml:space="preserve">Reviews and approves product labelling.  </w:t>
      </w:r>
    </w:p>
    <w:p w:rsidR="00DD44FF" w:rsidRDefault="00BA5C64">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eastAsia="Arial" w:hAnsi="Arial"/>
          <w:sz w:val="20"/>
        </w:rPr>
      </w:pPr>
      <w:r>
        <w:rPr>
          <w:rFonts w:ascii="Arial" w:eastAsia="Arial" w:hAnsi="Arial"/>
          <w:sz w:val="20"/>
        </w:rPr>
        <w:lastRenderedPageBreak/>
        <w:t>Supports  “Own Brand” and “Private label “ customers on RA /QA activities</w:t>
      </w:r>
    </w:p>
    <w:p w:rsidR="00DD44FF" w:rsidRDefault="00BA5C64">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eastAsia="Arial" w:hAnsi="Arial"/>
          <w:sz w:val="20"/>
        </w:rPr>
      </w:pPr>
      <w:r>
        <w:rPr>
          <w:rFonts w:ascii="Arial" w:eastAsia="Arial" w:hAnsi="Arial"/>
          <w:sz w:val="20"/>
        </w:rPr>
        <w:t xml:space="preserve">Liaises with Competent Authorities and Ministries of health within the region </w:t>
      </w:r>
    </w:p>
    <w:p w:rsidR="00DD44FF" w:rsidRDefault="00BA5C64">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eastAsia="Arial" w:hAnsi="Arial"/>
          <w:sz w:val="20"/>
        </w:rPr>
      </w:pPr>
      <w:r>
        <w:rPr>
          <w:rFonts w:ascii="Arial" w:eastAsia="Arial" w:hAnsi="Arial"/>
          <w:sz w:val="20"/>
        </w:rPr>
        <w:t>Provides input to Regulatory Affairs Impact Documents (RAIDS) from an EU, Africa and Central Eurasia perspective.</w:t>
      </w:r>
    </w:p>
    <w:p w:rsidR="00DD44FF" w:rsidRDefault="00BA5C64">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eastAsia="Arial" w:hAnsi="Arial"/>
          <w:sz w:val="20"/>
        </w:rPr>
      </w:pPr>
      <w:r>
        <w:rPr>
          <w:rFonts w:ascii="Arial" w:eastAsia="Arial" w:hAnsi="Arial"/>
          <w:sz w:val="20"/>
        </w:rPr>
        <w:t>Maintains good visibility of Distributers processes and importation requirements</w:t>
      </w:r>
    </w:p>
    <w:p w:rsidR="00DD44FF" w:rsidRDefault="00BA5C64">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eastAsia="Arial" w:hAnsi="Arial"/>
          <w:sz w:val="20"/>
        </w:rPr>
      </w:pPr>
      <w:r>
        <w:rPr>
          <w:rFonts w:ascii="Arial" w:eastAsia="Arial" w:hAnsi="Arial"/>
          <w:sz w:val="20"/>
        </w:rPr>
        <w:t>Maintains a presence at professional societies and contributes to the development of regulatory affairs and legislation.</w:t>
      </w:r>
    </w:p>
    <w:p w:rsidR="00DD44FF" w:rsidRDefault="00BA5C64">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eastAsia="Arial" w:hAnsi="Arial"/>
          <w:sz w:val="20"/>
        </w:rPr>
      </w:pPr>
      <w:r>
        <w:rPr>
          <w:rFonts w:ascii="Arial" w:eastAsia="Arial" w:hAnsi="Arial"/>
          <w:sz w:val="20"/>
        </w:rPr>
        <w:t>Responsible for exhibiting professional behaviour with internal and external business associates that reflects positively on CooperVision</w:t>
      </w:r>
    </w:p>
    <w:p w:rsidR="00DD44FF" w:rsidRDefault="00BA5C64">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eastAsia="Arial" w:hAnsi="Arial"/>
          <w:sz w:val="20"/>
        </w:rPr>
      </w:pPr>
      <w:r>
        <w:rPr>
          <w:rFonts w:ascii="Arial" w:eastAsia="Arial" w:hAnsi="Arial"/>
          <w:sz w:val="20"/>
        </w:rPr>
        <w:t>Proactively acts as a resource to the regions on RA / QA issues and proposes changes to minimise risks and enhance quality, reliability, safety and productivity.</w:t>
      </w:r>
    </w:p>
    <w:p w:rsidR="00DD44FF" w:rsidRDefault="00BA5C64">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eastAsia="Arial" w:hAnsi="Arial"/>
          <w:sz w:val="20"/>
        </w:rPr>
      </w:pPr>
      <w:r>
        <w:rPr>
          <w:rFonts w:ascii="Arial" w:eastAsia="Arial" w:hAnsi="Arial"/>
          <w:sz w:val="20"/>
        </w:rPr>
        <w:t>Maintains ISO 13485 certification</w:t>
      </w:r>
    </w:p>
    <w:p w:rsidR="00DD44FF" w:rsidRDefault="00BA5C64">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eastAsia="Arial" w:hAnsi="Arial"/>
          <w:sz w:val="20"/>
        </w:rPr>
      </w:pPr>
      <w:r>
        <w:rPr>
          <w:rFonts w:ascii="Arial" w:eastAsia="Arial" w:hAnsi="Arial"/>
          <w:sz w:val="20"/>
        </w:rPr>
        <w:t>Performs audits on 3rd party distributers in the EU, Africa and Central Eurasia</w:t>
      </w:r>
    </w:p>
    <w:p w:rsidR="00DD44FF" w:rsidRDefault="00BA5C64">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eastAsia="Arial" w:hAnsi="Arial"/>
          <w:sz w:val="20"/>
        </w:rPr>
      </w:pPr>
      <w:r>
        <w:rPr>
          <w:rFonts w:ascii="Arial" w:eastAsia="Arial" w:hAnsi="Arial"/>
          <w:sz w:val="20"/>
        </w:rPr>
        <w:t>Performs tracks and records recall activities</w:t>
      </w:r>
    </w:p>
    <w:p w:rsidR="00DD44FF" w:rsidRDefault="00BA5C64">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eastAsia="Arial" w:hAnsi="Arial"/>
          <w:sz w:val="20"/>
        </w:rPr>
      </w:pPr>
      <w:r>
        <w:rPr>
          <w:rFonts w:ascii="Arial" w:eastAsia="Arial" w:hAnsi="Arial"/>
          <w:sz w:val="20"/>
        </w:rPr>
        <w:t>Writes SOPS</w:t>
      </w:r>
    </w:p>
    <w:p w:rsidR="00DD44FF" w:rsidRDefault="00DD44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sz w:val="22"/>
          <w:u w:val="single"/>
        </w:rPr>
      </w:pPr>
    </w:p>
    <w:p w:rsidR="00DD44FF" w:rsidRDefault="00BA5C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rPr>
      </w:pPr>
      <w:r>
        <w:rPr>
          <w:rFonts w:ascii="Arial" w:eastAsia="Arial" w:hAnsi="Arial"/>
          <w:b/>
          <w:sz w:val="22"/>
        </w:rPr>
        <w:t xml:space="preserve">08/12/2014- 30/12/2015               </w:t>
      </w:r>
      <w:r>
        <w:rPr>
          <w:rFonts w:ascii="Arial" w:eastAsia="Arial" w:hAnsi="Arial"/>
          <w:b/>
        </w:rPr>
        <w:t>QA Auditor (Fixed Term Contract)</w:t>
      </w:r>
    </w:p>
    <w:p w:rsidR="00DD44FF" w:rsidRDefault="00BA5C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u w:val="single"/>
        </w:rPr>
      </w:pPr>
      <w:r>
        <w:rPr>
          <w:rFonts w:ascii="Arial" w:eastAsia="Arial" w:hAnsi="Arial"/>
          <w:b/>
        </w:rPr>
        <w:t xml:space="preserve">                                              MSD</w:t>
      </w:r>
    </w:p>
    <w:p w:rsidR="00DD44FF" w:rsidRDefault="00DD44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sz w:val="22"/>
          <w:u w:val="single"/>
        </w:rPr>
      </w:pPr>
    </w:p>
    <w:p w:rsidR="00DD44FF" w:rsidRDefault="00BA5C64">
      <w:pPr>
        <w:numPr>
          <w:ilvl w:val="0"/>
          <w:numId w:val="10"/>
        </w:numPr>
        <w:tabs>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sz w:val="22"/>
          <w:u w:val="single"/>
        </w:rPr>
      </w:pPr>
      <w:r>
        <w:rPr>
          <w:rFonts w:ascii="Arial" w:eastAsia="Arial" w:hAnsi="Arial"/>
          <w:sz w:val="20"/>
        </w:rPr>
        <w:t>Complete audits of data, information, procedure, facilities, equipment and systems (including computer system) to ensure compliance to SOPs, GMPs and applicable regulation.</w:t>
      </w:r>
    </w:p>
    <w:p w:rsidR="00DD44FF" w:rsidRDefault="00BA5C64">
      <w:pPr>
        <w:numPr>
          <w:ilvl w:val="0"/>
          <w:numId w:val="10"/>
        </w:numPr>
        <w:tabs>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sz w:val="22"/>
          <w:u w:val="single"/>
        </w:rPr>
      </w:pPr>
      <w:r>
        <w:rPr>
          <w:rFonts w:ascii="Arial" w:eastAsia="Arial" w:hAnsi="Arial"/>
          <w:sz w:val="20"/>
        </w:rPr>
        <w:t>Review and approve production and analytical documentation accompanying the release of drug substance, drug product and packaged finished goods to ensure conformance to appropriate SOPs, GMP and regulatory requirements, including certification.</w:t>
      </w:r>
    </w:p>
    <w:p w:rsidR="00DD44FF" w:rsidRDefault="00BA5C64">
      <w:pPr>
        <w:numPr>
          <w:ilvl w:val="0"/>
          <w:numId w:val="10"/>
        </w:numPr>
        <w:tabs>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sz w:val="22"/>
          <w:u w:val="single"/>
        </w:rPr>
      </w:pPr>
      <w:r>
        <w:rPr>
          <w:rFonts w:ascii="Arial" w:eastAsia="Arial" w:hAnsi="Arial"/>
          <w:sz w:val="20"/>
        </w:rPr>
        <w:t>Actively communicate and collaborate with functional areas to develop strong working relationship and understanding of roles and responsibilities. Utilise this network to resolve comments and issues that arise during audit and review.</w:t>
      </w:r>
    </w:p>
    <w:p w:rsidR="00DD44FF" w:rsidRDefault="00BA5C64">
      <w:pPr>
        <w:numPr>
          <w:ilvl w:val="0"/>
          <w:numId w:val="10"/>
        </w:numPr>
        <w:tabs>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sz w:val="22"/>
          <w:u w:val="single"/>
        </w:rPr>
      </w:pPr>
      <w:r>
        <w:rPr>
          <w:rFonts w:ascii="Arial" w:eastAsia="Arial" w:hAnsi="Arial"/>
          <w:sz w:val="20"/>
        </w:rPr>
        <w:t>Support product recalls and stock recoveries as appropriate.</w:t>
      </w:r>
    </w:p>
    <w:p w:rsidR="00DD44FF" w:rsidRDefault="00BA5C64">
      <w:pPr>
        <w:numPr>
          <w:ilvl w:val="0"/>
          <w:numId w:val="10"/>
        </w:numPr>
        <w:tabs>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sz w:val="22"/>
          <w:u w:val="single"/>
        </w:rPr>
      </w:pPr>
      <w:r>
        <w:rPr>
          <w:rFonts w:ascii="Arial" w:eastAsia="Arial" w:hAnsi="Arial"/>
          <w:sz w:val="20"/>
        </w:rPr>
        <w:t>Identify compliance gaps and make recommendation for continuous improvement</w:t>
      </w:r>
    </w:p>
    <w:p w:rsidR="00DD44FF" w:rsidRDefault="00BA5C64">
      <w:pPr>
        <w:numPr>
          <w:ilvl w:val="0"/>
          <w:numId w:val="10"/>
        </w:numPr>
        <w:tabs>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sz w:val="22"/>
          <w:u w:val="single"/>
        </w:rPr>
      </w:pPr>
      <w:r>
        <w:rPr>
          <w:rFonts w:ascii="Arial" w:eastAsia="Arial" w:hAnsi="Arial"/>
          <w:sz w:val="20"/>
        </w:rPr>
        <w:t>Create and maintain assigned SOPs.</w:t>
      </w:r>
    </w:p>
    <w:p w:rsidR="00DD44FF" w:rsidRDefault="00BA5C64">
      <w:pPr>
        <w:numPr>
          <w:ilvl w:val="0"/>
          <w:numId w:val="10"/>
        </w:numPr>
        <w:tabs>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sz w:val="22"/>
          <w:u w:val="single"/>
        </w:rPr>
      </w:pPr>
      <w:r>
        <w:rPr>
          <w:rFonts w:ascii="Arial" w:eastAsia="Arial" w:hAnsi="Arial"/>
          <w:sz w:val="20"/>
        </w:rPr>
        <w:t>Perform and review complaints and deviation investigations, change controls and CAPA’s.</w:t>
      </w:r>
    </w:p>
    <w:p w:rsidR="00DD44FF" w:rsidRDefault="00BA5C64">
      <w:pPr>
        <w:numPr>
          <w:ilvl w:val="0"/>
          <w:numId w:val="10"/>
        </w:numPr>
        <w:tabs>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sz w:val="22"/>
          <w:u w:val="single"/>
        </w:rPr>
      </w:pPr>
      <w:r>
        <w:rPr>
          <w:rFonts w:ascii="Arial" w:eastAsia="Arial" w:hAnsi="Arial"/>
          <w:sz w:val="20"/>
        </w:rPr>
        <w:t>Compile data for reports and presentation. Interpret data and draw conclusion.</w:t>
      </w:r>
    </w:p>
    <w:p w:rsidR="00DD44FF" w:rsidRDefault="00BA5C64">
      <w:pPr>
        <w:numPr>
          <w:ilvl w:val="0"/>
          <w:numId w:val="10"/>
        </w:numPr>
        <w:tabs>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sz w:val="22"/>
          <w:u w:val="single"/>
        </w:rPr>
      </w:pPr>
      <w:r>
        <w:rPr>
          <w:rFonts w:ascii="Arial" w:eastAsia="Arial" w:hAnsi="Arial"/>
          <w:sz w:val="20"/>
        </w:rPr>
        <w:t>Creating QP Declaration for IMPD products.</w:t>
      </w:r>
    </w:p>
    <w:p w:rsidR="00DD44FF" w:rsidRDefault="00BA5C64">
      <w:pPr>
        <w:numPr>
          <w:ilvl w:val="0"/>
          <w:numId w:val="10"/>
        </w:numPr>
        <w:tabs>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sz w:val="22"/>
          <w:u w:val="single"/>
        </w:rPr>
      </w:pPr>
      <w:r>
        <w:rPr>
          <w:rFonts w:ascii="Arial" w:eastAsia="Arial" w:hAnsi="Arial"/>
          <w:sz w:val="20"/>
        </w:rPr>
        <w:t>Carries out all assignments to the standard of compliance, efficiency , innovation , accuracy and safety in accordance with Company and regulation requirements</w:t>
      </w:r>
    </w:p>
    <w:p w:rsidR="00DD44FF" w:rsidRDefault="00BA5C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sz w:val="22"/>
          <w:u w:val="single"/>
        </w:rPr>
      </w:pPr>
      <w:r>
        <w:rPr>
          <w:rFonts w:ascii="Arial" w:eastAsia="Arial" w:hAnsi="Arial"/>
          <w:b/>
          <w:sz w:val="20"/>
        </w:rPr>
        <w:t xml:space="preserve">                                                   </w:t>
      </w:r>
    </w:p>
    <w:p w:rsidR="00DD44FF" w:rsidRDefault="00BA5C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sz w:val="22"/>
        </w:rPr>
      </w:pPr>
      <w:r>
        <w:rPr>
          <w:rFonts w:ascii="Arial" w:eastAsia="Arial" w:hAnsi="Arial"/>
          <w:b/>
          <w:sz w:val="22"/>
        </w:rPr>
        <w:t>28/10/09-06/09/2013   QC Microbiologist  (QA &amp; Regulatory Auditor)</w:t>
      </w:r>
    </w:p>
    <w:p w:rsidR="00DD44FF" w:rsidRDefault="00BA5C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sz w:val="20"/>
        </w:rPr>
      </w:pPr>
      <w:r>
        <w:rPr>
          <w:rFonts w:ascii="Arial" w:eastAsia="Arial" w:hAnsi="Arial"/>
          <w:b/>
          <w:sz w:val="20"/>
        </w:rPr>
        <w:t xml:space="preserve">                                  Moorfields Pharmaceuticals  (Medicinal Products and Medical Devices)</w:t>
      </w:r>
    </w:p>
    <w:p w:rsidR="00DD44FF" w:rsidRDefault="00DD44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sz w:val="20"/>
        </w:rPr>
      </w:pPr>
    </w:p>
    <w:p w:rsidR="00DD44FF" w:rsidRDefault="00BA5C64">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sz w:val="20"/>
        </w:rPr>
      </w:pPr>
      <w:r>
        <w:rPr>
          <w:rFonts w:ascii="Arial" w:eastAsia="Arial" w:hAnsi="Arial"/>
          <w:sz w:val="20"/>
        </w:rPr>
        <w:t>Implementing, reviewing and strengthening of existing SOPs in addition to the creation of new ones as appropriate.</w:t>
      </w:r>
    </w:p>
    <w:p w:rsidR="00DD44FF" w:rsidRDefault="00BA5C64">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sz w:val="20"/>
        </w:rPr>
      </w:pPr>
      <w:r>
        <w:rPr>
          <w:rFonts w:ascii="Arial" w:eastAsia="Arial" w:hAnsi="Arial"/>
          <w:sz w:val="20"/>
        </w:rPr>
        <w:t xml:space="preserve">Preparing and carrying out yearly audit for documentation, QA and Regulation department and production area. </w:t>
      </w:r>
    </w:p>
    <w:p w:rsidR="00DD44FF" w:rsidRDefault="00BA5C64">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sz w:val="20"/>
        </w:rPr>
      </w:pPr>
      <w:r>
        <w:rPr>
          <w:rFonts w:ascii="Arial" w:eastAsia="Arial" w:hAnsi="Arial"/>
          <w:sz w:val="20"/>
        </w:rPr>
        <w:t>Extensive GMP laboratory experience, with a good working knowledge of a wide range of analytical techniques</w:t>
      </w:r>
    </w:p>
    <w:p w:rsidR="00DD44FF" w:rsidRDefault="00BA5C64">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sz w:val="20"/>
        </w:rPr>
      </w:pPr>
      <w:r>
        <w:rPr>
          <w:rFonts w:ascii="Arial" w:eastAsia="Arial" w:hAnsi="Arial"/>
          <w:sz w:val="20"/>
        </w:rPr>
        <w:t>Leading the project of approving new critical service providers to the site</w:t>
      </w:r>
    </w:p>
    <w:p w:rsidR="00DD44FF" w:rsidRDefault="00BA5C64">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b/>
          <w:sz w:val="20"/>
        </w:rPr>
      </w:pPr>
      <w:r>
        <w:rPr>
          <w:rFonts w:ascii="Arial" w:eastAsia="Arial" w:hAnsi="Arial"/>
          <w:sz w:val="20"/>
        </w:rPr>
        <w:t>Managing the audit program of the raw and consumable materials’ suppliers as well as the critical services’ providers.</w:t>
      </w:r>
    </w:p>
    <w:p w:rsidR="00DD44FF" w:rsidRDefault="00BA5C64">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b/>
          <w:sz w:val="20"/>
        </w:rPr>
      </w:pPr>
      <w:r>
        <w:rPr>
          <w:rFonts w:ascii="Arial" w:eastAsia="Arial" w:hAnsi="Arial"/>
          <w:sz w:val="20"/>
        </w:rPr>
        <w:lastRenderedPageBreak/>
        <w:t>Liaising with the procurement manager to demonstrate supplier approval and improving supplier quality.</w:t>
      </w:r>
    </w:p>
    <w:p w:rsidR="00DD44FF" w:rsidRDefault="00BA5C64">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b/>
          <w:sz w:val="20"/>
        </w:rPr>
      </w:pPr>
      <w:r>
        <w:rPr>
          <w:rFonts w:ascii="Arial" w:eastAsia="Arial" w:hAnsi="Arial"/>
          <w:sz w:val="20"/>
        </w:rPr>
        <w:t>Prepare and presenting GMP training sessions to different departments as required.</w:t>
      </w:r>
    </w:p>
    <w:p w:rsidR="00DD44FF" w:rsidRDefault="00BA5C64">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b/>
          <w:sz w:val="20"/>
        </w:rPr>
      </w:pPr>
      <w:r>
        <w:rPr>
          <w:rFonts w:ascii="Arial" w:eastAsia="Arial" w:hAnsi="Arial"/>
          <w:sz w:val="20"/>
        </w:rPr>
        <w:t>Participate in customer and MHRA audit.</w:t>
      </w:r>
    </w:p>
    <w:p w:rsidR="00DD44FF" w:rsidRDefault="00BA5C64">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b/>
          <w:sz w:val="20"/>
        </w:rPr>
      </w:pPr>
      <w:r>
        <w:rPr>
          <w:rFonts w:ascii="Arial" w:eastAsia="Arial" w:hAnsi="Arial"/>
          <w:sz w:val="20"/>
        </w:rPr>
        <w:t xml:space="preserve">Giving advice to different departments and expertise on the required documentation prior approving a new supplier. </w:t>
      </w:r>
    </w:p>
    <w:p w:rsidR="00DD44FF" w:rsidRDefault="00BA5C64">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sz w:val="20"/>
        </w:rPr>
      </w:pPr>
      <w:r>
        <w:rPr>
          <w:rFonts w:ascii="Arial" w:eastAsia="Arial" w:hAnsi="Arial"/>
          <w:sz w:val="20"/>
        </w:rPr>
        <w:t>Writing audit reports, investigation reports and scientific reports explaining the facts of arising issues based on the relevant data analysis.</w:t>
      </w:r>
    </w:p>
    <w:p w:rsidR="00DD44FF" w:rsidRDefault="00BA5C64">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sz w:val="20"/>
        </w:rPr>
      </w:pPr>
      <w:r>
        <w:rPr>
          <w:rFonts w:ascii="Arial" w:eastAsia="Arial" w:hAnsi="Arial"/>
          <w:sz w:val="20"/>
        </w:rPr>
        <w:t xml:space="preserve">Train the new team members and approve their competency to carry out their tasks. </w:t>
      </w:r>
    </w:p>
    <w:p w:rsidR="00DD44FF" w:rsidRDefault="00DD44F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sz w:val="20"/>
        </w:rPr>
      </w:pPr>
    </w:p>
    <w:p w:rsidR="00DD44FF" w:rsidRDefault="00DD44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sz w:val="20"/>
        </w:rPr>
      </w:pPr>
    </w:p>
    <w:p w:rsidR="00DD44FF" w:rsidRDefault="00BA5C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eastAsia="Arial" w:hAnsi="Arial"/>
          <w:b/>
          <w:sz w:val="20"/>
        </w:rPr>
      </w:pPr>
      <w:r>
        <w:rPr>
          <w:rFonts w:ascii="Arial" w:eastAsia="Arial" w:hAnsi="Arial"/>
          <w:b/>
          <w:sz w:val="20"/>
        </w:rPr>
        <w:t>27/10/08 –27/10/2009</w:t>
      </w:r>
      <w:r>
        <w:rPr>
          <w:rFonts w:ascii="Arial" w:eastAsia="Arial" w:hAnsi="Arial"/>
          <w:b/>
          <w:sz w:val="20"/>
        </w:rPr>
        <w:tab/>
        <w:t>Documentation Services Officer</w:t>
      </w:r>
      <w:r>
        <w:rPr>
          <w:rFonts w:ascii="Arial" w:eastAsia="Arial" w:hAnsi="Arial"/>
          <w:b/>
          <w:sz w:val="20"/>
        </w:rPr>
        <w:br/>
      </w:r>
      <w:r>
        <w:rPr>
          <w:rFonts w:ascii="Arial" w:eastAsia="Arial" w:hAnsi="Arial"/>
          <w:b/>
          <w:sz w:val="20"/>
        </w:rPr>
        <w:tab/>
      </w:r>
      <w:r>
        <w:rPr>
          <w:rFonts w:ascii="Arial" w:eastAsia="Arial" w:hAnsi="Arial"/>
          <w:b/>
          <w:sz w:val="20"/>
        </w:rPr>
        <w:tab/>
        <w:t>Moorfields Pharmaceuticals</w:t>
      </w:r>
    </w:p>
    <w:p w:rsidR="00DD44FF" w:rsidRDefault="00BA5C64">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rPr>
      </w:pPr>
      <w:r>
        <w:rPr>
          <w:rFonts w:ascii="Arial" w:eastAsia="Arial" w:hAnsi="Arial"/>
          <w:sz w:val="20"/>
        </w:rPr>
        <w:t>Review the bulk product batch records and prepare release documentation so that product can be released by the Qualified Person</w:t>
      </w:r>
    </w:p>
    <w:p w:rsidR="00DD44FF" w:rsidRDefault="00BA5C64">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rPr>
      </w:pPr>
      <w:r>
        <w:rPr>
          <w:rFonts w:ascii="Arial" w:eastAsia="Arial" w:hAnsi="Arial"/>
          <w:sz w:val="20"/>
        </w:rPr>
        <w:t>Maintain the GMP Deviation &amp; Non-compliance management system and co-ordinate internal /external CAPA follow-up for all products</w:t>
      </w:r>
    </w:p>
    <w:p w:rsidR="00DD44FF" w:rsidRDefault="00BA5C64">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rPr>
      </w:pPr>
      <w:r>
        <w:rPr>
          <w:rFonts w:ascii="Arial" w:eastAsia="Arial" w:hAnsi="Arial"/>
          <w:sz w:val="20"/>
        </w:rPr>
        <w:t>Management of change control and deviation tracking system</w:t>
      </w:r>
    </w:p>
    <w:p w:rsidR="00DD44FF" w:rsidRDefault="00BA5C64">
      <w:pPr>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rPr>
      </w:pPr>
      <w:r>
        <w:rPr>
          <w:rFonts w:ascii="Arial" w:eastAsia="Arial" w:hAnsi="Arial"/>
          <w:color w:val="000000"/>
          <w:sz w:val="20"/>
        </w:rPr>
        <w:t>Tracking and co-ordinating follow-up of all GMP related change control requests raised internally and by GMP contractors.</w:t>
      </w:r>
    </w:p>
    <w:p w:rsidR="00DD44FF" w:rsidRDefault="00BA5C64">
      <w:pPr>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rPr>
      </w:pPr>
      <w:r>
        <w:rPr>
          <w:rFonts w:ascii="Arial" w:eastAsia="Arial" w:hAnsi="Arial"/>
          <w:color w:val="000000"/>
          <w:sz w:val="20"/>
        </w:rPr>
        <w:t>Co-ordinate close-out and CAPA of findings/responses arising from Audits of GMP contract manufacturers, contract packaging and contract test facilities.</w:t>
      </w:r>
    </w:p>
    <w:p w:rsidR="00DD44FF" w:rsidRDefault="00BA5C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rPr>
          <w:rFonts w:ascii="Arial" w:eastAsia="Arial" w:hAnsi="Arial"/>
          <w:sz w:val="20"/>
        </w:rPr>
        <w:t>Management of procedures and controlled documents, such as:</w:t>
      </w:r>
    </w:p>
    <w:p w:rsidR="00DD44FF" w:rsidRDefault="00BA5C64">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rPr>
          <w:rFonts w:ascii="Arial" w:eastAsia="Arial" w:hAnsi="Arial"/>
          <w:sz w:val="20"/>
        </w:rPr>
        <w:t>Controlling issue and retrieval of superseded documents</w:t>
      </w:r>
    </w:p>
    <w:p w:rsidR="00DD44FF" w:rsidRDefault="00BA5C64">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rPr>
          <w:rFonts w:ascii="Arial" w:eastAsia="Arial" w:hAnsi="Arial"/>
          <w:sz w:val="20"/>
        </w:rPr>
        <w:t>Maintaining hard copy and electronic copies of current and archived documents</w:t>
      </w:r>
    </w:p>
    <w:p w:rsidR="00DD44FF" w:rsidRDefault="00BA5C64">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rPr>
          <w:rFonts w:ascii="Arial" w:eastAsia="Arial" w:hAnsi="Arial"/>
          <w:sz w:val="20"/>
        </w:rPr>
        <w:t>Notifying all departments when documentation is due for update</w:t>
      </w:r>
    </w:p>
    <w:p w:rsidR="00DD44FF" w:rsidRDefault="00BA5C64">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rPr>
      </w:pPr>
      <w:r>
        <w:rPr>
          <w:rFonts w:ascii="Arial" w:eastAsia="Arial" w:hAnsi="Arial"/>
          <w:sz w:val="20"/>
        </w:rPr>
        <w:t>Assist all departments in minor updates.</w:t>
      </w:r>
    </w:p>
    <w:p w:rsidR="00DD44FF" w:rsidRDefault="00BA5C64">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rPr>
      </w:pPr>
      <w:r>
        <w:rPr>
          <w:rFonts w:ascii="Arial" w:eastAsia="Arial" w:hAnsi="Arial"/>
          <w:sz w:val="20"/>
        </w:rPr>
        <w:t>Ensure training on procedures is done and documented including the maintenance of a training matrix</w:t>
      </w:r>
    </w:p>
    <w:p w:rsidR="00DD44FF" w:rsidRDefault="00BA5C64">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rPr>
      </w:pPr>
      <w:r>
        <w:rPr>
          <w:rFonts w:ascii="Arial" w:eastAsia="Arial" w:hAnsi="Arial"/>
          <w:sz w:val="20"/>
        </w:rPr>
        <w:t>Customer complaint investigation and Technical support for QC, QA and other departments</w:t>
      </w:r>
    </w:p>
    <w:p w:rsidR="00DD44FF" w:rsidRDefault="00BA5C64">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rPr>
      </w:pPr>
      <w:r>
        <w:rPr>
          <w:rFonts w:ascii="Arial" w:eastAsia="Arial" w:hAnsi="Arial"/>
          <w:sz w:val="20"/>
        </w:rPr>
        <w:t>Support QA problem solving, such as non-compliance investigations</w:t>
      </w:r>
    </w:p>
    <w:p w:rsidR="00DD44FF" w:rsidRDefault="00BA5C64">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rPr>
      </w:pPr>
      <w:r>
        <w:rPr>
          <w:rFonts w:ascii="Arial" w:eastAsia="Arial" w:hAnsi="Arial"/>
          <w:sz w:val="20"/>
        </w:rPr>
        <w:t>Issue of C of A's for customers</w:t>
      </w:r>
    </w:p>
    <w:p w:rsidR="00DD44FF" w:rsidRDefault="00BA5C64">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rPr>
      </w:pPr>
      <w:r>
        <w:rPr>
          <w:rFonts w:ascii="Arial" w:eastAsia="Arial" w:hAnsi="Arial"/>
          <w:sz w:val="20"/>
        </w:rPr>
        <w:t>Mmaintain TSE and API GMP certification for existing and new suppliers</w:t>
      </w:r>
    </w:p>
    <w:p w:rsidR="00DD44FF" w:rsidRDefault="00DD44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p>
    <w:p w:rsidR="00DD44FF" w:rsidRDefault="00DD44FF">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b/>
        </w:rPr>
      </w:pPr>
    </w:p>
    <w:p w:rsidR="00DD44FF" w:rsidRDefault="00BA5C64">
      <w:pPr>
        <w:pStyle w:val="BodyText"/>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ind w:left="2160" w:hanging="2100"/>
        <w:rPr>
          <w:rFonts w:ascii="Arial" w:eastAsia="Arial" w:hAnsi="Arial"/>
          <w:b/>
        </w:rPr>
      </w:pPr>
      <w:r>
        <w:rPr>
          <w:rFonts w:ascii="Arial" w:eastAsia="Arial" w:hAnsi="Arial"/>
          <w:b/>
        </w:rPr>
        <w:t>22/09/08 -20/10/08</w:t>
      </w:r>
      <w:r>
        <w:rPr>
          <w:rFonts w:ascii="Arial" w:eastAsia="Arial" w:hAnsi="Arial"/>
          <w:b/>
        </w:rPr>
        <w:tab/>
        <w:t>Quality Control Analyst (Contract)</w:t>
      </w:r>
      <w:r>
        <w:rPr>
          <w:rFonts w:ascii="Arial" w:eastAsia="Arial" w:hAnsi="Arial"/>
          <w:b/>
        </w:rPr>
        <w:br/>
        <w:t>Barts &amp; The London NHS Trust</w:t>
      </w:r>
    </w:p>
    <w:p w:rsidR="00DD44FF" w:rsidRDefault="00BA5C64">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rPr>
          <w:rFonts w:ascii="Arial" w:eastAsia="Arial" w:hAnsi="Arial"/>
          <w:sz w:val="20"/>
        </w:rPr>
        <w:t>Performing a variety of microbiological tests including Bacterial endotoxin testing using the LAL clot limit method.</w:t>
      </w:r>
    </w:p>
    <w:p w:rsidR="00DD44FF" w:rsidRDefault="00BA5C64">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rPr>
          <w:rFonts w:ascii="Arial" w:eastAsia="Arial" w:hAnsi="Arial"/>
          <w:sz w:val="20"/>
        </w:rPr>
        <w:t>Performing QC validation analysis using HPLC, UV-VIS, IR, PH Assay, Chloride Assay and Wet-Chemistry techniques.</w:t>
      </w:r>
    </w:p>
    <w:p w:rsidR="00DD44FF" w:rsidRDefault="00BA5C64">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rPr>
          <w:rFonts w:ascii="Arial" w:eastAsia="Arial" w:hAnsi="Arial"/>
          <w:sz w:val="20"/>
        </w:rPr>
        <w:t>Perform physical, chemical and microbiological environmental monitoring of the clean room.</w:t>
      </w:r>
    </w:p>
    <w:p w:rsidR="00DD44FF" w:rsidRDefault="00DD44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p>
    <w:p w:rsidR="00DD44FF" w:rsidRDefault="00DD44FF">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b/>
        </w:rPr>
      </w:pPr>
    </w:p>
    <w:p w:rsidR="00DD44FF" w:rsidRDefault="00BA5C64">
      <w:pPr>
        <w:pStyle w:val="BodyText"/>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ind w:left="2160" w:hanging="2160"/>
        <w:rPr>
          <w:rFonts w:ascii="Arial" w:eastAsia="Arial" w:hAnsi="Arial"/>
        </w:rPr>
      </w:pPr>
      <w:r>
        <w:rPr>
          <w:rFonts w:ascii="Arial" w:eastAsia="Arial" w:hAnsi="Arial"/>
          <w:b/>
        </w:rPr>
        <w:t>19/08/08 – 19/09/08</w:t>
      </w:r>
      <w:r>
        <w:rPr>
          <w:rFonts w:ascii="Arial" w:eastAsia="Arial" w:hAnsi="Arial"/>
        </w:rPr>
        <w:tab/>
      </w:r>
      <w:r>
        <w:rPr>
          <w:rFonts w:ascii="Arial" w:eastAsia="Arial" w:hAnsi="Arial"/>
          <w:b/>
        </w:rPr>
        <w:t>Quality Control Microbiologist (Contract)</w:t>
      </w:r>
      <w:r>
        <w:rPr>
          <w:rFonts w:ascii="Arial" w:eastAsia="Arial" w:hAnsi="Arial"/>
          <w:b/>
        </w:rPr>
        <w:br/>
        <w:t>Moorfields Pharmaceuticals</w:t>
      </w:r>
    </w:p>
    <w:p w:rsidR="00DD44FF" w:rsidRDefault="00BA5C64">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rPr>
          <w:rFonts w:ascii="Arial" w:eastAsia="Arial" w:hAnsi="Arial"/>
          <w:sz w:val="20"/>
        </w:rPr>
        <w:t>Performing  a variety of microbiological tests including Bacterial endotoxin testing using  the LAL clot limit method, APILAB for microbial identification and Water testing using membrane filtration and Bio burden</w:t>
      </w:r>
    </w:p>
    <w:p w:rsidR="00DD44FF" w:rsidRDefault="00BA5C64">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rPr>
          <w:rFonts w:ascii="Arial" w:eastAsia="Arial" w:hAnsi="Arial"/>
          <w:sz w:val="20"/>
        </w:rPr>
        <w:t>Practiced Current Good Manufacturing Practice (cGMP) and Good Laboratory Practice (LGP)</w:t>
      </w:r>
    </w:p>
    <w:p w:rsidR="00DD44FF" w:rsidRDefault="00BA5C64">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rPr>
          <w:rFonts w:ascii="Arial" w:eastAsia="Arial" w:hAnsi="Arial"/>
          <w:sz w:val="20"/>
        </w:rPr>
        <w:lastRenderedPageBreak/>
        <w:t>Reviewing change controls and GMP deviations</w:t>
      </w:r>
    </w:p>
    <w:p w:rsidR="00DD44FF" w:rsidRDefault="00BA5C64">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rPr>
          <w:rFonts w:ascii="Arial" w:eastAsia="Arial" w:hAnsi="Arial"/>
          <w:sz w:val="20"/>
        </w:rPr>
        <w:t>Being involved with enquiries and investigations (Non compliance)</w:t>
      </w:r>
    </w:p>
    <w:p w:rsidR="00DD44FF" w:rsidRDefault="00BA5C64">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rPr>
          <w:rFonts w:ascii="Arial" w:eastAsia="Arial" w:hAnsi="Arial"/>
          <w:sz w:val="20"/>
        </w:rPr>
        <w:t>Ensure that all equipment and calibration records are maintained up to date.</w:t>
      </w:r>
    </w:p>
    <w:p w:rsidR="00DD44FF" w:rsidRDefault="00BA5C64">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rPr>
          <w:rFonts w:ascii="Arial" w:eastAsia="Arial" w:hAnsi="Arial"/>
          <w:sz w:val="20"/>
        </w:rPr>
        <w:t>Carry out weekly records checks on records in the environmental laboratory to ensure that accurate and traceable records are maintained.</w:t>
      </w:r>
    </w:p>
    <w:p w:rsidR="00DD44FF" w:rsidRDefault="00BA5C64">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rPr>
          <w:rFonts w:ascii="Arial" w:eastAsia="Arial" w:hAnsi="Arial"/>
          <w:sz w:val="20"/>
        </w:rPr>
        <w:t>Performed different bacterial analysis including Coliform, E.Coli, Bacillus species, Pseudomonas species, and staphylococcus species on water, the environment and personnel by plating them on agar plates to check the sensitivity, accuracy and most importantly to ensure that products being made are free from contaminants.</w:t>
      </w:r>
    </w:p>
    <w:p w:rsidR="00DD44FF" w:rsidRDefault="00BA5C64">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rPr>
          <w:rFonts w:ascii="Arial" w:eastAsia="Arial" w:hAnsi="Arial"/>
          <w:sz w:val="20"/>
        </w:rPr>
        <w:t xml:space="preserve"> To carry out environmental monitoring of all Pharmaceutical clean rooms in accordance with laid down procedures; documenting the results and reporting any signs of contamination to the Quality assurance office / Quality control manager.  This includes monitoring of the clean room environment, water supplies and personnel</w:t>
      </w:r>
    </w:p>
    <w:p w:rsidR="00DD44FF" w:rsidRDefault="00BA5C64">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rPr>
          <w:rFonts w:ascii="Arial" w:eastAsia="Arial" w:hAnsi="Arial"/>
          <w:sz w:val="20"/>
        </w:rPr>
        <w:t>Maintaining adequate stock control and correct storage of all consumable materials used in environmental monitoring and microbiological testing.  This includes carrying out quality control procedures on broth and agar plates.</w:t>
      </w:r>
    </w:p>
    <w:p w:rsidR="00DD44FF" w:rsidRDefault="00BA5C64">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rPr>
          <w:rFonts w:ascii="Arial" w:eastAsia="Arial" w:hAnsi="Arial"/>
          <w:sz w:val="20"/>
        </w:rPr>
        <w:t>Sampling the water purification plant, clean steam condensate and simple aqueous solutions.</w:t>
      </w:r>
    </w:p>
    <w:p w:rsidR="00DD44FF" w:rsidRDefault="00BA5C64">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rPr>
          <w:rFonts w:ascii="Arial" w:eastAsia="Arial" w:hAnsi="Arial"/>
          <w:sz w:val="20"/>
        </w:rPr>
        <w:t>Enumerate and identify environmental isolates to species level.</w:t>
      </w:r>
    </w:p>
    <w:p w:rsidR="00DD44FF" w:rsidRDefault="00BA5C64">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sz w:val="22"/>
        </w:rPr>
      </w:pPr>
      <w:r>
        <w:rPr>
          <w:b/>
          <w:sz w:val="22"/>
        </w:rPr>
        <w:br/>
      </w:r>
    </w:p>
    <w:p w:rsidR="00DD44FF" w:rsidRDefault="00DD44FF">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sz w:val="22"/>
        </w:rPr>
      </w:pPr>
    </w:p>
    <w:p w:rsidR="00DD44FF" w:rsidRDefault="00DD44FF">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sz w:val="22"/>
        </w:rPr>
      </w:pPr>
    </w:p>
    <w:p w:rsidR="00DD44FF" w:rsidRDefault="00BA5C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sz w:val="20"/>
        </w:rPr>
      </w:pPr>
      <w:r>
        <w:rPr>
          <w:rFonts w:ascii="Arial" w:eastAsia="Arial" w:hAnsi="Arial"/>
          <w:b/>
          <w:sz w:val="20"/>
        </w:rPr>
        <w:t>05/08/08 – 08/08/08</w:t>
      </w:r>
      <w:r>
        <w:rPr>
          <w:rFonts w:ascii="Arial" w:eastAsia="Arial" w:hAnsi="Arial"/>
          <w:b/>
          <w:sz w:val="20"/>
        </w:rPr>
        <w:tab/>
        <w:t xml:space="preserve">     Quality Control Assistant</w:t>
      </w:r>
      <w:r>
        <w:rPr>
          <w:rFonts w:ascii="Arial" w:eastAsia="Arial" w:hAnsi="Arial"/>
          <w:b/>
          <w:sz w:val="20"/>
        </w:rPr>
        <w:br/>
      </w:r>
      <w:r>
        <w:rPr>
          <w:rFonts w:ascii="Arial" w:eastAsia="Arial" w:hAnsi="Arial"/>
          <w:b/>
          <w:sz w:val="20"/>
        </w:rPr>
        <w:tab/>
      </w:r>
      <w:r>
        <w:rPr>
          <w:rFonts w:ascii="Arial" w:eastAsia="Arial" w:hAnsi="Arial"/>
          <w:b/>
          <w:sz w:val="20"/>
        </w:rPr>
        <w:tab/>
      </w:r>
      <w:r>
        <w:rPr>
          <w:rFonts w:ascii="Arial" w:eastAsia="Arial" w:hAnsi="Arial"/>
          <w:b/>
          <w:sz w:val="20"/>
        </w:rPr>
        <w:tab/>
        <w:t>Hospira Healthcare Ltd, London</w:t>
      </w:r>
    </w:p>
    <w:p w:rsidR="00DD44FF" w:rsidRDefault="00DD44F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440"/>
        <w:rPr>
          <w:rFonts w:ascii="Arial" w:eastAsia="Arial" w:hAnsi="Arial"/>
          <w:b/>
          <w:sz w:val="20"/>
        </w:rPr>
      </w:pPr>
    </w:p>
    <w:p w:rsidR="00DD44FF" w:rsidRDefault="00BA5C64">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rPr>
          <w:rFonts w:ascii="Arial" w:eastAsia="Arial" w:hAnsi="Arial"/>
          <w:sz w:val="20"/>
        </w:rPr>
        <w:t>Monitor compliance with the requirement of GMP</w:t>
      </w:r>
    </w:p>
    <w:p w:rsidR="00DD44FF" w:rsidRDefault="00BA5C64">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rPr>
          <w:rFonts w:ascii="Arial" w:eastAsia="Arial" w:hAnsi="Arial"/>
          <w:sz w:val="20"/>
        </w:rPr>
        <w:t>Perform physical, chemical and microbiological environmental monitoring of the clean room.</w:t>
      </w:r>
    </w:p>
    <w:p w:rsidR="00DD44FF" w:rsidRDefault="00BA5C64">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rPr>
          <w:rFonts w:ascii="Arial" w:eastAsia="Arial" w:hAnsi="Arial"/>
          <w:sz w:val="20"/>
        </w:rPr>
        <w:t>Read, document and action any out of limit results according to procedure</w:t>
      </w:r>
    </w:p>
    <w:p w:rsidR="00DD44FF" w:rsidRDefault="00BA5C64">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rPr>
          <w:rFonts w:ascii="Arial" w:eastAsia="Arial" w:hAnsi="Arial"/>
          <w:sz w:val="20"/>
        </w:rPr>
        <w:t>Ensure compliance with all QC deadlines e.g. log book reviews, reading of intensive broth validations and monitoring forms</w:t>
      </w:r>
    </w:p>
    <w:p w:rsidR="00DD44FF" w:rsidRDefault="00BA5C64">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rPr>
          <w:rFonts w:ascii="Arial" w:eastAsia="Arial" w:hAnsi="Arial"/>
          <w:sz w:val="20"/>
        </w:rPr>
        <w:t>Support the QC department in training of rotational and new staff</w:t>
      </w:r>
    </w:p>
    <w:p w:rsidR="00DD44FF" w:rsidRDefault="00BA5C64">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rPr>
          <w:rFonts w:ascii="Arial" w:eastAsia="Arial" w:hAnsi="Arial"/>
          <w:sz w:val="20"/>
        </w:rPr>
        <w:t>Ensure all testing results are accurately entered in the databases and that databases are maintained according to production requirements</w:t>
      </w:r>
    </w:p>
    <w:p w:rsidR="00DD44FF" w:rsidRDefault="00BA5C64">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rPr>
          <w:rFonts w:ascii="Arial" w:eastAsia="Arial" w:hAnsi="Arial"/>
          <w:sz w:val="20"/>
        </w:rPr>
        <w:t>Maintain all aseptic suites to the highest standards of EU GMP/ SOPs</w:t>
      </w:r>
    </w:p>
    <w:p w:rsidR="00DD44FF" w:rsidRDefault="00BA5C64">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rPr>
          <w:rFonts w:ascii="Arial" w:eastAsia="Arial" w:hAnsi="Arial"/>
          <w:sz w:val="20"/>
        </w:rPr>
        <w:t xml:space="preserve">Review Quality Control Procedures according to review dates and when required </w:t>
      </w:r>
    </w:p>
    <w:p w:rsidR="00DD44FF" w:rsidRDefault="00BA5C64">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rPr>
          <w:rFonts w:ascii="Arial" w:eastAsia="Arial" w:hAnsi="Arial"/>
          <w:sz w:val="20"/>
        </w:rPr>
        <w:t>Help in the validation. Evaluation and qualification of all new and ongoing processes and to ensure that change control is implemented where applicable</w:t>
      </w:r>
    </w:p>
    <w:p w:rsidR="00DD44FF" w:rsidRDefault="00BA5C64">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rPr>
          <w:rFonts w:ascii="Arial" w:eastAsia="Arial" w:hAnsi="Arial"/>
          <w:sz w:val="20"/>
        </w:rPr>
        <w:t>Supporting QC Management on periodic maintenance of Company’s site</w:t>
      </w:r>
    </w:p>
    <w:p w:rsidR="00DD44FF" w:rsidRDefault="00BA5C64">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rPr>
          <w:rFonts w:ascii="Arial" w:eastAsia="Arial" w:hAnsi="Arial"/>
          <w:sz w:val="20"/>
        </w:rPr>
        <w:t>Responsible for CPD (Continuing Professional Development) alongside Training and HR departments</w:t>
      </w:r>
    </w:p>
    <w:p w:rsidR="00DD44FF" w:rsidRDefault="00BA5C64">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rPr>
          <w:rFonts w:ascii="Arial" w:eastAsia="Arial" w:hAnsi="Arial"/>
          <w:sz w:val="20"/>
        </w:rPr>
        <w:t xml:space="preserve"> Ensure that the internal QA schemes are implemented in the laboratory, results are monitored on a daily basis &amp; any unsatisfactory results are investigated</w:t>
      </w:r>
    </w:p>
    <w:p w:rsidR="00DD44FF" w:rsidRDefault="00BA5C64">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rPr>
          <w:rFonts w:ascii="Arial" w:eastAsia="Arial" w:hAnsi="Arial"/>
          <w:sz w:val="20"/>
        </w:rPr>
        <w:t>To assist in the validation of cleaning and disinfection procedures</w:t>
      </w:r>
    </w:p>
    <w:p w:rsidR="00DD44FF" w:rsidRDefault="00DD44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p>
    <w:p w:rsidR="00DD44FF" w:rsidRDefault="00DD44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p>
    <w:p w:rsidR="00DD44FF" w:rsidRDefault="00DD44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p>
    <w:p w:rsidR="00DD44FF" w:rsidRDefault="00DD44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p>
    <w:p w:rsidR="00DD44FF" w:rsidRDefault="00BA5C64">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b/>
          <w:sz w:val="20"/>
        </w:rPr>
      </w:pPr>
      <w:r>
        <w:rPr>
          <w:rFonts w:ascii="Arial" w:eastAsia="Arial" w:hAnsi="Arial"/>
          <w:b/>
          <w:sz w:val="20"/>
        </w:rPr>
        <w:t xml:space="preserve"> 01//07/04- 25/01/07</w:t>
      </w:r>
      <w:r>
        <w:rPr>
          <w:rFonts w:ascii="Arial" w:eastAsia="Arial" w:hAnsi="Arial"/>
          <w:b/>
          <w:sz w:val="20"/>
        </w:rPr>
        <w:tab/>
        <w:t xml:space="preserve">                          GMT, Cairo, Egypt</w:t>
      </w:r>
    </w:p>
    <w:p w:rsidR="00DD44FF" w:rsidRDefault="00DD44F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b/>
          <w:sz w:val="20"/>
        </w:rPr>
      </w:pPr>
    </w:p>
    <w:p w:rsidR="00DD44FF" w:rsidRDefault="00BA5C64">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sz w:val="20"/>
        </w:rPr>
      </w:pPr>
      <w:r>
        <w:rPr>
          <w:rFonts w:ascii="Arial" w:eastAsia="Arial" w:hAnsi="Arial"/>
          <w:b/>
          <w:sz w:val="20"/>
        </w:rPr>
        <w:tab/>
      </w:r>
      <w:r>
        <w:rPr>
          <w:rFonts w:ascii="Arial" w:eastAsia="Arial" w:hAnsi="Arial"/>
          <w:b/>
          <w:sz w:val="20"/>
        </w:rPr>
        <w:tab/>
      </w:r>
      <w:r>
        <w:rPr>
          <w:rFonts w:ascii="Arial" w:eastAsia="Arial" w:hAnsi="Arial"/>
          <w:b/>
          <w:sz w:val="20"/>
        </w:rPr>
        <w:tab/>
      </w:r>
      <w:r>
        <w:rPr>
          <w:rFonts w:ascii="Arial" w:eastAsia="Arial" w:hAnsi="Arial"/>
          <w:b/>
          <w:sz w:val="20"/>
        </w:rPr>
        <w:tab/>
        <w:t xml:space="preserve">                   Quality Assurance &amp; Regulatory Affairs Executive</w:t>
      </w:r>
    </w:p>
    <w:p w:rsidR="00DD44FF" w:rsidRDefault="00BA5C64">
      <w:pPr>
        <w:widowControl w:val="0"/>
        <w:numPr>
          <w:ilvl w:val="0"/>
          <w:numId w:val="14"/>
        </w:numPr>
        <w:tabs>
          <w:tab w:val="left" w:pos="50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sz w:val="20"/>
        </w:rPr>
      </w:pPr>
      <w:r>
        <w:rPr>
          <w:rFonts w:ascii="Arial" w:eastAsia="Arial" w:hAnsi="Arial"/>
          <w:sz w:val="20"/>
        </w:rPr>
        <w:t>Following and updating CAPA  system.</w:t>
      </w:r>
    </w:p>
    <w:p w:rsidR="00DD44FF" w:rsidRDefault="00BA5C64">
      <w:pPr>
        <w:widowControl w:val="0"/>
        <w:numPr>
          <w:ilvl w:val="0"/>
          <w:numId w:val="14"/>
        </w:numPr>
        <w:tabs>
          <w:tab w:val="left" w:pos="50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b/>
          <w:sz w:val="20"/>
        </w:rPr>
      </w:pPr>
      <w:r>
        <w:rPr>
          <w:rFonts w:ascii="Arial" w:eastAsia="Arial" w:hAnsi="Arial"/>
          <w:sz w:val="20"/>
        </w:rPr>
        <w:lastRenderedPageBreak/>
        <w:t>Quality systems implementation and maintenance.</w:t>
      </w:r>
    </w:p>
    <w:p w:rsidR="00DD44FF" w:rsidRDefault="00BA5C64">
      <w:pPr>
        <w:widowControl w:val="0"/>
        <w:numPr>
          <w:ilvl w:val="0"/>
          <w:numId w:val="14"/>
        </w:numPr>
        <w:tabs>
          <w:tab w:val="left" w:pos="50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b/>
          <w:sz w:val="20"/>
        </w:rPr>
      </w:pPr>
      <w:r>
        <w:rPr>
          <w:rFonts w:ascii="Arial" w:eastAsia="Arial" w:hAnsi="Arial"/>
          <w:sz w:val="20"/>
        </w:rPr>
        <w:t xml:space="preserve">Modifying and ensuring contractor quality standards and protocol for processing materials into partially finished or finished product. </w:t>
      </w:r>
    </w:p>
    <w:p w:rsidR="00DD44FF" w:rsidRDefault="00BA5C64">
      <w:pPr>
        <w:widowControl w:val="0"/>
        <w:numPr>
          <w:ilvl w:val="0"/>
          <w:numId w:val="14"/>
        </w:numPr>
        <w:tabs>
          <w:tab w:val="left" w:pos="50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b/>
          <w:sz w:val="20"/>
        </w:rPr>
      </w:pPr>
      <w:r>
        <w:rPr>
          <w:rFonts w:ascii="Arial" w:eastAsia="Arial" w:hAnsi="Arial"/>
          <w:sz w:val="20"/>
        </w:rPr>
        <w:t xml:space="preserve">Implementing methods and procedures for inspecting, testing, and evaluating the precision and accuracy of products and production equipment. </w:t>
      </w:r>
    </w:p>
    <w:p w:rsidR="00DD44FF" w:rsidRDefault="00BA5C64">
      <w:pPr>
        <w:widowControl w:val="0"/>
        <w:numPr>
          <w:ilvl w:val="0"/>
          <w:numId w:val="14"/>
        </w:numPr>
        <w:tabs>
          <w:tab w:val="left" w:pos="50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b/>
          <w:sz w:val="20"/>
        </w:rPr>
      </w:pPr>
      <w:r>
        <w:rPr>
          <w:rFonts w:ascii="Arial" w:eastAsia="Arial" w:hAnsi="Arial"/>
          <w:sz w:val="20"/>
        </w:rPr>
        <w:t>Responding to technical and quality issues and assists in resolving schedule conflicts.</w:t>
      </w:r>
    </w:p>
    <w:p w:rsidR="00DD44FF" w:rsidRDefault="00BA5C64">
      <w:pPr>
        <w:widowControl w:val="0"/>
        <w:numPr>
          <w:ilvl w:val="0"/>
          <w:numId w:val="14"/>
        </w:numPr>
        <w:tabs>
          <w:tab w:val="left" w:pos="50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b/>
          <w:sz w:val="20"/>
        </w:rPr>
      </w:pPr>
      <w:r>
        <w:rPr>
          <w:rFonts w:ascii="Arial" w:eastAsia="Arial" w:hAnsi="Arial"/>
          <w:sz w:val="20"/>
        </w:rPr>
        <w:t xml:space="preserve">Specifying inspection and testing mechanisms and equipment. </w:t>
      </w:r>
    </w:p>
    <w:p w:rsidR="00DD44FF" w:rsidRDefault="00BA5C64">
      <w:pPr>
        <w:widowControl w:val="0"/>
        <w:numPr>
          <w:ilvl w:val="0"/>
          <w:numId w:val="14"/>
        </w:numPr>
        <w:tabs>
          <w:tab w:val="left" w:pos="50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b/>
          <w:sz w:val="20"/>
        </w:rPr>
      </w:pPr>
      <w:r>
        <w:rPr>
          <w:rFonts w:ascii="Arial" w:eastAsia="Arial" w:hAnsi="Arial"/>
          <w:sz w:val="20"/>
        </w:rPr>
        <w:t xml:space="preserve">Conducting contractor quality assurance audits and performs statistical analysis; ensures that the product is available to meet company needs. </w:t>
      </w:r>
    </w:p>
    <w:p w:rsidR="00DD44FF" w:rsidRDefault="00BA5C64">
      <w:pPr>
        <w:widowControl w:val="0"/>
        <w:numPr>
          <w:ilvl w:val="0"/>
          <w:numId w:val="14"/>
        </w:numPr>
        <w:tabs>
          <w:tab w:val="left" w:pos="50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b/>
          <w:sz w:val="20"/>
        </w:rPr>
      </w:pPr>
      <w:r>
        <w:rPr>
          <w:rFonts w:ascii="Arial" w:eastAsia="Arial" w:hAnsi="Arial"/>
          <w:sz w:val="20"/>
        </w:rPr>
        <w:t>Coordinating the development of documentation for contractor manual.</w:t>
      </w:r>
    </w:p>
    <w:p w:rsidR="00DD44FF" w:rsidRDefault="00BA5C64">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b/>
          <w:sz w:val="20"/>
        </w:rPr>
      </w:pPr>
      <w:r>
        <w:rPr>
          <w:rFonts w:ascii="Arial" w:eastAsia="Arial" w:hAnsi="Arial"/>
          <w:b/>
          <w:sz w:val="20"/>
        </w:rPr>
        <w:t xml:space="preserve">                                                                                  </w:t>
      </w:r>
    </w:p>
    <w:p w:rsidR="00DD44FF" w:rsidRDefault="00DD44F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b/>
          <w:sz w:val="20"/>
        </w:rPr>
      </w:pPr>
    </w:p>
    <w:p w:rsidR="00DD44FF" w:rsidRDefault="00BA5C64">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b/>
          <w:sz w:val="20"/>
        </w:rPr>
      </w:pPr>
      <w:r>
        <w:rPr>
          <w:rFonts w:ascii="Arial" w:eastAsia="Arial" w:hAnsi="Arial"/>
          <w:b/>
          <w:sz w:val="20"/>
        </w:rPr>
        <w:t>15/09/01 – 28/05/04</w:t>
      </w:r>
      <w:r>
        <w:rPr>
          <w:rFonts w:ascii="Arial" w:eastAsia="Arial" w:hAnsi="Arial"/>
          <w:b/>
          <w:sz w:val="20"/>
        </w:rPr>
        <w:tab/>
        <w:t>October 6th University Cairo, Egypt</w:t>
      </w:r>
    </w:p>
    <w:p w:rsidR="00DD44FF" w:rsidRDefault="00BA5C64">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b/>
          <w:sz w:val="20"/>
        </w:rPr>
      </w:pPr>
      <w:r>
        <w:rPr>
          <w:rFonts w:ascii="Arial" w:eastAsia="Arial" w:hAnsi="Arial"/>
          <w:b/>
          <w:sz w:val="20"/>
        </w:rPr>
        <w:tab/>
      </w:r>
      <w:r>
        <w:rPr>
          <w:rFonts w:ascii="Arial" w:eastAsia="Arial" w:hAnsi="Arial"/>
          <w:b/>
          <w:sz w:val="20"/>
        </w:rPr>
        <w:tab/>
      </w:r>
      <w:r>
        <w:rPr>
          <w:rFonts w:ascii="Arial" w:eastAsia="Arial" w:hAnsi="Arial"/>
          <w:b/>
          <w:sz w:val="20"/>
        </w:rPr>
        <w:tab/>
      </w:r>
      <w:r>
        <w:rPr>
          <w:rFonts w:ascii="Arial" w:eastAsia="Arial" w:hAnsi="Arial"/>
          <w:b/>
          <w:sz w:val="20"/>
        </w:rPr>
        <w:tab/>
        <w:t>Biology Lecturer/ Instructor</w:t>
      </w:r>
    </w:p>
    <w:p w:rsidR="00DD44FF" w:rsidRDefault="00DD44F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sz w:val="20"/>
        </w:rPr>
      </w:pPr>
    </w:p>
    <w:p w:rsidR="00DD44FF" w:rsidRDefault="00BA5C64">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sz w:val="20"/>
        </w:rPr>
      </w:pPr>
      <w:r>
        <w:rPr>
          <w:rFonts w:ascii="Arial" w:eastAsia="Arial" w:hAnsi="Arial"/>
          <w:sz w:val="20"/>
        </w:rPr>
        <w:t>My main duties and responsibilities were to teach biology to the students of dentistry faculty, preparing the exam questionnaires, checking the results, preparing practical tests, explaining the practical part of medical microbiology and bioinformatics.</w:t>
      </w:r>
    </w:p>
    <w:p w:rsidR="00DD44FF" w:rsidRDefault="00DD44F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b/>
          <w:sz w:val="22"/>
          <w:u w:val="single"/>
        </w:rPr>
      </w:pPr>
    </w:p>
    <w:p w:rsidR="00DD44FF" w:rsidRDefault="00DD44F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440"/>
        <w:rPr>
          <w:rFonts w:ascii="Arial" w:eastAsia="Arial" w:hAnsi="Arial"/>
          <w:b/>
          <w:sz w:val="22"/>
          <w:u w:val="single"/>
        </w:rPr>
      </w:pPr>
    </w:p>
    <w:p w:rsidR="00DD44FF" w:rsidRDefault="00DD44F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440"/>
        <w:rPr>
          <w:rFonts w:ascii="Arial" w:eastAsia="Arial" w:hAnsi="Arial"/>
          <w:b/>
          <w:sz w:val="22"/>
          <w:u w:val="single"/>
        </w:rPr>
      </w:pPr>
    </w:p>
    <w:p w:rsidR="00DD44FF" w:rsidRDefault="00DD44F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440"/>
        <w:rPr>
          <w:rFonts w:ascii="Arial" w:eastAsia="Arial" w:hAnsi="Arial"/>
          <w:b/>
          <w:sz w:val="22"/>
          <w:u w:val="single"/>
        </w:rPr>
      </w:pPr>
    </w:p>
    <w:p w:rsidR="00DD44FF" w:rsidRDefault="00DD44F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440"/>
        <w:rPr>
          <w:rFonts w:ascii="Arial" w:eastAsia="Arial" w:hAnsi="Arial"/>
          <w:b/>
          <w:sz w:val="22"/>
          <w:u w:val="single"/>
        </w:rPr>
      </w:pPr>
    </w:p>
    <w:p w:rsidR="00DD44FF" w:rsidRDefault="00DD44F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440"/>
        <w:rPr>
          <w:rFonts w:ascii="Arial" w:eastAsia="Arial" w:hAnsi="Arial"/>
          <w:b/>
          <w:sz w:val="22"/>
          <w:u w:val="single"/>
        </w:rPr>
      </w:pPr>
    </w:p>
    <w:p w:rsidR="00DD44FF" w:rsidRDefault="00DD44F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440"/>
        <w:rPr>
          <w:rFonts w:ascii="Arial" w:eastAsia="Arial" w:hAnsi="Arial"/>
          <w:b/>
          <w:sz w:val="22"/>
          <w:u w:val="single"/>
        </w:rPr>
      </w:pPr>
    </w:p>
    <w:p w:rsidR="00DD44FF" w:rsidRDefault="00DD44F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440"/>
        <w:rPr>
          <w:rFonts w:ascii="Arial" w:eastAsia="Arial" w:hAnsi="Arial"/>
          <w:b/>
          <w:sz w:val="22"/>
          <w:u w:val="single"/>
        </w:rPr>
      </w:pPr>
    </w:p>
    <w:p w:rsidR="00DD44FF" w:rsidRDefault="00BA5C6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440"/>
        <w:rPr>
          <w:rFonts w:ascii="Arial" w:eastAsia="Arial" w:hAnsi="Arial"/>
          <w:b/>
          <w:sz w:val="22"/>
          <w:u w:val="single"/>
        </w:rPr>
      </w:pPr>
      <w:r>
        <w:rPr>
          <w:rFonts w:ascii="Arial" w:eastAsia="Arial" w:hAnsi="Arial"/>
          <w:b/>
          <w:sz w:val="22"/>
          <w:u w:val="single"/>
        </w:rPr>
        <w:t xml:space="preserve">Education &amp; Professional Qualifications </w:t>
      </w:r>
    </w:p>
    <w:p w:rsidR="00DD44FF" w:rsidRDefault="00DD44F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440"/>
        <w:rPr>
          <w:rFonts w:ascii="Arial" w:eastAsia="Arial" w:hAnsi="Arial"/>
          <w:sz w:val="20"/>
        </w:rPr>
      </w:pPr>
    </w:p>
    <w:p w:rsidR="00DD44FF" w:rsidRDefault="00BA5C6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440"/>
        <w:rPr>
          <w:rFonts w:ascii="Arial" w:eastAsia="Arial" w:hAnsi="Arial"/>
          <w:b/>
          <w:sz w:val="20"/>
        </w:rPr>
      </w:pPr>
      <w:r>
        <w:rPr>
          <w:rFonts w:ascii="Arial" w:eastAsia="Arial" w:hAnsi="Arial"/>
          <w:sz w:val="20"/>
        </w:rPr>
        <w:t xml:space="preserve">2014-2016               </w:t>
      </w:r>
      <w:r>
        <w:rPr>
          <w:rFonts w:ascii="Arial" w:eastAsia="Arial" w:hAnsi="Arial"/>
          <w:b/>
          <w:sz w:val="20"/>
        </w:rPr>
        <w:t>University of London, Birkbeck</w:t>
      </w:r>
    </w:p>
    <w:p w:rsidR="00DD44FF" w:rsidRDefault="00BA5C6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440"/>
        <w:rPr>
          <w:rFonts w:ascii="Arial" w:eastAsia="Arial" w:hAnsi="Arial"/>
          <w:b/>
          <w:color w:val="FF0000"/>
          <w:sz w:val="20"/>
        </w:rPr>
      </w:pPr>
      <w:r>
        <w:rPr>
          <w:rFonts w:ascii="Arial" w:eastAsia="Arial" w:hAnsi="Arial"/>
          <w:b/>
          <w:color w:val="FF0000"/>
          <w:sz w:val="20"/>
        </w:rPr>
        <w:t xml:space="preserve">                                      MSC in Applied Statistics with Medical Applications</w:t>
      </w:r>
    </w:p>
    <w:p w:rsidR="00DD44FF" w:rsidRDefault="00DD44F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440"/>
        <w:rPr>
          <w:rFonts w:ascii="Arial" w:eastAsia="Arial" w:hAnsi="Arial"/>
          <w:b/>
          <w:sz w:val="22"/>
          <w:u w:val="single"/>
        </w:rPr>
      </w:pPr>
    </w:p>
    <w:p w:rsidR="00DD44FF" w:rsidRDefault="00BA5C6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440"/>
        <w:rPr>
          <w:rFonts w:ascii="Arial" w:eastAsia="Arial" w:hAnsi="Arial"/>
          <w:b/>
          <w:sz w:val="20"/>
        </w:rPr>
      </w:pPr>
      <w:r>
        <w:rPr>
          <w:rFonts w:ascii="Arial" w:eastAsia="Arial" w:hAnsi="Arial"/>
          <w:sz w:val="20"/>
        </w:rPr>
        <w:t xml:space="preserve">2012-2014                </w:t>
      </w:r>
      <w:r>
        <w:rPr>
          <w:rFonts w:ascii="Arial" w:eastAsia="Arial" w:hAnsi="Arial"/>
          <w:b/>
          <w:sz w:val="20"/>
        </w:rPr>
        <w:t>University of London, Birkbeck</w:t>
      </w:r>
    </w:p>
    <w:p w:rsidR="00DD44FF" w:rsidRDefault="00BA5C6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440"/>
        <w:rPr>
          <w:rFonts w:ascii="Arial" w:eastAsia="Arial" w:hAnsi="Arial"/>
          <w:b/>
          <w:color w:val="FF0000"/>
          <w:sz w:val="20"/>
        </w:rPr>
      </w:pPr>
      <w:r>
        <w:rPr>
          <w:rFonts w:ascii="Arial" w:eastAsia="Arial" w:hAnsi="Arial"/>
          <w:b/>
          <w:color w:val="FF0000"/>
          <w:sz w:val="20"/>
        </w:rPr>
        <w:t xml:space="preserve">                                      PGC in Applied Statistics</w:t>
      </w:r>
    </w:p>
    <w:p w:rsidR="00DD44FF" w:rsidRDefault="00DD44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sz w:val="20"/>
          <w:u w:val="single"/>
        </w:rPr>
      </w:pPr>
    </w:p>
    <w:p w:rsidR="00DD44FF" w:rsidRDefault="00BA5C6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440"/>
        <w:rPr>
          <w:rFonts w:ascii="Arial" w:eastAsia="Arial" w:hAnsi="Arial"/>
          <w:b/>
          <w:sz w:val="20"/>
        </w:rPr>
      </w:pPr>
      <w:r>
        <w:rPr>
          <w:rFonts w:ascii="Arial" w:eastAsia="Arial" w:hAnsi="Arial"/>
          <w:sz w:val="20"/>
        </w:rPr>
        <w:t xml:space="preserve">2011-2012                </w:t>
      </w:r>
      <w:r>
        <w:rPr>
          <w:rFonts w:ascii="Arial" w:eastAsia="Arial" w:hAnsi="Arial"/>
          <w:b/>
          <w:sz w:val="20"/>
        </w:rPr>
        <w:t>University of London, Birkbeck</w:t>
      </w:r>
    </w:p>
    <w:p w:rsidR="00DD44FF" w:rsidRDefault="00BA5C6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440"/>
        <w:rPr>
          <w:rFonts w:ascii="Arial" w:eastAsia="Arial" w:hAnsi="Arial"/>
          <w:b/>
          <w:color w:val="FF0000"/>
          <w:sz w:val="20"/>
        </w:rPr>
      </w:pPr>
      <w:r>
        <w:rPr>
          <w:rFonts w:ascii="Arial" w:eastAsia="Arial" w:hAnsi="Arial"/>
          <w:b/>
          <w:sz w:val="20"/>
        </w:rPr>
        <w:t xml:space="preserve">                                 </w:t>
      </w:r>
      <w:r>
        <w:rPr>
          <w:rFonts w:ascii="Arial" w:eastAsia="Arial" w:hAnsi="Arial"/>
          <w:b/>
          <w:color w:val="FF0000"/>
          <w:sz w:val="20"/>
        </w:rPr>
        <w:t>Graduate Certificate in Statistics</w:t>
      </w:r>
    </w:p>
    <w:p w:rsidR="00DD44FF" w:rsidRDefault="00BA5C6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440"/>
        <w:rPr>
          <w:rFonts w:ascii="Arial" w:eastAsia="Arial" w:hAnsi="Arial"/>
          <w:sz w:val="20"/>
        </w:rPr>
      </w:pPr>
      <w:r>
        <w:rPr>
          <w:rFonts w:ascii="Arial" w:eastAsia="Arial" w:hAnsi="Arial"/>
          <w:sz w:val="20"/>
        </w:rPr>
        <w:t xml:space="preserve">   </w:t>
      </w:r>
    </w:p>
    <w:p w:rsidR="00DD44FF" w:rsidRDefault="00BA5C6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440"/>
        <w:rPr>
          <w:rFonts w:ascii="Arial" w:eastAsia="Arial" w:hAnsi="Arial"/>
          <w:sz w:val="20"/>
        </w:rPr>
      </w:pPr>
      <w:r>
        <w:rPr>
          <w:rFonts w:ascii="Arial" w:eastAsia="Arial" w:hAnsi="Arial"/>
          <w:sz w:val="20"/>
        </w:rPr>
        <w:t xml:space="preserve"> The attained grade is 2:1                                  </w:t>
      </w:r>
    </w:p>
    <w:p w:rsidR="00DD44FF" w:rsidRDefault="00DD44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olor w:val="000000"/>
          <w:sz w:val="22"/>
        </w:rPr>
      </w:pPr>
    </w:p>
    <w:p w:rsidR="00DD44FF" w:rsidRDefault="00BA5C6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440"/>
        <w:rPr>
          <w:rFonts w:ascii="Arial" w:eastAsia="Arial" w:hAnsi="Arial"/>
          <w:b/>
          <w:sz w:val="20"/>
        </w:rPr>
      </w:pPr>
      <w:r>
        <w:rPr>
          <w:rFonts w:ascii="Arial" w:eastAsia="Arial" w:hAnsi="Arial"/>
          <w:sz w:val="20"/>
        </w:rPr>
        <w:t>1997 – 2001</w:t>
      </w:r>
      <w:r>
        <w:rPr>
          <w:rFonts w:ascii="Arial" w:eastAsia="Arial" w:hAnsi="Arial"/>
          <w:b/>
          <w:sz w:val="20"/>
        </w:rPr>
        <w:tab/>
        <w:t>University of Tanta Faculty of Science, Tanta, Egypt</w:t>
      </w:r>
    </w:p>
    <w:p w:rsidR="00DD44FF" w:rsidRDefault="00BA5C64">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eastAsia="Arial" w:hAnsi="Arial"/>
          <w:b/>
          <w:color w:val="FF0000"/>
          <w:sz w:val="20"/>
        </w:rPr>
      </w:pPr>
      <w:r>
        <w:rPr>
          <w:rFonts w:ascii="Arial" w:eastAsia="Arial" w:hAnsi="Arial"/>
          <w:b/>
          <w:sz w:val="20"/>
        </w:rPr>
        <w:tab/>
      </w:r>
      <w:r>
        <w:rPr>
          <w:rFonts w:ascii="Arial" w:eastAsia="Arial" w:hAnsi="Arial"/>
          <w:b/>
          <w:sz w:val="20"/>
        </w:rPr>
        <w:tab/>
      </w:r>
      <w:r>
        <w:rPr>
          <w:rFonts w:ascii="Arial" w:eastAsia="Arial" w:hAnsi="Arial"/>
          <w:b/>
          <w:sz w:val="20"/>
        </w:rPr>
        <w:tab/>
      </w:r>
      <w:r>
        <w:rPr>
          <w:rFonts w:ascii="Arial" w:eastAsia="Arial" w:hAnsi="Arial"/>
          <w:b/>
          <w:color w:val="FF0000"/>
          <w:sz w:val="20"/>
        </w:rPr>
        <w:t xml:space="preserve">BSc Microbiology </w:t>
      </w:r>
    </w:p>
    <w:p w:rsidR="00DD44FF" w:rsidRDefault="00DD44F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eastAsia="Arial" w:hAnsi="Arial"/>
          <w:b/>
          <w:color w:val="FF0000"/>
          <w:sz w:val="20"/>
        </w:rPr>
      </w:pPr>
    </w:p>
    <w:p w:rsidR="00DD44FF" w:rsidRDefault="00BA5C64">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eastAsia="Arial" w:hAnsi="Arial"/>
          <w:sz w:val="20"/>
        </w:rPr>
      </w:pPr>
      <w:r>
        <w:rPr>
          <w:rFonts w:ascii="Arial" w:eastAsia="Arial" w:hAnsi="Arial"/>
          <w:sz w:val="20"/>
        </w:rPr>
        <w:t>The 4th year student grade: Excellent (96.3%)</w:t>
      </w:r>
    </w:p>
    <w:p w:rsidR="00DD44FF" w:rsidRDefault="00BA5C64">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eastAsia="Arial" w:hAnsi="Arial"/>
          <w:sz w:val="20"/>
        </w:rPr>
      </w:pPr>
      <w:r>
        <w:rPr>
          <w:rFonts w:ascii="Arial" w:eastAsia="Arial" w:hAnsi="Arial"/>
          <w:sz w:val="20"/>
        </w:rPr>
        <w:t>Graduation project grade: Excellent (98%)</w:t>
      </w:r>
    </w:p>
    <w:p w:rsidR="00DD44FF" w:rsidRDefault="00BA5C64">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eastAsia="Arial" w:hAnsi="Arial"/>
          <w:sz w:val="20"/>
        </w:rPr>
      </w:pPr>
      <w:r>
        <w:rPr>
          <w:rFonts w:ascii="Arial" w:eastAsia="Arial" w:hAnsi="Arial"/>
          <w:sz w:val="20"/>
        </w:rPr>
        <w:t>General accumulative grade: Very Good (82.9%)</w:t>
      </w:r>
    </w:p>
    <w:p w:rsidR="00DD44FF" w:rsidRDefault="00BA5C64">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sz w:val="20"/>
        </w:rPr>
      </w:pPr>
      <w:r>
        <w:rPr>
          <w:rFonts w:ascii="Arial" w:eastAsia="Arial" w:hAnsi="Arial"/>
          <w:sz w:val="20"/>
        </w:rPr>
        <w:t>The Bachelor degree in Science is documented by UK NARIC - National Recognition Information Centre for the United Kingdom</w:t>
      </w:r>
    </w:p>
    <w:p w:rsidR="00DD44FF" w:rsidRDefault="00DD44F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eastAsia="Arial" w:hAnsi="Arial"/>
          <w:sz w:val="20"/>
        </w:rPr>
      </w:pPr>
    </w:p>
    <w:p w:rsidR="00DD44FF" w:rsidRDefault="00BA5C64">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eastAsia="Arial" w:hAnsi="Arial"/>
          <w:b/>
          <w:sz w:val="20"/>
        </w:rPr>
      </w:pPr>
      <w:r>
        <w:rPr>
          <w:rFonts w:ascii="Arial" w:eastAsia="Arial" w:hAnsi="Arial"/>
          <w:b/>
          <w:sz w:val="20"/>
        </w:rPr>
        <w:t>1994-1997</w:t>
      </w:r>
      <w:r>
        <w:rPr>
          <w:rFonts w:ascii="Arial" w:eastAsia="Arial" w:hAnsi="Arial"/>
          <w:b/>
          <w:sz w:val="20"/>
        </w:rPr>
        <w:tab/>
      </w:r>
      <w:r>
        <w:rPr>
          <w:rFonts w:ascii="Arial" w:eastAsia="Arial" w:hAnsi="Arial"/>
          <w:b/>
          <w:sz w:val="20"/>
        </w:rPr>
        <w:tab/>
        <w:t>Kasem Ameen High School, Tanta, Egypt</w:t>
      </w:r>
    </w:p>
    <w:p w:rsidR="00DD44FF" w:rsidRDefault="00BA5C64">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eastAsia="Arial" w:hAnsi="Arial"/>
          <w:b/>
          <w:color w:val="FF0000"/>
          <w:sz w:val="20"/>
        </w:rPr>
      </w:pPr>
      <w:r>
        <w:rPr>
          <w:rFonts w:ascii="Arial" w:eastAsia="Arial" w:hAnsi="Arial"/>
          <w:b/>
          <w:sz w:val="20"/>
        </w:rPr>
        <w:tab/>
      </w:r>
      <w:r>
        <w:rPr>
          <w:rFonts w:ascii="Arial" w:eastAsia="Arial" w:hAnsi="Arial"/>
          <w:b/>
          <w:sz w:val="20"/>
        </w:rPr>
        <w:tab/>
      </w:r>
      <w:r>
        <w:rPr>
          <w:rFonts w:ascii="Arial" w:eastAsia="Arial" w:hAnsi="Arial"/>
          <w:b/>
          <w:sz w:val="20"/>
        </w:rPr>
        <w:tab/>
      </w:r>
      <w:r>
        <w:rPr>
          <w:rFonts w:ascii="Arial" w:eastAsia="Arial" w:hAnsi="Arial"/>
          <w:b/>
          <w:sz w:val="20"/>
        </w:rPr>
        <w:tab/>
      </w:r>
    </w:p>
    <w:p w:rsidR="00DD44FF" w:rsidRDefault="00BA5C64">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eastAsia="Arial" w:hAnsi="Arial"/>
          <w:sz w:val="20"/>
        </w:rPr>
      </w:pPr>
      <w:r>
        <w:rPr>
          <w:rFonts w:ascii="Arial" w:eastAsia="Arial" w:hAnsi="Arial"/>
          <w:sz w:val="20"/>
        </w:rPr>
        <w:t>• Total pass 94.6%</w:t>
      </w:r>
    </w:p>
    <w:p w:rsidR="00DD44FF" w:rsidRDefault="00BA5C64">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eastAsia="Arial" w:hAnsi="Arial"/>
          <w:sz w:val="20"/>
        </w:rPr>
      </w:pPr>
      <w:r>
        <w:rPr>
          <w:rFonts w:ascii="Arial" w:eastAsia="Arial" w:hAnsi="Arial"/>
          <w:sz w:val="20"/>
        </w:rPr>
        <w:t xml:space="preserve">Key Modules: Physics 47.5/50, Biology 48.5/50, Chemistry 48.5/50, Mathematics 45/50, Economy and Statistics 47.5/50, English (first foreign language) 41.5/50, French 39.5/50, </w:t>
      </w:r>
      <w:r>
        <w:rPr>
          <w:rFonts w:ascii="Arial" w:eastAsia="Arial" w:hAnsi="Arial"/>
          <w:sz w:val="20"/>
        </w:rPr>
        <w:lastRenderedPageBreak/>
        <w:t>Arabic 41/50</w:t>
      </w:r>
    </w:p>
    <w:p w:rsidR="00DD44FF" w:rsidRDefault="00BA5C64">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eastAsia="Arial" w:hAnsi="Arial"/>
          <w:sz w:val="20"/>
        </w:rPr>
      </w:pPr>
      <w:r>
        <w:rPr>
          <w:rFonts w:ascii="Arial" w:eastAsia="Arial" w:hAnsi="Arial"/>
          <w:sz w:val="20"/>
        </w:rPr>
        <w:t>Grand Total 359/400</w:t>
      </w:r>
    </w:p>
    <w:p w:rsidR="00DD44FF" w:rsidRDefault="00DD44F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eastAsia="Arial" w:hAnsi="Arial"/>
          <w:sz w:val="20"/>
        </w:rPr>
      </w:pPr>
    </w:p>
    <w:p w:rsidR="00DD44FF" w:rsidRDefault="00BA5C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sz w:val="22"/>
          <w:u w:val="single"/>
        </w:rPr>
      </w:pPr>
      <w:r>
        <w:rPr>
          <w:rFonts w:ascii="Arial" w:eastAsia="Arial" w:hAnsi="Arial"/>
          <w:b/>
          <w:sz w:val="22"/>
          <w:u w:val="single"/>
        </w:rPr>
        <w:t>Interests and Achievements</w:t>
      </w:r>
    </w:p>
    <w:p w:rsidR="00DD44FF" w:rsidRDefault="00DD44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p>
    <w:p w:rsidR="00DD44FF" w:rsidRDefault="00BA5C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rPr>
          <w:rFonts w:ascii="Arial" w:eastAsia="Arial" w:hAnsi="Arial"/>
          <w:sz w:val="20"/>
        </w:rPr>
        <w:t>I enjoy music, interested in science and organic chemistry, health and lifestyle, fashion, travelling to new places and meeting people from other cultures. I speak English and Arabic fluently.</w:t>
      </w:r>
    </w:p>
    <w:p w:rsidR="00DD44FF" w:rsidRDefault="00DD44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p>
    <w:p w:rsidR="00DD44FF" w:rsidRDefault="00BA5C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b/>
          <w:sz w:val="20"/>
          <w:u w:val="single"/>
        </w:rPr>
      </w:pPr>
      <w:r>
        <w:rPr>
          <w:rFonts w:ascii="Arial" w:eastAsia="Arial" w:hAnsi="Arial"/>
          <w:b/>
          <w:sz w:val="20"/>
          <w:u w:val="single"/>
        </w:rPr>
        <w:t>References available on request</w:t>
      </w:r>
    </w:p>
    <w:p w:rsidR="00DD44FF" w:rsidRDefault="00DD44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sz w:val="20"/>
          <w:u w:val="single"/>
        </w:rPr>
      </w:pPr>
    </w:p>
    <w:sectPr w:rsidR="00DD44FF">
      <w:headerReference w:type="default" r:id="rId11"/>
      <w:footerReference w:type="defaul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5069" w:rsidRDefault="00315069" w:rsidP="00F77B9B">
      <w:r>
        <w:separator/>
      </w:r>
    </w:p>
  </w:endnote>
  <w:endnote w:type="continuationSeparator" w:id="0">
    <w:p w:rsidR="00315069" w:rsidRDefault="00315069" w:rsidP="00F77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Lucida Grande">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069" w:rsidRDefault="00315069" w:rsidP="0092234B">
    <w:pPr>
      <w:jc w:val="center"/>
      <w:rPr>
        <w:rFonts w:ascii="Arial" w:hAnsi="Arial"/>
        <w:sz w:val="14"/>
      </w:rPr>
    </w:pPr>
    <w:r w:rsidRPr="008C696B">
      <w:rPr>
        <w:rFonts w:ascii="Arial" w:hAnsi="Arial"/>
        <w:sz w:val="14"/>
      </w:rPr>
      <w:t xml:space="preserve"> </w:t>
    </w:r>
    <w:r>
      <w:rPr>
        <w:rFonts w:ascii="Arial" w:hAnsi="Arial"/>
        <w:sz w:val="14"/>
      </w:rPr>
      <w:t xml:space="preserve">With regard to the information contained in this CV you are bound by </w:t>
    </w:r>
    <w:r>
      <w:rPr>
        <w:rFonts w:ascii="Arial" w:hAnsi="Arial"/>
        <w:b/>
        <w:bCs/>
        <w:sz w:val="14"/>
      </w:rPr>
      <w:t xml:space="preserve">Real Staffing </w:t>
    </w:r>
    <w:r>
      <w:rPr>
        <w:rFonts w:ascii="Arial" w:hAnsi="Arial"/>
        <w:sz w:val="14"/>
      </w:rPr>
      <w:t>terms of Business which are enclosed</w:t>
    </w:r>
  </w:p>
  <w:p w:rsidR="00315069" w:rsidRDefault="00315069"/>
  <w:p w:rsidR="00315069" w:rsidRDefault="003150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069" w:rsidRDefault="00315069" w:rsidP="0092234B">
    <w:pPr>
      <w:jc w:val="center"/>
      <w:rPr>
        <w:rFonts w:ascii="Arial" w:hAnsi="Arial"/>
        <w:sz w:val="14"/>
      </w:rPr>
    </w:pPr>
    <w:r w:rsidRPr="008C696B">
      <w:rPr>
        <w:rFonts w:ascii="Arial" w:hAnsi="Arial"/>
        <w:sz w:val="14"/>
      </w:rPr>
      <w:t xml:space="preserve"> </w:t>
    </w:r>
    <w:r>
      <w:rPr>
        <w:rFonts w:ascii="Arial" w:hAnsi="Arial"/>
        <w:sz w:val="14"/>
      </w:rPr>
      <w:t xml:space="preserve">With regard to the information contained in this CV you are bound by </w:t>
    </w:r>
    <w:r>
      <w:rPr>
        <w:rFonts w:ascii="Arial" w:hAnsi="Arial"/>
        <w:b/>
        <w:bCs/>
        <w:sz w:val="14"/>
      </w:rPr>
      <w:t xml:space="preserve">Real Staffing </w:t>
    </w:r>
    <w:r>
      <w:rPr>
        <w:rFonts w:ascii="Arial" w:hAnsi="Arial"/>
        <w:sz w:val="14"/>
      </w:rPr>
      <w:t>terms of Business which are enclosed</w:t>
    </w:r>
  </w:p>
  <w:p w:rsidR="00315069" w:rsidRDefault="00315069"/>
  <w:p w:rsidR="00315069" w:rsidRDefault="003150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5069" w:rsidRDefault="00315069" w:rsidP="00F77B9B">
      <w:r>
        <w:separator/>
      </w:r>
    </w:p>
  </w:footnote>
  <w:footnote w:type="continuationSeparator" w:id="0">
    <w:p w:rsidR="00315069" w:rsidRDefault="00315069" w:rsidP="00F77B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069" w:rsidRDefault="00315069" w:rsidP="00D55686">
    <w:pPr>
      <w:jc w:val="right"/>
    </w:pPr>
  </w:p>
  <w:p w:rsidR="00315069" w:rsidRDefault="00315069" w:rsidP="00D55686">
    <w:pPr>
      <w:jc w:val="right"/>
      <w:rPr>
        <w:rFonts w:ascii="Arial" w:hAnsi="Arial"/>
        <w:b/>
        <w:snapToGrid w:val="0"/>
        <w:sz w:val="18"/>
        <w:szCs w:val="18"/>
      </w:rPr>
    </w:pPr>
  </w:p>
  <w:p w:rsidR="00315069" w:rsidRDefault="00315069" w:rsidP="00D55686">
    <w:pPr>
      <w:jc w:val="right"/>
      <w:rPr>
        <w:rFonts w:ascii="Arial" w:hAnsi="Arial"/>
        <w:b/>
        <w:snapToGrid w:val="0"/>
        <w:sz w:val="18"/>
        <w:szCs w:val="18"/>
      </w:rPr>
    </w:pPr>
  </w:p>
  <w:p w:rsidR="00315069" w:rsidRDefault="00315069" w:rsidP="00EE120D">
    <w:pPr>
      <w:pStyle w:val="Header"/>
      <w:ind w:left="-18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069" w:rsidRDefault="00315069" w:rsidP="00D55686">
    <w:pPr>
      <w:jc w:val="right"/>
    </w:pPr>
  </w:p>
  <w:p w:rsidR="00315069" w:rsidRDefault="00315069" w:rsidP="00D55686">
    <w:pPr>
      <w:jc w:val="right"/>
      <w:rPr>
        <w:rFonts w:ascii="Arial" w:hAnsi="Arial"/>
        <w:b/>
        <w:snapToGrid w:val="0"/>
        <w:sz w:val="18"/>
        <w:szCs w:val="18"/>
      </w:rPr>
    </w:pPr>
  </w:p>
  <w:p w:rsidR="00315069" w:rsidRDefault="00315069" w:rsidP="00D55686">
    <w:pPr>
      <w:jc w:val="right"/>
      <w:rPr>
        <w:rFonts w:ascii="Arial" w:hAnsi="Arial"/>
        <w:b/>
        <w:snapToGrid w:val="0"/>
        <w:sz w:val="18"/>
        <w:szCs w:val="18"/>
      </w:rPr>
    </w:pPr>
  </w:p>
  <w:p w:rsidR="00315069" w:rsidRDefault="00315069" w:rsidP="00EE120D">
    <w:pPr>
      <w:pStyle w:val="Header"/>
      <w:ind w:left="-18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0B3A7D"/>
    <w:multiLevelType w:val="singleLevel"/>
    <w:tmpl w:val="188642E6"/>
    <w:lvl w:ilvl="0">
      <w:start w:val="1"/>
      <w:numFmt w:val="bullet"/>
      <w:lvlText w:val=""/>
      <w:lvlJc w:val="left"/>
      <w:pPr>
        <w:tabs>
          <w:tab w:val="num" w:pos="720"/>
        </w:tabs>
        <w:ind w:left="720" w:hanging="360"/>
      </w:pPr>
      <w:rPr>
        <w:rFonts w:ascii="Symbol" w:eastAsia="Symbol" w:hAnsi="Symbol" w:hint="default"/>
        <w:b w:val="0"/>
        <w:i w:val="0"/>
        <w:strike w:val="0"/>
        <w:color w:val="auto"/>
        <w:position w:val="0"/>
        <w:sz w:val="20"/>
        <w:u w:val="none"/>
        <w:shd w:val="clear" w:color="auto" w:fill="auto"/>
      </w:rPr>
    </w:lvl>
  </w:abstractNum>
  <w:abstractNum w:abstractNumId="1"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36337F98"/>
    <w:multiLevelType w:val="singleLevel"/>
    <w:tmpl w:val="79F64316"/>
    <w:lvl w:ilvl="0">
      <w:start w:val="1"/>
      <w:numFmt w:val="bullet"/>
      <w:lvlText w:val=""/>
      <w:lvlJc w:val="left"/>
      <w:pPr>
        <w:tabs>
          <w:tab w:val="num" w:pos="360"/>
        </w:tabs>
        <w:ind w:left="360" w:hanging="360"/>
      </w:pPr>
      <w:rPr>
        <w:rFonts w:ascii="Symbol" w:eastAsia="Symbol" w:hAnsi="Symbol" w:hint="default"/>
        <w:b w:val="0"/>
        <w:i w:val="0"/>
        <w:strike w:val="0"/>
        <w:color w:val="auto"/>
        <w:position w:val="0"/>
        <w:sz w:val="22"/>
        <w:u w:val="none"/>
        <w:shd w:val="clear" w:color="auto" w:fill="auto"/>
      </w:rPr>
    </w:lvl>
  </w:abstractNum>
  <w:abstractNum w:abstractNumId="4" w15:restartNumberingAfterBreak="0">
    <w:nsid w:val="3FCB1FDA"/>
    <w:multiLevelType w:val="hybridMultilevel"/>
    <w:tmpl w:val="6CC401F0"/>
    <w:lvl w:ilvl="0" w:tplc="20245265">
      <w:start w:val="1"/>
      <w:numFmt w:val="decimal"/>
      <w:lvlText w:val="%1."/>
      <w:lvlJc w:val="left"/>
      <w:pPr>
        <w:ind w:left="720" w:hanging="360"/>
      </w:pPr>
    </w:lvl>
    <w:lvl w:ilvl="1" w:tplc="20245265" w:tentative="1">
      <w:start w:val="1"/>
      <w:numFmt w:val="lowerLetter"/>
      <w:lvlText w:val="%2."/>
      <w:lvlJc w:val="left"/>
      <w:pPr>
        <w:ind w:left="1440" w:hanging="360"/>
      </w:pPr>
    </w:lvl>
    <w:lvl w:ilvl="2" w:tplc="20245265" w:tentative="1">
      <w:start w:val="1"/>
      <w:numFmt w:val="lowerRoman"/>
      <w:lvlText w:val="%3."/>
      <w:lvlJc w:val="right"/>
      <w:pPr>
        <w:ind w:left="2160" w:hanging="180"/>
      </w:pPr>
    </w:lvl>
    <w:lvl w:ilvl="3" w:tplc="20245265" w:tentative="1">
      <w:start w:val="1"/>
      <w:numFmt w:val="decimal"/>
      <w:lvlText w:val="%4."/>
      <w:lvlJc w:val="left"/>
      <w:pPr>
        <w:ind w:left="2880" w:hanging="360"/>
      </w:pPr>
    </w:lvl>
    <w:lvl w:ilvl="4" w:tplc="20245265" w:tentative="1">
      <w:start w:val="1"/>
      <w:numFmt w:val="lowerLetter"/>
      <w:lvlText w:val="%5."/>
      <w:lvlJc w:val="left"/>
      <w:pPr>
        <w:ind w:left="3600" w:hanging="360"/>
      </w:pPr>
    </w:lvl>
    <w:lvl w:ilvl="5" w:tplc="20245265" w:tentative="1">
      <w:start w:val="1"/>
      <w:numFmt w:val="lowerRoman"/>
      <w:lvlText w:val="%6."/>
      <w:lvlJc w:val="right"/>
      <w:pPr>
        <w:ind w:left="4320" w:hanging="180"/>
      </w:pPr>
    </w:lvl>
    <w:lvl w:ilvl="6" w:tplc="20245265" w:tentative="1">
      <w:start w:val="1"/>
      <w:numFmt w:val="decimal"/>
      <w:lvlText w:val="%7."/>
      <w:lvlJc w:val="left"/>
      <w:pPr>
        <w:ind w:left="5040" w:hanging="360"/>
      </w:pPr>
    </w:lvl>
    <w:lvl w:ilvl="7" w:tplc="20245265" w:tentative="1">
      <w:start w:val="1"/>
      <w:numFmt w:val="lowerLetter"/>
      <w:lvlText w:val="%8."/>
      <w:lvlJc w:val="left"/>
      <w:pPr>
        <w:ind w:left="5760" w:hanging="360"/>
      </w:pPr>
    </w:lvl>
    <w:lvl w:ilvl="8" w:tplc="20245265" w:tentative="1">
      <w:start w:val="1"/>
      <w:numFmt w:val="lowerRoman"/>
      <w:lvlText w:val="%9."/>
      <w:lvlJc w:val="right"/>
      <w:pPr>
        <w:ind w:left="6480" w:hanging="180"/>
      </w:pPr>
    </w:lvl>
  </w:abstractNum>
  <w:abstractNum w:abstractNumId="5"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31A66BA"/>
    <w:multiLevelType w:val="hybridMultilevel"/>
    <w:tmpl w:val="95E4B0FE"/>
    <w:lvl w:ilvl="0" w:tplc="956E3376">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D8574F5"/>
    <w:multiLevelType w:val="singleLevel"/>
    <w:tmpl w:val="7B920ECC"/>
    <w:lvl w:ilvl="0">
      <w:start w:val="1"/>
      <w:numFmt w:val="bullet"/>
      <w:lvlText w:val=""/>
      <w:lvlJc w:val="left"/>
      <w:pPr>
        <w:tabs>
          <w:tab w:val="num" w:pos="502"/>
        </w:tabs>
        <w:ind w:left="502" w:hanging="360"/>
      </w:pPr>
      <w:rPr>
        <w:rFonts w:ascii="Symbol" w:eastAsia="Symbol" w:hAnsi="Symbol" w:hint="default"/>
        <w:b w:val="0"/>
        <w:i w:val="0"/>
        <w:strike w:val="0"/>
        <w:color w:val="auto"/>
        <w:position w:val="0"/>
        <w:sz w:val="20"/>
        <w:u w:val="none"/>
        <w:shd w:val="clear" w:color="auto" w:fill="auto"/>
      </w:rPr>
    </w:lvl>
  </w:abstractNum>
  <w:abstractNum w:abstractNumId="11"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59E0FA0"/>
    <w:multiLevelType w:val="hybridMultilevel"/>
    <w:tmpl w:val="26D06774"/>
    <w:lvl w:ilvl="0" w:tplc="3747327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C0A58EF"/>
    <w:multiLevelType w:val="singleLevel"/>
    <w:tmpl w:val="2DE04F6E"/>
    <w:lvl w:ilvl="0">
      <w:start w:val="1"/>
      <w:numFmt w:val="bullet"/>
      <w:lvlText w:val=""/>
      <w:lvlJc w:val="left"/>
      <w:pPr>
        <w:tabs>
          <w:tab w:val="num" w:pos="780"/>
        </w:tabs>
        <w:ind w:left="780" w:hanging="360"/>
      </w:pPr>
      <w:rPr>
        <w:rFonts w:ascii="Symbol" w:eastAsia="Symbol" w:hAnsi="Symbol" w:hint="default"/>
        <w:b w:val="0"/>
        <w:i w:val="0"/>
        <w:strike w:val="0"/>
        <w:color w:val="auto"/>
        <w:position w:val="0"/>
        <w:sz w:val="20"/>
        <w:u w:val="none"/>
        <w:shd w:val="clear" w:color="auto" w:fill="auto"/>
      </w:rPr>
    </w:lvl>
  </w:abstractNum>
  <w:abstractNum w:abstractNumId="14" w15:restartNumberingAfterBreak="0">
    <w:nsid w:val="7E803C30"/>
    <w:multiLevelType w:val="singleLevel"/>
    <w:tmpl w:val="83FCBAA2"/>
    <w:lvl w:ilvl="0">
      <w:start w:val="1"/>
      <w:numFmt w:val="bullet"/>
      <w:lvlText w:val=""/>
      <w:lvlJc w:val="left"/>
      <w:pPr>
        <w:tabs>
          <w:tab w:val="num" w:pos="720"/>
        </w:tabs>
        <w:ind w:left="720" w:hanging="360"/>
      </w:pPr>
      <w:rPr>
        <w:rFonts w:ascii="Symbol" w:eastAsia="Symbol" w:hAnsi="Symbol" w:hint="default"/>
        <w:b w:val="0"/>
        <w:i w:val="0"/>
        <w:strike w:val="0"/>
        <w:color w:val="000000"/>
        <w:position w:val="0"/>
        <w:sz w:val="20"/>
        <w:u w:val="none"/>
        <w:shd w:val="clear" w:color="auto" w:fill="auto"/>
      </w:rPr>
    </w:lvl>
  </w:abstractNum>
  <w:num w:numId="1">
    <w:abstractNumId w:val="6"/>
  </w:num>
  <w:num w:numId="2">
    <w:abstractNumId w:val="9"/>
  </w:num>
  <w:num w:numId="3">
    <w:abstractNumId w:val="11"/>
  </w:num>
  <w:num w:numId="4">
    <w:abstractNumId w:val="8"/>
  </w:num>
  <w:num w:numId="5">
    <w:abstractNumId w:val="2"/>
  </w:num>
  <w:num w:numId="6">
    <w:abstractNumId w:val="1"/>
  </w:num>
  <w:num w:numId="7">
    <w:abstractNumId w:val="5"/>
  </w:num>
  <w:num w:numId="8">
    <w:abstractNumId w:val="12"/>
  </w:num>
  <w:num w:numId="9">
    <w:abstractNumId w:val="4"/>
  </w:num>
  <w:num w:numId="10">
    <w:abstractNumId w:val="13"/>
  </w:num>
  <w:num w:numId="11">
    <w:abstractNumId w:val="0"/>
  </w:num>
  <w:num w:numId="12">
    <w:abstractNumId w:val="3"/>
  </w:num>
  <w:num w:numId="13">
    <w:abstractNumId w:val="14"/>
  </w:num>
  <w:num w:numId="14">
    <w:abstractNumId w:val="1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7B9B"/>
    <w:rsid w:val="00036A74"/>
    <w:rsid w:val="00072E7D"/>
    <w:rsid w:val="000B5A92"/>
    <w:rsid w:val="0014438A"/>
    <w:rsid w:val="00157C3D"/>
    <w:rsid w:val="00161254"/>
    <w:rsid w:val="00164020"/>
    <w:rsid w:val="00181193"/>
    <w:rsid w:val="001A1F31"/>
    <w:rsid w:val="001A2405"/>
    <w:rsid w:val="001D5F7E"/>
    <w:rsid w:val="001F69D8"/>
    <w:rsid w:val="0020681A"/>
    <w:rsid w:val="00216545"/>
    <w:rsid w:val="00217B2A"/>
    <w:rsid w:val="00280ECA"/>
    <w:rsid w:val="00286DC2"/>
    <w:rsid w:val="002A4756"/>
    <w:rsid w:val="002C250E"/>
    <w:rsid w:val="0030457F"/>
    <w:rsid w:val="00311FC0"/>
    <w:rsid w:val="00313EC3"/>
    <w:rsid w:val="00315069"/>
    <w:rsid w:val="00346443"/>
    <w:rsid w:val="00384DBB"/>
    <w:rsid w:val="003C431A"/>
    <w:rsid w:val="003D2EDB"/>
    <w:rsid w:val="00420158"/>
    <w:rsid w:val="00432495"/>
    <w:rsid w:val="004801C5"/>
    <w:rsid w:val="004818F5"/>
    <w:rsid w:val="00491F05"/>
    <w:rsid w:val="004A5570"/>
    <w:rsid w:val="00540C83"/>
    <w:rsid w:val="00553477"/>
    <w:rsid w:val="00587A7B"/>
    <w:rsid w:val="005938DA"/>
    <w:rsid w:val="005C2A26"/>
    <w:rsid w:val="005D7D26"/>
    <w:rsid w:val="005E45EC"/>
    <w:rsid w:val="005E6DE0"/>
    <w:rsid w:val="00615CF2"/>
    <w:rsid w:val="00615D79"/>
    <w:rsid w:val="00621BC2"/>
    <w:rsid w:val="006314FF"/>
    <w:rsid w:val="00646C55"/>
    <w:rsid w:val="00655E5E"/>
    <w:rsid w:val="00666E61"/>
    <w:rsid w:val="006866EE"/>
    <w:rsid w:val="006C502E"/>
    <w:rsid w:val="006F51E9"/>
    <w:rsid w:val="0071265C"/>
    <w:rsid w:val="00723EFD"/>
    <w:rsid w:val="007522E9"/>
    <w:rsid w:val="00753DAE"/>
    <w:rsid w:val="0075790C"/>
    <w:rsid w:val="00764B5C"/>
    <w:rsid w:val="00791CB0"/>
    <w:rsid w:val="007A39A9"/>
    <w:rsid w:val="007D3E0A"/>
    <w:rsid w:val="00800F36"/>
    <w:rsid w:val="00836C02"/>
    <w:rsid w:val="0087090E"/>
    <w:rsid w:val="00880B06"/>
    <w:rsid w:val="00883D40"/>
    <w:rsid w:val="00887EDB"/>
    <w:rsid w:val="00892325"/>
    <w:rsid w:val="008B388C"/>
    <w:rsid w:val="008C6104"/>
    <w:rsid w:val="008C696B"/>
    <w:rsid w:val="009031AB"/>
    <w:rsid w:val="0092234B"/>
    <w:rsid w:val="00923DF4"/>
    <w:rsid w:val="00933121"/>
    <w:rsid w:val="00935363"/>
    <w:rsid w:val="00960BD4"/>
    <w:rsid w:val="00963250"/>
    <w:rsid w:val="00976CD3"/>
    <w:rsid w:val="00983935"/>
    <w:rsid w:val="00986F28"/>
    <w:rsid w:val="00A27016"/>
    <w:rsid w:val="00A41D17"/>
    <w:rsid w:val="00A94846"/>
    <w:rsid w:val="00AA4285"/>
    <w:rsid w:val="00AD23A4"/>
    <w:rsid w:val="00AE4014"/>
    <w:rsid w:val="00AF4FBF"/>
    <w:rsid w:val="00B253F0"/>
    <w:rsid w:val="00B741D8"/>
    <w:rsid w:val="00B8789E"/>
    <w:rsid w:val="00B92165"/>
    <w:rsid w:val="00BA5C64"/>
    <w:rsid w:val="00BD48CA"/>
    <w:rsid w:val="00BD6563"/>
    <w:rsid w:val="00BF76EA"/>
    <w:rsid w:val="00C0223D"/>
    <w:rsid w:val="00C40D91"/>
    <w:rsid w:val="00C5680E"/>
    <w:rsid w:val="00C71D9B"/>
    <w:rsid w:val="00C8281F"/>
    <w:rsid w:val="00C94F51"/>
    <w:rsid w:val="00CB72DE"/>
    <w:rsid w:val="00CD0BB9"/>
    <w:rsid w:val="00CD560C"/>
    <w:rsid w:val="00CF4224"/>
    <w:rsid w:val="00D05750"/>
    <w:rsid w:val="00D065B2"/>
    <w:rsid w:val="00D15F33"/>
    <w:rsid w:val="00D35BEF"/>
    <w:rsid w:val="00D50D96"/>
    <w:rsid w:val="00D55686"/>
    <w:rsid w:val="00D640C2"/>
    <w:rsid w:val="00D75EA8"/>
    <w:rsid w:val="00DD44FF"/>
    <w:rsid w:val="00DE4C54"/>
    <w:rsid w:val="00DF09D2"/>
    <w:rsid w:val="00DF3B92"/>
    <w:rsid w:val="00E0095F"/>
    <w:rsid w:val="00E036EE"/>
    <w:rsid w:val="00E131ED"/>
    <w:rsid w:val="00E25344"/>
    <w:rsid w:val="00E337B9"/>
    <w:rsid w:val="00E61EF1"/>
    <w:rsid w:val="00E742D2"/>
    <w:rsid w:val="00EA3059"/>
    <w:rsid w:val="00EA4F1E"/>
    <w:rsid w:val="00EA58BF"/>
    <w:rsid w:val="00EA72E0"/>
    <w:rsid w:val="00EE120D"/>
    <w:rsid w:val="00EE3750"/>
    <w:rsid w:val="00EE7628"/>
    <w:rsid w:val="00EF0288"/>
    <w:rsid w:val="00EF2963"/>
    <w:rsid w:val="00F15107"/>
    <w:rsid w:val="00F21F72"/>
    <w:rsid w:val="00F256CA"/>
    <w:rsid w:val="00F26870"/>
    <w:rsid w:val="00F274EC"/>
    <w:rsid w:val="00F473FC"/>
    <w:rsid w:val="00F5778D"/>
    <w:rsid w:val="00F77B9B"/>
    <w:rsid w:val="00F965B8"/>
    <w:rsid w:val="00FA2392"/>
    <w:rsid w:val="00FF1EEE"/>
    <w:rsid w:val="00FF7A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5:docId w15:val="{D81EAB05-F3A0-45F1-9295-426EC6AFE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9"/>
    <w:qFormat/>
    <w:rsid w:val="00C94F51"/>
    <w:pPr>
      <w:keepNext/>
      <w:pBdr>
        <w:bottom w:val="single" w:sz="4" w:space="1" w:color="auto"/>
      </w:pBdr>
      <w:outlineLvl w:val="0"/>
    </w:pPr>
    <w:rPr>
      <w:rFonts w:ascii="Gill Sans MT" w:hAnsi="Gill Sans MT" w:cs="Arial"/>
      <w:b/>
      <w:bCs/>
      <w:kern w:val="32"/>
      <w:sz w:val="28"/>
      <w:szCs w:val="32"/>
    </w:rPr>
  </w:style>
  <w:style w:type="paragraph" w:styleId="Heading2">
    <w:name w:val="heading 2"/>
    <w:basedOn w:val="Normal"/>
    <w:next w:val="Normal"/>
    <w:link w:val="Heading2Char"/>
    <w:uiPriority w:val="99"/>
    <w:qFormat/>
    <w:rsid w:val="00C94F51"/>
    <w:pPr>
      <w:keepNext/>
      <w:pBdr>
        <w:bottom w:val="single" w:sz="4" w:space="1" w:color="auto"/>
      </w:pBdr>
      <w:spacing w:before="240"/>
      <w:outlineLvl w:val="1"/>
    </w:pPr>
    <w:rPr>
      <w:rFonts w:ascii="Gill Sans MT" w:hAnsi="Gill Sans MT" w:cs="Arial"/>
      <w:b/>
      <w:bCs/>
      <w:iCs/>
      <w:szCs w:val="28"/>
    </w:rPr>
  </w:style>
  <w:style w:type="paragraph" w:styleId="Heading3">
    <w:name w:val="heading 3"/>
    <w:basedOn w:val="Normal"/>
    <w:next w:val="Normal"/>
    <w:link w:val="Heading3Char"/>
    <w:uiPriority w:val="99"/>
    <w:qFormat/>
    <w:rsid w:val="00C94F51"/>
    <w:pPr>
      <w:keepNext/>
      <w:outlineLvl w:val="2"/>
    </w:pPr>
    <w:rPr>
      <w:rFonts w:ascii="Gill Sans MT" w:hAnsi="Gill Sans MT" w:cs="Arial"/>
      <w:b/>
      <w:bCs/>
      <w:i/>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716"/>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EB1716"/>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EB1716"/>
    <w:rPr>
      <w:rFonts w:asciiTheme="majorHAnsi" w:eastAsiaTheme="majorEastAsia" w:hAnsiTheme="majorHAnsi" w:cstheme="majorBidi"/>
      <w:b/>
      <w:bCs/>
      <w:sz w:val="26"/>
      <w:szCs w:val="26"/>
      <w:lang w:eastAsia="en-US"/>
    </w:rPr>
  </w:style>
  <w:style w:type="paragraph" w:styleId="BalloonText">
    <w:name w:val="Balloon Text"/>
    <w:basedOn w:val="Normal"/>
    <w:link w:val="BalloonTextChar1"/>
    <w:qFormat/>
    <w:rPr>
      <w:rFonts w:ascii="Tahoma" w:eastAsia="Tahoma" w:hAnsi="Tahoma"/>
      <w:sz w:val="16"/>
    </w:rPr>
  </w:style>
  <w:style w:type="character" w:customStyle="1" w:styleId="BalloonTextChar">
    <w:name w:val="Balloon Text Char"/>
    <w:basedOn w:val="DefaultParagraphFont"/>
    <w:uiPriority w:val="99"/>
    <w:semiHidden/>
    <w:rsid w:val="00EB1716"/>
    <w:rPr>
      <w:rFonts w:ascii="Times New Roman" w:hAnsi="Times New Roman"/>
      <w:sz w:val="0"/>
      <w:szCs w:val="0"/>
      <w:lang w:eastAsia="en-US"/>
    </w:rPr>
  </w:style>
  <w:style w:type="character" w:customStyle="1" w:styleId="BalloonTextChar1">
    <w:name w:val="Balloon Text Char1"/>
    <w:link w:val="BalloonText"/>
    <w:uiPriority w:val="99"/>
    <w:semiHidden/>
    <w:locked/>
    <w:rsid w:val="00F77B9B"/>
    <w:rPr>
      <w:rFonts w:ascii="Lucida Grande" w:hAnsi="Lucida Grande"/>
      <w:sz w:val="18"/>
    </w:rPr>
  </w:style>
  <w:style w:type="paragraph" w:styleId="Header">
    <w:name w:val="header"/>
    <w:basedOn w:val="Normal"/>
    <w:link w:val="HeaderChar1"/>
    <w:uiPriority w:val="99"/>
    <w:rsid w:val="00F77B9B"/>
    <w:pPr>
      <w:tabs>
        <w:tab w:val="center" w:pos="4320"/>
        <w:tab w:val="right" w:pos="8640"/>
      </w:tabs>
    </w:pPr>
  </w:style>
  <w:style w:type="character" w:customStyle="1" w:styleId="HeaderChar">
    <w:name w:val="Header Char"/>
    <w:basedOn w:val="DefaultParagraphFont"/>
    <w:uiPriority w:val="99"/>
    <w:semiHidden/>
    <w:rsid w:val="00EB1716"/>
    <w:rPr>
      <w:sz w:val="24"/>
      <w:szCs w:val="24"/>
      <w:lang w:eastAsia="en-US"/>
    </w:rPr>
  </w:style>
  <w:style w:type="character" w:customStyle="1" w:styleId="HeaderChar1">
    <w:name w:val="Header Char1"/>
    <w:basedOn w:val="DefaultParagraphFont"/>
    <w:link w:val="Header"/>
    <w:uiPriority w:val="99"/>
    <w:locked/>
    <w:rsid w:val="00F77B9B"/>
    <w:rPr>
      <w:rFonts w:cs="Times New Roman"/>
    </w:rPr>
  </w:style>
  <w:style w:type="paragraph" w:styleId="Footer">
    <w:name w:val="footer"/>
    <w:basedOn w:val="Normal"/>
    <w:link w:val="FooterChar1"/>
    <w:uiPriority w:val="99"/>
    <w:rsid w:val="00F77B9B"/>
    <w:pPr>
      <w:tabs>
        <w:tab w:val="center" w:pos="4320"/>
        <w:tab w:val="right" w:pos="8640"/>
      </w:tabs>
    </w:pPr>
  </w:style>
  <w:style w:type="character" w:customStyle="1" w:styleId="FooterChar">
    <w:name w:val="Footer Char"/>
    <w:basedOn w:val="DefaultParagraphFont"/>
    <w:uiPriority w:val="99"/>
    <w:semiHidden/>
    <w:rsid w:val="00EB1716"/>
    <w:rPr>
      <w:sz w:val="24"/>
      <w:szCs w:val="24"/>
      <w:lang w:eastAsia="en-US"/>
    </w:rPr>
  </w:style>
  <w:style w:type="character" w:customStyle="1" w:styleId="FooterChar1">
    <w:name w:val="Footer Char1"/>
    <w:basedOn w:val="DefaultParagraphFont"/>
    <w:link w:val="Footer"/>
    <w:uiPriority w:val="99"/>
    <w:locked/>
    <w:rsid w:val="00F77B9B"/>
    <w:rPr>
      <w:rFonts w:cs="Times New Roman"/>
    </w:rPr>
  </w:style>
  <w:style w:type="table" w:styleId="TableGrid">
    <w:name w:val="Table Grid"/>
    <w:basedOn w:val="TableNormal"/>
    <w:uiPriority w:val="99"/>
    <w:rsid w:val="00EF296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C94F51"/>
    <w:rPr>
      <w:color w:val="0000FF"/>
      <w:u w:val="single"/>
    </w:r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ormal"/>
    <w:uiPriority w:val="34"/>
    <w:qFormat/>
    <w:rsid w:val="00DF064E"/>
    <w:pPr>
      <w:ind w:left="720"/>
      <w:contextualSpacing/>
    </w:p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paragraph" w:customStyle="1" w:styleId="Normal0">
    <w:name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sz w:val="24"/>
    </w:rPr>
  </w:style>
  <w:style w:type="paragraph" w:styleId="ListParagraph">
    <w:name w:val="List Paragraph"/>
    <w:basedOn w:val="Normal"/>
    <w:qFormat/>
    <w:pPr>
      <w:spacing w:after="200" w:line="276" w:lineRule="auto"/>
      <w:ind w:left="720"/>
    </w:pPr>
    <w:rPr>
      <w:rFonts w:ascii="Calibri" w:eastAsia="Calibri" w:hAnsi="Calibri"/>
      <w:sz w:val="22"/>
    </w:rPr>
  </w:style>
  <w:style w:type="paragraph" w:styleId="BodyText">
    <w:name w:val="Body Text"/>
    <w:basedOn w:val="Normal"/>
    <w:qFormat/>
    <w:pPr>
      <w:spacing w:after="120"/>
    </w:pPr>
    <w:rPr>
      <w:sz w:val="20"/>
    </w:rPr>
  </w:style>
  <w:style w:type="paragraph" w:styleId="DocumentMap">
    <w:name w:val="Document Map"/>
    <w:basedOn w:val="Normal"/>
    <w:qFormat/>
    <w:rPr>
      <w:rFonts w:ascii="Tahoma" w:eastAsia="Tahoma" w:hAnsi="Tahoma"/>
      <w:color w:val="FFFFFF"/>
      <w:sz w:val="20"/>
      <w:shd w:val="clear" w:color="auto" w:fill="000080"/>
    </w:rPr>
  </w:style>
  <w:style w:type="paragraph" w:styleId="NormalWeb">
    <w:name w:val="Normal (Web)"/>
    <w:basedOn w:val="Normal"/>
    <w:qFormat/>
    <w:rPr>
      <w:rFonts w:ascii="Arial" w:eastAsia="Arial" w:hAnsi="Arial"/>
      <w:color w:val="222222"/>
      <w:sz w:val="18"/>
    </w:rPr>
  </w:style>
  <w:style w:type="character" w:customStyle="1" w:styleId="HeaderChar0">
    <w:name w:val="Header Char"/>
    <w:qFormat/>
    <w:rPr>
      <w:sz w:val="24"/>
    </w:rPr>
  </w:style>
  <w:style w:type="character" w:customStyle="1" w:styleId="FooterChar0">
    <w:name w:val="Footer Char"/>
    <w:qFormat/>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7933789">
      <w:marLeft w:val="0"/>
      <w:marRight w:val="0"/>
      <w:marTop w:val="0"/>
      <w:marBottom w:val="0"/>
      <w:divBdr>
        <w:top w:val="none" w:sz="0" w:space="0" w:color="auto"/>
        <w:left w:val="none" w:sz="0" w:space="0" w:color="auto"/>
        <w:bottom w:val="none" w:sz="0" w:space="0" w:color="auto"/>
        <w:right w:val="none" w:sz="0" w:space="0" w:color="auto"/>
      </w:divBdr>
    </w:div>
    <w:div w:id="15779337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8</Pages>
  <Words>2320</Words>
  <Characters>13229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Lindsay Hartland</vt:lpstr>
    </vt:vector>
  </TitlesOfParts>
  <Company/>
  <LinksUpToDate>false</LinksUpToDate>
  <CharactersWithSpaces>15518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Lindsay Hartland</dc:title>
  <dc:subject/>
  <dc:creator>S3</dc:creator>
  <cp:keywords/>
  <dc:description/>
  <cp:lastModifiedBy>Sedgwick, Casey</cp:lastModifiedBy>
  <cp:revision>15</cp:revision>
  <cp:lastPrinted>2015-05-11T14:29:00Z</cp:lastPrinted>
  <dcterms:created xsi:type="dcterms:W3CDTF">2016-02-19T12:20:00Z</dcterms:created>
  <dcterms:modified xsi:type="dcterms:W3CDTF">2019-04-03T15:42:00Z</dcterms:modified>
</cp:coreProperties>
</file>