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0E" w:rsidRDefault="009A0C0E" w:rsidP="004066D7">
      <w:pPr>
        <w:autoSpaceDE w:val="0"/>
        <w:autoSpaceDN w:val="0"/>
        <w:adjustRightInd w:val="0"/>
        <w:spacing w:after="0" w:line="240" w:lineRule="auto"/>
        <w:jc w:val="both"/>
      </w:pPr>
    </w:p>
    <w:p w:rsidR="009A0C0E" w:rsidRDefault="009A0C0E" w:rsidP="004066D7">
      <w:pPr>
        <w:autoSpaceDE w:val="0"/>
        <w:autoSpaceDN w:val="0"/>
        <w:adjustRightInd w:val="0"/>
        <w:spacing w:after="0" w:line="240" w:lineRule="auto"/>
        <w:jc w:val="both"/>
      </w:pP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"DEAR"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«DEAR»</w:t>
      </w:r>
      <w:r w:rsidRPr="00131FBA">
        <w:rPr>
          <w:bCs w:val="0"/>
          <w:lang w:val="en-US"/>
        </w:rPr>
        <w:fldChar w:fldCharType="end"/>
      </w:r>
      <w:r w:rsidRPr="00131FBA">
        <w:rPr>
          <w:bCs w:val="0"/>
          <w:lang w:val="en-US"/>
        </w:rPr>
        <w:t xml:space="preserve"> </w:t>
      </w: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"CONTACT"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«CONTACT»</w:t>
      </w:r>
      <w:r w:rsidRPr="00131FBA">
        <w:rPr>
          <w:bCs w:val="0"/>
          <w:lang w:val="en-US"/>
        </w:rPr>
        <w:fldChar w:fldCharType="end"/>
      </w:r>
      <w:r w:rsidRPr="00131FBA">
        <w:rPr>
          <w:bCs w:val="0"/>
          <w:lang w:val="en-US"/>
        </w:rPr>
        <w:t xml:space="preserve"> </w:t>
      </w: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"TITLE"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«TITLE»</w:t>
      </w:r>
      <w:r w:rsidRPr="00131FBA">
        <w:rPr>
          <w:bCs w:val="0"/>
          <w:lang w:val="en-US"/>
        </w:rPr>
        <w:fldChar w:fldCharType="end"/>
      </w: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"DEPARTMENT"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«DEPARTMENT»</w:t>
      </w:r>
      <w:r w:rsidRPr="00131FBA">
        <w:rPr>
          <w:bCs w:val="0"/>
          <w:lang w:val="en-US"/>
        </w:rPr>
        <w:fldChar w:fldCharType="end"/>
      </w: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"COMPANY"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«COMPANY»</w:t>
      </w:r>
      <w:r w:rsidRPr="00131FBA">
        <w:rPr>
          <w:bCs w:val="0"/>
          <w:lang w:val="en-US"/>
        </w:rPr>
        <w:fldChar w:fldCharType="end"/>
      </w: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"ADDRESS1"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«ADDRESS1»</w:t>
      </w:r>
      <w:r w:rsidRPr="00131FBA">
        <w:rPr>
          <w:bCs w:val="0"/>
          <w:lang w:val="en-US"/>
        </w:rPr>
        <w:fldChar w:fldCharType="end"/>
      </w: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"ADDRESS2"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«ADDRESS2»</w:t>
      </w:r>
      <w:r w:rsidRPr="00131FBA">
        <w:rPr>
          <w:bCs w:val="0"/>
          <w:lang w:val="en-US"/>
        </w:rPr>
        <w:fldChar w:fldCharType="end"/>
      </w: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"ADDRESS3"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«ADDRESS3»</w:t>
      </w:r>
      <w:r w:rsidRPr="00131FBA">
        <w:rPr>
          <w:bCs w:val="0"/>
          <w:lang w:val="en-US"/>
        </w:rPr>
        <w:fldChar w:fldCharType="end"/>
      </w: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"CITY"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«CITY»</w:t>
      </w:r>
      <w:r w:rsidRPr="00131FBA">
        <w:rPr>
          <w:bCs w:val="0"/>
          <w:lang w:val="en-US"/>
        </w:rPr>
        <w:fldChar w:fldCharType="end"/>
      </w:r>
      <w:r w:rsidRPr="00131FBA">
        <w:rPr>
          <w:bCs w:val="0"/>
          <w:lang w:val="en-US"/>
        </w:rPr>
        <w:t xml:space="preserve">  </w:t>
      </w: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"STATE"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«STATE»</w:t>
      </w:r>
      <w:r w:rsidRPr="00131FBA">
        <w:rPr>
          <w:bCs w:val="0"/>
          <w:lang w:val="en-US"/>
        </w:rPr>
        <w:fldChar w:fldCharType="end"/>
      </w:r>
    </w:p>
    <w:p w:rsidR="009B4648" w:rsidRPr="00131FBA" w:rsidRDefault="009B4648" w:rsidP="004066D7">
      <w:pPr>
        <w:autoSpaceDE w:val="0"/>
        <w:spacing w:after="0" w:line="240" w:lineRule="auto"/>
        <w:rPr>
          <w:bCs w:val="0"/>
          <w:lang w:val="en-US"/>
        </w:rPr>
      </w:pP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"ZIP"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«ZIP»</w:t>
      </w:r>
      <w:r w:rsidRPr="00131FBA">
        <w:rPr>
          <w:bCs w:val="0"/>
          <w:lang w:val="en-US"/>
        </w:rPr>
        <w:fldChar w:fldCharType="end"/>
      </w:r>
    </w:p>
    <w:p w:rsidR="009A0C0E" w:rsidRDefault="00282F42" w:rsidP="0055000C">
      <w:pPr>
        <w:spacing w:after="0" w:line="240" w:lineRule="auto"/>
        <w:jc w:val="right"/>
      </w:pPr>
      <w:r>
        <w:t xml:space="preserve">May </w:t>
      </w:r>
      <w:r w:rsidR="00BA7A58">
        <w:t>2019</w:t>
      </w:r>
    </w:p>
    <w:p w:rsidR="009B4648" w:rsidRDefault="009B4648" w:rsidP="004066D7">
      <w:pPr>
        <w:spacing w:after="0" w:line="240" w:lineRule="auto"/>
        <w:rPr>
          <w:bCs w:val="0"/>
          <w:lang w:val="en-US"/>
        </w:rPr>
      </w:pPr>
      <w:r w:rsidRPr="00131FBA">
        <w:rPr>
          <w:bCs w:val="0"/>
        </w:rPr>
        <w:t xml:space="preserve">Dear </w:t>
      </w:r>
      <w:r w:rsidRPr="00131FBA">
        <w:rPr>
          <w:bCs w:val="0"/>
          <w:lang w:val="en-US"/>
        </w:rPr>
        <w:fldChar w:fldCharType="begin"/>
      </w:r>
      <w:r w:rsidRPr="00131FBA">
        <w:rPr>
          <w:bCs w:val="0"/>
          <w:lang w:val="en-US"/>
        </w:rPr>
        <w:instrText xml:space="preserve"> MERGEFIELD "UPOSITION" </w:instrText>
      </w:r>
      <w:r w:rsidRPr="00131FBA">
        <w:rPr>
          <w:bCs w:val="0"/>
          <w:lang w:val="en-US"/>
        </w:rPr>
        <w:fldChar w:fldCharType="separate"/>
      </w:r>
      <w:r w:rsidR="001451FB">
        <w:rPr>
          <w:bCs w:val="0"/>
          <w:noProof/>
          <w:lang w:val="en-US"/>
        </w:rPr>
        <w:t>«UPOSITION»</w:t>
      </w:r>
      <w:r w:rsidRPr="00131FBA">
        <w:rPr>
          <w:bCs w:val="0"/>
          <w:lang w:val="en-US"/>
        </w:rPr>
        <w:fldChar w:fldCharType="end"/>
      </w:r>
      <w:r w:rsidRPr="00131FBA">
        <w:rPr>
          <w:bCs w:val="0"/>
          <w:lang w:val="en-US"/>
        </w:rPr>
        <w:t>,</w:t>
      </w:r>
    </w:p>
    <w:p w:rsidR="009B4648" w:rsidRDefault="009B4648" w:rsidP="004066D7">
      <w:pPr>
        <w:spacing w:after="0" w:line="240" w:lineRule="auto"/>
      </w:pPr>
    </w:p>
    <w:p w:rsidR="009A0C0E" w:rsidRPr="004549C7" w:rsidRDefault="005F05E4" w:rsidP="00072472">
      <w:pPr>
        <w:spacing w:after="0" w:line="240" w:lineRule="auto"/>
        <w:jc w:val="center"/>
        <w:rPr>
          <w:b/>
          <w:sz w:val="18"/>
        </w:rPr>
      </w:pPr>
      <w:r w:rsidRPr="004549C7">
        <w:rPr>
          <w:b/>
          <w:color w:val="0070C0"/>
          <w:sz w:val="22"/>
        </w:rPr>
        <w:t xml:space="preserve">Oxygen Monitoring </w:t>
      </w:r>
      <w:r w:rsidR="00AE2DDA" w:rsidRPr="004549C7">
        <w:rPr>
          <w:b/>
          <w:color w:val="0070C0"/>
          <w:sz w:val="22"/>
        </w:rPr>
        <w:t>Range including the</w:t>
      </w:r>
      <w:r w:rsidR="00BA7A58" w:rsidRPr="004549C7">
        <w:rPr>
          <w:b/>
          <w:color w:val="0070C0"/>
          <w:sz w:val="22"/>
        </w:rPr>
        <w:t xml:space="preserve"> OxiQuant S</w:t>
      </w:r>
      <w:r w:rsidR="00AE2DDA" w:rsidRPr="004549C7">
        <w:rPr>
          <w:b/>
          <w:color w:val="0070C0"/>
          <w:sz w:val="22"/>
        </w:rPr>
        <w:t xml:space="preserve"> </w:t>
      </w:r>
      <w:r w:rsidR="00A01932" w:rsidRPr="004549C7">
        <w:rPr>
          <w:b/>
          <w:color w:val="0070C0"/>
          <w:sz w:val="22"/>
        </w:rPr>
        <w:t>and Handi+</w:t>
      </w:r>
      <w:r w:rsidR="00020B46" w:rsidRPr="00020B46">
        <w:rPr>
          <w:b/>
          <w:color w:val="0070C0"/>
          <w:sz w:val="22"/>
        </w:rPr>
        <w:t xml:space="preserve"> </w:t>
      </w:r>
      <w:r w:rsidR="00020B46" w:rsidRPr="004549C7">
        <w:rPr>
          <w:b/>
          <w:color w:val="0070C0"/>
          <w:sz w:val="22"/>
        </w:rPr>
        <w:t>Oxygen Analyser</w:t>
      </w:r>
      <w:r w:rsidR="00020B46">
        <w:rPr>
          <w:b/>
          <w:color w:val="0070C0"/>
          <w:sz w:val="22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2205"/>
        <w:gridCol w:w="2357"/>
      </w:tblGrid>
      <w:tr w:rsidR="00072472" w:rsidTr="00072472">
        <w:trPr>
          <w:trHeight w:val="3030"/>
        </w:trPr>
        <w:tc>
          <w:tcPr>
            <w:tcW w:w="46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72472" w:rsidRDefault="00072472" w:rsidP="0011218B">
            <w:pPr>
              <w:spacing w:after="0" w:line="240" w:lineRule="auto"/>
            </w:pPr>
            <w:r>
              <w:t xml:space="preserve">Viamed continually reviews its ranges and has recently added the </w:t>
            </w:r>
            <w:r w:rsidRPr="00AE2DDA">
              <w:rPr>
                <w:b/>
              </w:rPr>
              <w:t xml:space="preserve">OxiQuant S </w:t>
            </w:r>
            <w:r>
              <w:t xml:space="preserve">and </w:t>
            </w:r>
            <w:r>
              <w:rPr>
                <w:b/>
              </w:rPr>
              <w:t>Handi+</w:t>
            </w:r>
            <w:r w:rsidR="006C4D9E">
              <w:rPr>
                <w:b/>
              </w:rPr>
              <w:t xml:space="preserve"> Oxygen Analysers </w:t>
            </w:r>
            <w:r>
              <w:t xml:space="preserve">to its offering. </w:t>
            </w:r>
          </w:p>
          <w:p w:rsidR="00072472" w:rsidRDefault="00072472" w:rsidP="0011218B">
            <w:pPr>
              <w:spacing w:after="0" w:line="240" w:lineRule="auto"/>
            </w:pPr>
          </w:p>
          <w:p w:rsidR="00072472" w:rsidRDefault="00072472" w:rsidP="0011218B">
            <w:pPr>
              <w:spacing w:after="0" w:line="240" w:lineRule="auto"/>
            </w:pPr>
            <w:r>
              <w:t xml:space="preserve">These units can be used to verify oxygen concentrations in gas mixtures, delivered by: gas supply lines, oxygen concentrators, blenders etc; and the Handi+ is also certified for spot checking oxygen percentages during patient treatment. </w:t>
            </w:r>
          </w:p>
          <w:p w:rsidR="00072472" w:rsidRDefault="00072472" w:rsidP="0011218B">
            <w:pPr>
              <w:spacing w:after="0" w:line="240" w:lineRule="auto"/>
            </w:pPr>
          </w:p>
          <w:p w:rsidR="00072472" w:rsidRPr="00BB6666" w:rsidRDefault="00072472" w:rsidP="0011218B">
            <w:pPr>
              <w:spacing w:after="0" w:line="240" w:lineRule="auto"/>
              <w:rPr>
                <w:b/>
              </w:rPr>
            </w:pPr>
            <w:r>
              <w:t>The following table highlights the benefits of these great units.</w:t>
            </w:r>
          </w:p>
          <w:p w:rsidR="00072472" w:rsidRPr="00BB6666" w:rsidRDefault="00072472" w:rsidP="00BB6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2" w:rsidRPr="00A01932" w:rsidRDefault="00072472" w:rsidP="00BB6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Cs w:val="0"/>
                <w:noProof/>
              </w:rPr>
              <w:drawing>
                <wp:inline distT="0" distB="0" distL="0" distR="0" wp14:anchorId="50C370F5" wp14:editId="74D14D6E">
                  <wp:extent cx="842838" cy="17972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xiQuant S Breakdown 011127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84" t="7363" r="41747" b="8583"/>
                          <a:stretch/>
                        </pic:blipFill>
                        <pic:spPr bwMode="auto">
                          <a:xfrm>
                            <a:off x="0" y="0"/>
                            <a:ext cx="847416" cy="1807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2" w:rsidRPr="00A01932" w:rsidRDefault="00072472" w:rsidP="00BB6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C945A6B" wp14:editId="025D6C1A">
                  <wp:extent cx="1359673" cy="135879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-an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1801"/>
                          <a:stretch/>
                        </pic:blipFill>
                        <pic:spPr bwMode="auto">
                          <a:xfrm>
                            <a:off x="0" y="0"/>
                            <a:ext cx="1359585" cy="135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472" w:rsidTr="00072472">
        <w:trPr>
          <w:trHeight w:val="413"/>
        </w:trPr>
        <w:tc>
          <w:tcPr>
            <w:tcW w:w="4681" w:type="dxa"/>
            <w:vMerge/>
            <w:tcBorders>
              <w:left w:val="nil"/>
              <w:right w:val="nil"/>
            </w:tcBorders>
            <w:vAlign w:val="center"/>
          </w:tcPr>
          <w:p w:rsidR="00072472" w:rsidRPr="00BB6666" w:rsidRDefault="00072472" w:rsidP="00BB66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  <w:vAlign w:val="center"/>
          </w:tcPr>
          <w:p w:rsidR="00072472" w:rsidRPr="00A01932" w:rsidRDefault="00072472" w:rsidP="00BB6666">
            <w:pPr>
              <w:spacing w:after="0" w:line="240" w:lineRule="auto"/>
              <w:jc w:val="center"/>
              <w:rPr>
                <w:b/>
              </w:rPr>
            </w:pPr>
            <w:r w:rsidRPr="00A01932">
              <w:rPr>
                <w:b/>
              </w:rPr>
              <w:t>OxiQuant S</w:t>
            </w:r>
          </w:p>
        </w:tc>
        <w:tc>
          <w:tcPr>
            <w:tcW w:w="2357" w:type="dxa"/>
            <w:tcBorders>
              <w:top w:val="nil"/>
              <w:left w:val="nil"/>
              <w:right w:val="nil"/>
            </w:tcBorders>
            <w:vAlign w:val="center"/>
          </w:tcPr>
          <w:p w:rsidR="00072472" w:rsidRPr="00A01932" w:rsidRDefault="00072472" w:rsidP="00BB6666">
            <w:pPr>
              <w:spacing w:after="0" w:line="240" w:lineRule="auto"/>
              <w:jc w:val="center"/>
              <w:rPr>
                <w:b/>
              </w:rPr>
            </w:pPr>
            <w:r w:rsidRPr="00A01932">
              <w:rPr>
                <w:b/>
              </w:rPr>
              <w:t>Handi+</w:t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Compact Size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Low Cost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1451FB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 xml:space="preserve">Sensor </w:t>
            </w:r>
            <w:r w:rsidR="00BB6666">
              <w:rPr>
                <w:b/>
              </w:rPr>
              <w:br/>
            </w:r>
            <w:r w:rsidRPr="00BB6666">
              <w:t>(</w:t>
            </w:r>
            <w:r w:rsidR="001451FB">
              <w:t xml:space="preserve">replaceable sensor with </w:t>
            </w:r>
            <w:r w:rsidRPr="00BB6666">
              <w:t>integrated battery)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A01932" w:rsidRDefault="00072472" w:rsidP="009C67D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 xml:space="preserve">Disposable </w:t>
            </w:r>
            <w:r w:rsidRPr="00BB6666">
              <w:t>(integrated sensor and battery)</w:t>
            </w:r>
          </w:p>
        </w:tc>
        <w:tc>
          <w:tcPr>
            <w:tcW w:w="2205" w:type="dxa"/>
            <w:vAlign w:val="center"/>
          </w:tcPr>
          <w:p w:rsidR="00A01932" w:rsidRDefault="00072472" w:rsidP="009C67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57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9C67D7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 xml:space="preserve">Manual Calibration </w:t>
            </w:r>
            <w:r w:rsidRPr="00BB6666">
              <w:t>(f</w:t>
            </w:r>
            <w:r w:rsidR="00A01932" w:rsidRPr="00BB6666">
              <w:t>lexible)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A01932" w:rsidRDefault="00072472" w:rsidP="009C67D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Automatic Calibration</w:t>
            </w:r>
          </w:p>
        </w:tc>
        <w:tc>
          <w:tcPr>
            <w:tcW w:w="2205" w:type="dxa"/>
            <w:vAlign w:val="center"/>
          </w:tcPr>
          <w:p w:rsidR="00A01932" w:rsidRDefault="00072472" w:rsidP="009C67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57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Auto Off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t>3 minutes</w:t>
            </w:r>
          </w:p>
        </w:tc>
        <w:tc>
          <w:tcPr>
            <w:tcW w:w="2357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t>80 seconds</w:t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Quick Response Time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 xml:space="preserve">Warranty </w:t>
            </w:r>
          </w:p>
          <w:p w:rsidR="00A01932" w:rsidRPr="00BB6666" w:rsidRDefault="00A01932" w:rsidP="00072472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Device</w:t>
            </w:r>
          </w:p>
          <w:p w:rsidR="00A01932" w:rsidRPr="00BB6666" w:rsidRDefault="00A01932" w:rsidP="00072472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Sensor</w:t>
            </w:r>
          </w:p>
        </w:tc>
        <w:tc>
          <w:tcPr>
            <w:tcW w:w="2205" w:type="dxa"/>
          </w:tcPr>
          <w:p w:rsidR="009C67D7" w:rsidRDefault="009C67D7" w:rsidP="009C67D7">
            <w:pPr>
              <w:spacing w:after="0" w:line="240" w:lineRule="auto"/>
              <w:jc w:val="center"/>
            </w:pPr>
          </w:p>
          <w:p w:rsidR="00A01932" w:rsidRDefault="009C67D7" w:rsidP="009C67D7">
            <w:pPr>
              <w:spacing w:after="0" w:line="240" w:lineRule="auto"/>
              <w:jc w:val="center"/>
            </w:pPr>
            <w:r>
              <w:t>24 months</w:t>
            </w:r>
          </w:p>
          <w:p w:rsidR="009C67D7" w:rsidRDefault="009C67D7" w:rsidP="009C67D7">
            <w:pPr>
              <w:spacing w:after="0" w:line="240" w:lineRule="auto"/>
              <w:jc w:val="center"/>
            </w:pPr>
            <w:r>
              <w:t>15 months</w:t>
            </w:r>
          </w:p>
        </w:tc>
        <w:tc>
          <w:tcPr>
            <w:tcW w:w="2357" w:type="dxa"/>
          </w:tcPr>
          <w:p w:rsidR="00A01932" w:rsidRDefault="00A01932" w:rsidP="009C67D7">
            <w:pPr>
              <w:spacing w:after="0" w:line="240" w:lineRule="auto"/>
              <w:jc w:val="center"/>
            </w:pPr>
          </w:p>
          <w:p w:rsidR="009C67D7" w:rsidRDefault="009C67D7" w:rsidP="009C67D7">
            <w:pPr>
              <w:spacing w:after="0" w:line="240" w:lineRule="auto"/>
              <w:jc w:val="center"/>
            </w:pPr>
            <w:r>
              <w:t>24 months</w:t>
            </w:r>
          </w:p>
          <w:p w:rsidR="00072472" w:rsidRDefault="00072472" w:rsidP="009C67D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T Adapter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A01932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Flow Diverter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A01932" w:rsidTr="00072472">
        <w:trPr>
          <w:trHeight w:val="283"/>
        </w:trPr>
        <w:tc>
          <w:tcPr>
            <w:tcW w:w="4681" w:type="dxa"/>
            <w:vAlign w:val="center"/>
          </w:tcPr>
          <w:p w:rsidR="00A01932" w:rsidRPr="00BB6666" w:rsidRDefault="009C67D7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22mm Oxygen Stem Connector</w:t>
            </w:r>
          </w:p>
        </w:tc>
        <w:tc>
          <w:tcPr>
            <w:tcW w:w="2205" w:type="dxa"/>
            <w:vAlign w:val="center"/>
          </w:tcPr>
          <w:p w:rsidR="00A01932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A01932" w:rsidRDefault="00A01932" w:rsidP="009C67D7">
            <w:pPr>
              <w:spacing w:after="0" w:line="240" w:lineRule="auto"/>
              <w:jc w:val="center"/>
            </w:pPr>
          </w:p>
        </w:tc>
      </w:tr>
      <w:tr w:rsidR="009C67D7" w:rsidTr="00072472">
        <w:trPr>
          <w:trHeight w:val="283"/>
        </w:trPr>
        <w:tc>
          <w:tcPr>
            <w:tcW w:w="4681" w:type="dxa"/>
            <w:vAlign w:val="center"/>
          </w:tcPr>
          <w:p w:rsidR="009C67D7" w:rsidRPr="00BB6666" w:rsidRDefault="009C67D7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Oxygen Concentrator Adapter Cap</w:t>
            </w:r>
          </w:p>
        </w:tc>
        <w:tc>
          <w:tcPr>
            <w:tcW w:w="2205" w:type="dxa"/>
            <w:vAlign w:val="center"/>
          </w:tcPr>
          <w:p w:rsidR="009C67D7" w:rsidRDefault="009C67D7" w:rsidP="009C67D7">
            <w:pPr>
              <w:spacing w:after="0" w:line="240" w:lineRule="auto"/>
              <w:jc w:val="center"/>
            </w:pPr>
          </w:p>
        </w:tc>
        <w:tc>
          <w:tcPr>
            <w:tcW w:w="2357" w:type="dxa"/>
            <w:vAlign w:val="center"/>
          </w:tcPr>
          <w:p w:rsidR="009C67D7" w:rsidRDefault="009C67D7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9C67D7" w:rsidTr="00072472">
        <w:trPr>
          <w:trHeight w:val="283"/>
        </w:trPr>
        <w:tc>
          <w:tcPr>
            <w:tcW w:w="4681" w:type="dxa"/>
            <w:vAlign w:val="center"/>
          </w:tcPr>
          <w:p w:rsidR="009C67D7" w:rsidRPr="00BB6666" w:rsidRDefault="009C67D7" w:rsidP="00BB6666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 xml:space="preserve">Accurate Readings – </w:t>
            </w:r>
            <w:r w:rsidR="00BB6666">
              <w:rPr>
                <w:b/>
              </w:rPr>
              <w:t>r</w:t>
            </w:r>
            <w:r w:rsidRPr="00BB6666">
              <w:rPr>
                <w:b/>
              </w:rPr>
              <w:t>esolution to 0.1%</w:t>
            </w:r>
          </w:p>
        </w:tc>
        <w:tc>
          <w:tcPr>
            <w:tcW w:w="2205" w:type="dxa"/>
            <w:vAlign w:val="center"/>
          </w:tcPr>
          <w:p w:rsidR="009C67D7" w:rsidRDefault="00BB6666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9C67D7" w:rsidRDefault="00BB6666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9C67D7" w:rsidTr="00072472">
        <w:trPr>
          <w:trHeight w:val="794"/>
        </w:trPr>
        <w:tc>
          <w:tcPr>
            <w:tcW w:w="4681" w:type="dxa"/>
            <w:vAlign w:val="center"/>
          </w:tcPr>
          <w:p w:rsidR="009C67D7" w:rsidRPr="00BB6666" w:rsidRDefault="009C67D7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Used to determine oxygen concentrations in gas mixtures, delivered by oxygen concentrators, blenders…</w:t>
            </w:r>
          </w:p>
        </w:tc>
        <w:tc>
          <w:tcPr>
            <w:tcW w:w="2205" w:type="dxa"/>
            <w:vAlign w:val="center"/>
          </w:tcPr>
          <w:p w:rsidR="009C67D7" w:rsidRDefault="00BB6666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  <w:tc>
          <w:tcPr>
            <w:tcW w:w="2357" w:type="dxa"/>
            <w:vAlign w:val="center"/>
          </w:tcPr>
          <w:p w:rsidR="009C67D7" w:rsidRDefault="00BB6666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9C67D7" w:rsidTr="00072472">
        <w:trPr>
          <w:trHeight w:val="567"/>
        </w:trPr>
        <w:tc>
          <w:tcPr>
            <w:tcW w:w="4681" w:type="dxa"/>
            <w:vAlign w:val="center"/>
          </w:tcPr>
          <w:p w:rsidR="009C67D7" w:rsidRPr="00BB6666" w:rsidRDefault="009C67D7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 xml:space="preserve">Certified for spot checking oxygen percentages during </w:t>
            </w:r>
            <w:r w:rsidRPr="00BB6666">
              <w:rPr>
                <w:b/>
                <w:u w:val="single"/>
              </w:rPr>
              <w:t>patient treatment</w:t>
            </w:r>
          </w:p>
        </w:tc>
        <w:tc>
          <w:tcPr>
            <w:tcW w:w="2205" w:type="dxa"/>
            <w:vAlign w:val="center"/>
          </w:tcPr>
          <w:p w:rsidR="009C67D7" w:rsidRDefault="00072472" w:rsidP="009C67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57" w:type="dxa"/>
            <w:vAlign w:val="center"/>
          </w:tcPr>
          <w:p w:rsidR="009C67D7" w:rsidRDefault="00BB6666" w:rsidP="009C67D7">
            <w:pPr>
              <w:spacing w:after="0" w:line="240" w:lineRule="auto"/>
              <w:jc w:val="center"/>
            </w:pPr>
            <w:r>
              <w:sym w:font="Wingdings" w:char="F0FC"/>
            </w:r>
          </w:p>
        </w:tc>
      </w:tr>
      <w:tr w:rsidR="009C67D7" w:rsidTr="00072472">
        <w:trPr>
          <w:trHeight w:val="283"/>
        </w:trPr>
        <w:tc>
          <w:tcPr>
            <w:tcW w:w="4681" w:type="dxa"/>
            <w:vAlign w:val="center"/>
          </w:tcPr>
          <w:p w:rsidR="009C67D7" w:rsidRPr="00BB6666" w:rsidRDefault="009C67D7" w:rsidP="009C67D7">
            <w:pPr>
              <w:spacing w:after="0" w:line="240" w:lineRule="auto"/>
              <w:rPr>
                <w:b/>
              </w:rPr>
            </w:pPr>
            <w:r w:rsidRPr="00BB6666">
              <w:rPr>
                <w:b/>
              </w:rPr>
              <w:t>CE Class</w:t>
            </w:r>
          </w:p>
        </w:tc>
        <w:tc>
          <w:tcPr>
            <w:tcW w:w="2205" w:type="dxa"/>
            <w:vAlign w:val="center"/>
          </w:tcPr>
          <w:p w:rsidR="009C67D7" w:rsidRDefault="009C67D7" w:rsidP="009C67D7">
            <w:pPr>
              <w:spacing w:after="0" w:line="240" w:lineRule="auto"/>
              <w:jc w:val="center"/>
            </w:pPr>
            <w:r>
              <w:t>I</w:t>
            </w:r>
          </w:p>
          <w:p w:rsidR="009C67D7" w:rsidRDefault="009C67D7" w:rsidP="009C67D7">
            <w:pPr>
              <w:spacing w:after="0" w:line="240" w:lineRule="auto"/>
              <w:jc w:val="center"/>
            </w:pPr>
            <w:r>
              <w:t>CE</w:t>
            </w:r>
          </w:p>
        </w:tc>
        <w:tc>
          <w:tcPr>
            <w:tcW w:w="2357" w:type="dxa"/>
            <w:vAlign w:val="center"/>
          </w:tcPr>
          <w:p w:rsidR="009C67D7" w:rsidRDefault="009C67D7" w:rsidP="009C67D7">
            <w:pPr>
              <w:spacing w:after="0" w:line="240" w:lineRule="auto"/>
              <w:jc w:val="center"/>
            </w:pPr>
            <w:r>
              <w:t>II</w:t>
            </w:r>
          </w:p>
          <w:p w:rsidR="009C67D7" w:rsidRDefault="009C67D7" w:rsidP="009C67D7">
            <w:pPr>
              <w:spacing w:after="0" w:line="240" w:lineRule="auto"/>
              <w:jc w:val="center"/>
            </w:pPr>
            <w:r>
              <w:t>CE0123</w:t>
            </w:r>
          </w:p>
        </w:tc>
      </w:tr>
    </w:tbl>
    <w:p w:rsidR="00BB6666" w:rsidRDefault="00A01932" w:rsidP="00BA7A58">
      <w:pPr>
        <w:spacing w:after="0" w:line="240" w:lineRule="auto"/>
        <w:rPr>
          <w:b/>
          <w:color w:val="0070C0"/>
          <w:sz w:val="24"/>
        </w:rPr>
      </w:pPr>
      <w:r>
        <w:rPr>
          <w:b/>
          <w:color w:val="0070C0"/>
          <w:sz w:val="24"/>
        </w:rPr>
        <w:br w:type="page"/>
      </w:r>
    </w:p>
    <w:p w:rsidR="00BB6666" w:rsidRDefault="00BB6666" w:rsidP="00BA7A58">
      <w:pPr>
        <w:spacing w:after="0" w:line="240" w:lineRule="auto"/>
        <w:rPr>
          <w:b/>
          <w:color w:val="0070C0"/>
          <w:sz w:val="24"/>
        </w:rPr>
      </w:pPr>
    </w:p>
    <w:p w:rsidR="00AE2DDA" w:rsidRPr="00AE2DDA" w:rsidRDefault="00AE2DDA" w:rsidP="00BA7A58">
      <w:pPr>
        <w:spacing w:after="0" w:line="240" w:lineRule="auto"/>
        <w:rPr>
          <w:rFonts w:eastAsia="Times New Roman"/>
          <w:sz w:val="18"/>
        </w:rPr>
      </w:pPr>
      <w:r w:rsidRPr="00AE2DDA">
        <w:rPr>
          <w:b/>
          <w:color w:val="0070C0"/>
          <w:sz w:val="24"/>
        </w:rPr>
        <w:t>Oxygen Monitoring Catalogue…</w:t>
      </w:r>
      <w:r>
        <w:rPr>
          <w:b/>
          <w:color w:val="0070C0"/>
          <w:sz w:val="24"/>
        </w:rPr>
        <w:br/>
      </w:r>
    </w:p>
    <w:p w:rsidR="004066D7" w:rsidRDefault="004066D7" w:rsidP="00BA7A58">
      <w:pPr>
        <w:spacing w:after="0" w:line="240" w:lineRule="auto"/>
        <w:rPr>
          <w:rFonts w:eastAsia="Times New Roman"/>
        </w:rPr>
      </w:pPr>
      <w:r w:rsidRPr="00E07D41">
        <w:rPr>
          <w:rFonts w:eastAsia="Times New Roman"/>
        </w:rPr>
        <w:t xml:space="preserve">The range </w:t>
      </w:r>
      <w:r w:rsidR="00BA7A58">
        <w:rPr>
          <w:rFonts w:eastAsia="Times New Roman"/>
        </w:rPr>
        <w:t xml:space="preserve">also </w:t>
      </w:r>
      <w:r w:rsidRPr="00E07D41">
        <w:rPr>
          <w:rFonts w:eastAsia="Times New Roman"/>
        </w:rPr>
        <w:t xml:space="preserve">includes </w:t>
      </w:r>
      <w:r w:rsidR="00AE2DDA">
        <w:rPr>
          <w:rFonts w:eastAsia="Times New Roman"/>
        </w:rPr>
        <w:t xml:space="preserve">other </w:t>
      </w:r>
      <w:r w:rsidRPr="00E07D41">
        <w:rPr>
          <w:rFonts w:eastAsia="Times New Roman"/>
        </w:rPr>
        <w:t xml:space="preserve">oxygen analysers and monitors to measure oxygen levels in a number of different situations and applications, for example in ventilator circuits, oxygen hoods/tents, incubators, anaesthesia machines and CPAP circuits. These products can also be used to test medical equipment and gas supply systems to verify that the correct level of oxygen is being supplied. </w:t>
      </w:r>
      <w:r w:rsidR="00BA7A58">
        <w:rPr>
          <w:rFonts w:eastAsia="Times New Roman"/>
        </w:rPr>
        <w:t xml:space="preserve"> </w:t>
      </w:r>
      <w:r w:rsidR="00AE2DDA">
        <w:rPr>
          <w:rFonts w:eastAsia="Times New Roman"/>
        </w:rPr>
        <w:br/>
      </w:r>
      <w:r w:rsidR="00AE2DDA">
        <w:rPr>
          <w:rFonts w:eastAsia="Times New Roman"/>
        </w:rPr>
        <w:br/>
      </w:r>
      <w:r w:rsidR="00BA7A58">
        <w:rPr>
          <w:rFonts w:eastAsia="Times New Roman"/>
        </w:rPr>
        <w:t>For further information on this</w:t>
      </w:r>
      <w:r w:rsidR="00020B46">
        <w:rPr>
          <w:rFonts w:eastAsia="Times New Roman"/>
        </w:rPr>
        <w:t>,</w:t>
      </w:r>
      <w:r w:rsidR="00BA7A58">
        <w:rPr>
          <w:rFonts w:eastAsia="Times New Roman"/>
        </w:rPr>
        <w:t xml:space="preserve"> please visit our website or for a copy of our latest </w:t>
      </w:r>
      <w:r w:rsidR="00AE2DDA">
        <w:rPr>
          <w:rFonts w:eastAsia="Times New Roman"/>
        </w:rPr>
        <w:t xml:space="preserve">UK </w:t>
      </w:r>
      <w:r w:rsidR="00BA7A58">
        <w:rPr>
          <w:rFonts w:eastAsia="Times New Roman"/>
        </w:rPr>
        <w:t xml:space="preserve">Oxygen Monitoring Catalogue: </w:t>
      </w:r>
      <w:r w:rsidR="00BA7A58" w:rsidRPr="00BA7A58">
        <w:rPr>
          <w:rFonts w:eastAsia="Times New Roman"/>
          <w:b/>
        </w:rPr>
        <w:t>www.viamed.co.uk/oxygenmonitoringcatalogue</w:t>
      </w:r>
    </w:p>
    <w:p w:rsidR="00BA7A58" w:rsidRDefault="00BA7A58" w:rsidP="00BA7A58">
      <w:pPr>
        <w:spacing w:after="0" w:line="240" w:lineRule="auto"/>
      </w:pPr>
    </w:p>
    <w:p w:rsidR="009A0C0E" w:rsidRDefault="009A0C0E" w:rsidP="00BA7A58">
      <w:pPr>
        <w:spacing w:after="0" w:line="240" w:lineRule="auto"/>
      </w:pPr>
      <w:r>
        <w:t>The</w:t>
      </w:r>
      <w:r w:rsidR="004066D7">
        <w:t xml:space="preserve"> catalogue also includes the</w:t>
      </w:r>
      <w:r>
        <w:t xml:space="preserve"> </w:t>
      </w:r>
      <w:r>
        <w:rPr>
          <w:b/>
        </w:rPr>
        <w:t>extended</w:t>
      </w:r>
      <w:r>
        <w:t xml:space="preserve"> range of Medical Oxygen Sensors </w:t>
      </w:r>
      <w:r w:rsidR="004066D7">
        <w:t>providing</w:t>
      </w:r>
      <w:r>
        <w:t xml:space="preserve"> the</w:t>
      </w:r>
      <w:r>
        <w:rPr>
          <w:b/>
        </w:rPr>
        <w:t xml:space="preserve"> </w:t>
      </w:r>
      <w:r w:rsidR="00020B46">
        <w:rPr>
          <w:b/>
        </w:rPr>
        <w:t>w</w:t>
      </w:r>
      <w:r>
        <w:rPr>
          <w:b/>
        </w:rPr>
        <w:t xml:space="preserve">idest </w:t>
      </w:r>
      <w:r w:rsidR="00020B46">
        <w:rPr>
          <w:b/>
        </w:rPr>
        <w:t>r</w:t>
      </w:r>
      <w:r>
        <w:rPr>
          <w:b/>
        </w:rPr>
        <w:t xml:space="preserve">ange </w:t>
      </w:r>
      <w:r>
        <w:t>and the</w:t>
      </w:r>
      <w:r w:rsidR="00020B46">
        <w:rPr>
          <w:b/>
        </w:rPr>
        <w:t xml:space="preserve"> latest t</w:t>
      </w:r>
      <w:r>
        <w:rPr>
          <w:b/>
        </w:rPr>
        <w:t xml:space="preserve">echnology </w:t>
      </w:r>
      <w:r>
        <w:t xml:space="preserve">to </w:t>
      </w:r>
      <w:r w:rsidR="008C666E">
        <w:t>offer the</w:t>
      </w:r>
      <w:bookmarkStart w:id="0" w:name="_GoBack"/>
      <w:bookmarkEnd w:id="0"/>
      <w:r>
        <w:t xml:space="preserve"> best value for money when using OEM and compatible oxygen sensors.</w:t>
      </w:r>
    </w:p>
    <w:p w:rsidR="009A0C0E" w:rsidRDefault="009A0C0E" w:rsidP="004066D7">
      <w:pPr>
        <w:spacing w:after="0" w:line="240" w:lineRule="auto"/>
        <w:jc w:val="both"/>
      </w:pPr>
    </w:p>
    <w:p w:rsidR="009A0C0E" w:rsidRDefault="009A0C0E" w:rsidP="00020B46">
      <w:pPr>
        <w:tabs>
          <w:tab w:val="left" w:pos="1823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Should you require </w:t>
      </w:r>
      <w:r w:rsidR="00020B46">
        <w:t>additional</w:t>
      </w:r>
      <w:r>
        <w:t xml:space="preserve"> information on applications and compatibility, please visit our website – </w:t>
      </w:r>
      <w:r w:rsidR="00001302" w:rsidRPr="00001302">
        <w:rPr>
          <w:b/>
        </w:rPr>
        <w:t>www.viamed.co.uk</w:t>
      </w:r>
      <w:r w:rsidR="00001302">
        <w:t xml:space="preserve"> or go straight to our cross reference </w:t>
      </w:r>
      <w:r w:rsidR="00001302" w:rsidRPr="00001302">
        <w:rPr>
          <w:b/>
        </w:rPr>
        <w:t>www.viamed.co.uk/xref</w:t>
      </w:r>
      <w:r w:rsidR="00020B46">
        <w:rPr>
          <w:b/>
        </w:rPr>
        <w:t>.</w:t>
      </w:r>
      <w:r w:rsidR="00001302" w:rsidRPr="00001302">
        <w:rPr>
          <w:b/>
        </w:rPr>
        <w:t xml:space="preserve"> </w:t>
      </w:r>
      <w:r w:rsidR="00020B46" w:rsidRPr="00020B46">
        <w:t>F</w:t>
      </w:r>
      <w:r w:rsidR="00020B46">
        <w:t xml:space="preserve">or any </w:t>
      </w:r>
      <w:r w:rsidR="00651F54">
        <w:t>further information</w:t>
      </w:r>
      <w:r w:rsidR="00020B46">
        <w:t xml:space="preserve"> </w:t>
      </w:r>
      <w:r>
        <w:t>please contact a member of our sales team on:</w:t>
      </w:r>
    </w:p>
    <w:p w:rsidR="009A0C0E" w:rsidRDefault="009A0C0E" w:rsidP="004066D7">
      <w:pPr>
        <w:tabs>
          <w:tab w:val="left" w:pos="1823"/>
        </w:tabs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4648">
        <w:rPr>
          <w:b/>
          <w:sz w:val="72"/>
          <w:szCs w:val="32"/>
        </w:rPr>
        <w:t>01535</w:t>
      </w:r>
      <w:r>
        <w:rPr>
          <w:b/>
          <w:sz w:val="72"/>
          <w:szCs w:val="32"/>
        </w:rPr>
        <w:t xml:space="preserve"> 634542</w:t>
      </w:r>
    </w:p>
    <w:p w:rsidR="009A0C0E" w:rsidRDefault="009A0C0E" w:rsidP="004066D7">
      <w:pPr>
        <w:tabs>
          <w:tab w:val="left" w:pos="1823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(Between the hours of 09:00 and 17:30)</w:t>
      </w:r>
    </w:p>
    <w:p w:rsidR="009A0C0E" w:rsidRDefault="009A0C0E" w:rsidP="004066D7">
      <w:pPr>
        <w:tabs>
          <w:tab w:val="left" w:pos="1823"/>
        </w:tabs>
        <w:autoSpaceDE w:val="0"/>
        <w:autoSpaceDN w:val="0"/>
        <w:adjustRightInd w:val="0"/>
        <w:spacing w:after="0" w:line="240" w:lineRule="auto"/>
      </w:pPr>
      <w:r>
        <w:t>Yours sincerely</w:t>
      </w:r>
    </w:p>
    <w:p w:rsidR="009A0C0E" w:rsidRDefault="009A0C0E" w:rsidP="004066D7">
      <w:pPr>
        <w:tabs>
          <w:tab w:val="left" w:pos="1823"/>
        </w:tabs>
        <w:autoSpaceDE w:val="0"/>
        <w:autoSpaceDN w:val="0"/>
        <w:adjustRightInd w:val="0"/>
        <w:spacing w:after="0" w:line="240" w:lineRule="auto"/>
      </w:pPr>
    </w:p>
    <w:p w:rsidR="009A0C0E" w:rsidRDefault="008C666E" w:rsidP="004066D7">
      <w:pPr>
        <w:tabs>
          <w:tab w:val="left" w:pos="1823"/>
        </w:tabs>
        <w:autoSpaceDE w:val="0"/>
        <w:autoSpaceDN w:val="0"/>
        <w:adjustRightInd w:val="0"/>
        <w:spacing w:after="0" w:line="240" w:lineRule="auto"/>
      </w:pPr>
      <w:r>
        <w:rPr>
          <w:b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22.55pt">
            <v:imagedata r:id="rId10" o:title="Catrin Signature"/>
          </v:shape>
        </w:pict>
      </w:r>
    </w:p>
    <w:p w:rsidR="009A0C0E" w:rsidRDefault="009A0C0E" w:rsidP="004066D7">
      <w:pPr>
        <w:tabs>
          <w:tab w:val="left" w:pos="1823"/>
        </w:tabs>
        <w:autoSpaceDE w:val="0"/>
        <w:autoSpaceDN w:val="0"/>
        <w:adjustRightInd w:val="0"/>
        <w:spacing w:after="0" w:line="240" w:lineRule="auto"/>
      </w:pPr>
    </w:p>
    <w:p w:rsidR="009A0C0E" w:rsidRDefault="00001302" w:rsidP="004066D7">
      <w:pPr>
        <w:tabs>
          <w:tab w:val="left" w:pos="1823"/>
        </w:tabs>
        <w:autoSpaceDE w:val="0"/>
        <w:autoSpaceDN w:val="0"/>
        <w:adjustRightInd w:val="0"/>
        <w:spacing w:after="0" w:line="240" w:lineRule="auto"/>
      </w:pPr>
      <w:r>
        <w:t>Catrin Hollings</w:t>
      </w:r>
    </w:p>
    <w:p w:rsidR="009A0C0E" w:rsidRDefault="009B4648" w:rsidP="00651F54">
      <w:pPr>
        <w:tabs>
          <w:tab w:val="left" w:pos="1823"/>
        </w:tabs>
        <w:autoSpaceDE w:val="0"/>
        <w:autoSpaceDN w:val="0"/>
        <w:adjustRightInd w:val="0"/>
        <w:spacing w:after="0" w:line="240" w:lineRule="auto"/>
      </w:pPr>
      <w:r>
        <w:t>Marketing</w:t>
      </w:r>
    </w:p>
    <w:sectPr w:rsidR="009A0C0E">
      <w:footerReference w:type="default" r:id="rId11"/>
      <w:pgSz w:w="11907" w:h="16839" w:code="9"/>
      <w:pgMar w:top="1985" w:right="1440" w:bottom="851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91" w:rsidRDefault="00976D91">
      <w:r>
        <w:separator/>
      </w:r>
    </w:p>
  </w:endnote>
  <w:endnote w:type="continuationSeparator" w:id="0">
    <w:p w:rsidR="00976D91" w:rsidRDefault="0097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54" w:rsidRDefault="00282F42" w:rsidP="00282F42">
    <w:pPr>
      <w:pStyle w:val="Footer"/>
      <w:spacing w:after="120" w:line="240" w:lineRule="auto"/>
    </w:pPr>
    <w:r>
      <w:rPr>
        <w:sz w:val="16"/>
        <w:szCs w:val="16"/>
      </w:rPr>
      <w:t>S</w:t>
    </w:r>
    <w:r w:rsidR="00651F54" w:rsidRPr="00E13C33">
      <w:rPr>
        <w:sz w:val="16"/>
        <w:szCs w:val="16"/>
      </w:rPr>
      <w:t xml:space="preserve">hould you wish to unsubscribe from our mailings </w:t>
    </w:r>
    <w:r w:rsidR="00651F54" w:rsidRPr="00E13C33">
      <w:rPr>
        <w:sz w:val="16"/>
        <w:szCs w:val="16"/>
      </w:rPr>
      <w:br/>
      <w:t xml:space="preserve">please email </w:t>
    </w:r>
    <w:r w:rsidR="00651F54" w:rsidRPr="00E13C33"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91" w:rsidRDefault="00976D91">
      <w:r>
        <w:separator/>
      </w:r>
    </w:p>
  </w:footnote>
  <w:footnote w:type="continuationSeparator" w:id="0">
    <w:p w:rsidR="00976D91" w:rsidRDefault="00976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706F5"/>
    <w:multiLevelType w:val="hybridMultilevel"/>
    <w:tmpl w:val="DD24723E"/>
    <w:lvl w:ilvl="0" w:tplc="75523C9E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0MrMwNDYytzAwtzA2sDRT0lEKTi0uzszPAykwrQUASyTiVywAAAA="/>
  </w:docVars>
  <w:rsids>
    <w:rsidRoot w:val="00976D91"/>
    <w:rsid w:val="00001302"/>
    <w:rsid w:val="00020B46"/>
    <w:rsid w:val="00027F4B"/>
    <w:rsid w:val="00072472"/>
    <w:rsid w:val="0011218B"/>
    <w:rsid w:val="001451FB"/>
    <w:rsid w:val="00282F42"/>
    <w:rsid w:val="004066D7"/>
    <w:rsid w:val="004549C7"/>
    <w:rsid w:val="005335CB"/>
    <w:rsid w:val="0055000C"/>
    <w:rsid w:val="005F05E4"/>
    <w:rsid w:val="00651F54"/>
    <w:rsid w:val="006C04E8"/>
    <w:rsid w:val="006C4D9E"/>
    <w:rsid w:val="007A642D"/>
    <w:rsid w:val="008C666E"/>
    <w:rsid w:val="00976D91"/>
    <w:rsid w:val="00982C2F"/>
    <w:rsid w:val="009A0C0E"/>
    <w:rsid w:val="009B4648"/>
    <w:rsid w:val="009C67D7"/>
    <w:rsid w:val="00A01932"/>
    <w:rsid w:val="00AE2DDA"/>
    <w:rsid w:val="00B67F7E"/>
    <w:rsid w:val="00B744AA"/>
    <w:rsid w:val="00BA7A58"/>
    <w:rsid w:val="00BB6666"/>
    <w:rsid w:val="00E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</w:pPr>
    <w:rPr>
      <w:spacing w:val="-5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BodyTextChar">
    <w:name w:val="Body Text Char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0013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A58"/>
    <w:rPr>
      <w:color w:val="800080" w:themeColor="followedHyperlink"/>
      <w:u w:val="single"/>
    </w:rPr>
  </w:style>
  <w:style w:type="character" w:customStyle="1" w:styleId="FooterChar">
    <w:name w:val="Footer Char"/>
    <w:link w:val="Footer"/>
    <w:uiPriority w:val="99"/>
    <w:rsid w:val="00651F54"/>
    <w:rPr>
      <w:bCs/>
    </w:rPr>
  </w:style>
  <w:style w:type="table" w:styleId="TableGrid">
    <w:name w:val="Table Grid"/>
    <w:basedOn w:val="TableNormal"/>
    <w:uiPriority w:val="59"/>
    <w:rsid w:val="00A0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</w:pPr>
    <w:rPr>
      <w:spacing w:val="-5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BodyTextChar">
    <w:name w:val="Body Text Char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0013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A58"/>
    <w:rPr>
      <w:color w:val="800080" w:themeColor="followedHyperlink"/>
      <w:u w:val="single"/>
    </w:rPr>
  </w:style>
  <w:style w:type="character" w:customStyle="1" w:styleId="FooterChar">
    <w:name w:val="Footer Char"/>
    <w:link w:val="Footer"/>
    <w:uiPriority w:val="99"/>
    <w:rsid w:val="00651F54"/>
    <w:rPr>
      <w:bCs/>
    </w:rPr>
  </w:style>
  <w:style w:type="table" w:styleId="TableGrid">
    <w:name w:val="Table Grid"/>
    <w:basedOn w:val="TableNormal"/>
    <w:uiPriority w:val="59"/>
    <w:rsid w:val="00A0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370</Words>
  <Characters>2062</Characters>
  <Application>Microsoft Office Word</Application>
  <DocSecurity>0</DocSecurity>
  <Lines>124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Oxygen Sensor (6 Page) UK</vt:lpstr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 Sensor (6 Page) UK</dc:title>
  <dc:subject>Oxygen Sensors</dc:subject>
  <dc:creator>220</dc:creator>
  <cp:lastModifiedBy>220</cp:lastModifiedBy>
  <cp:revision>14</cp:revision>
  <cp:lastPrinted>2019-04-30T15:40:00Z</cp:lastPrinted>
  <dcterms:created xsi:type="dcterms:W3CDTF">2019-02-12T15:00:00Z</dcterms:created>
  <dcterms:modified xsi:type="dcterms:W3CDTF">2019-04-30T15:51:00Z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J2TP12A&amp;2S9C3O]</vt:lpwstr>
  </property>
</Properties>
</file>