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DA" w:rsidRPr="00647DD3" w:rsidRDefault="00FB3AB8" w:rsidP="00FB3AB8">
      <w:pPr>
        <w:jc w:val="center"/>
        <w:rPr>
          <w:rFonts w:ascii="Arial" w:hAnsi="Arial" w:cs="Arial"/>
          <w:b/>
          <w:sz w:val="24"/>
          <w:szCs w:val="24"/>
        </w:rPr>
      </w:pPr>
      <w:r w:rsidRPr="00647DD3">
        <w:rPr>
          <w:rFonts w:ascii="Arial" w:hAnsi="Arial" w:cs="Arial"/>
          <w:b/>
          <w:sz w:val="24"/>
          <w:szCs w:val="24"/>
        </w:rPr>
        <w:t>VM</w:t>
      </w:r>
      <w:r w:rsidR="001C53E9">
        <w:rPr>
          <w:rFonts w:ascii="Arial" w:hAnsi="Arial" w:cs="Arial"/>
          <w:b/>
          <w:sz w:val="24"/>
          <w:szCs w:val="24"/>
        </w:rPr>
        <w:t>3</w:t>
      </w:r>
      <w:r w:rsidRPr="00647DD3">
        <w:rPr>
          <w:rFonts w:ascii="Arial" w:hAnsi="Arial" w:cs="Arial"/>
          <w:b/>
          <w:sz w:val="24"/>
          <w:szCs w:val="24"/>
        </w:rPr>
        <w:t>COP</w:t>
      </w:r>
      <w:proofErr w:type="gramStart"/>
      <w:r w:rsidRPr="00647DD3">
        <w:rPr>
          <w:rFonts w:ascii="Arial" w:hAnsi="Arial" w:cs="Arial"/>
          <w:b/>
          <w:sz w:val="24"/>
          <w:szCs w:val="24"/>
        </w:rPr>
        <w:t>??</w:t>
      </w:r>
      <w:r w:rsidR="001C53E9">
        <w:rPr>
          <w:rFonts w:ascii="Arial" w:hAnsi="Arial" w:cs="Arial"/>
          <w:b/>
          <w:sz w:val="24"/>
          <w:szCs w:val="24"/>
        </w:rPr>
        <w:t>.</w:t>
      </w:r>
      <w:r w:rsidRPr="00647DD3">
        <w:rPr>
          <w:rFonts w:ascii="Arial" w:hAnsi="Arial" w:cs="Arial"/>
          <w:b/>
          <w:sz w:val="24"/>
          <w:szCs w:val="24"/>
        </w:rPr>
        <w:t>??</w:t>
      </w:r>
      <w:proofErr w:type="gramEnd"/>
      <w:r w:rsidRPr="00647DD3">
        <w:rPr>
          <w:rFonts w:ascii="Arial" w:hAnsi="Arial" w:cs="Arial"/>
          <w:b/>
          <w:sz w:val="24"/>
          <w:szCs w:val="24"/>
        </w:rPr>
        <w:t xml:space="preserve"> Advisory Service Notice</w:t>
      </w:r>
    </w:p>
    <w:p w:rsidR="00663B0F" w:rsidRDefault="00663B0F" w:rsidP="00FB3AB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Login to Intrastats as per </w:t>
      </w:r>
      <w:r w:rsidRPr="00647DD3">
        <w:rPr>
          <w:rFonts w:ascii="Arial" w:hAnsi="Arial" w:cs="Arial"/>
          <w:sz w:val="24"/>
          <w:szCs w:val="24"/>
        </w:rPr>
        <w:t>VM3COP20.72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663B0F" w:rsidRPr="00663B0F" w:rsidRDefault="00663B0F" w:rsidP="00FB3A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Serviceable Items List</w:t>
      </w:r>
    </w:p>
    <w:p w:rsidR="00FB3AB8" w:rsidRPr="00647DD3" w:rsidRDefault="00FB3AB8" w:rsidP="00FB3AB8">
      <w:p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sz w:val="24"/>
          <w:szCs w:val="24"/>
        </w:rPr>
        <w:t xml:space="preserve">Go to </w:t>
      </w:r>
      <w:proofErr w:type="gramStart"/>
      <w:r w:rsidRPr="00647DD3">
        <w:rPr>
          <w:rFonts w:ascii="Arial" w:hAnsi="Arial" w:cs="Arial"/>
          <w:sz w:val="24"/>
          <w:szCs w:val="24"/>
        </w:rPr>
        <w:t xml:space="preserve">Returns </w:t>
      </w:r>
      <w:proofErr w:type="gramEnd"/>
      <w:r w:rsidRPr="00647D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5F0243" wp14:editId="2BE6A154">
            <wp:extent cx="409537" cy="43132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air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1" cy="43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DD3">
        <w:rPr>
          <w:rFonts w:ascii="Arial" w:hAnsi="Arial" w:cs="Arial"/>
          <w:sz w:val="24"/>
          <w:szCs w:val="24"/>
        </w:rPr>
        <w:t xml:space="preserve">, then </w:t>
      </w:r>
      <w:r w:rsidRPr="00647D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C7D6F3" wp14:editId="128E1467">
            <wp:extent cx="2709081" cy="35716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eable not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821" cy="35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F6D" w:rsidRPr="00647DD3">
        <w:rPr>
          <w:rFonts w:ascii="Arial" w:hAnsi="Arial" w:cs="Arial"/>
          <w:sz w:val="24"/>
          <w:szCs w:val="24"/>
        </w:rPr>
        <w:t>.</w:t>
      </w:r>
    </w:p>
    <w:p w:rsidR="00FB3AB8" w:rsidRPr="00647DD3" w:rsidRDefault="00FB3AB8" w:rsidP="00FB3AB8">
      <w:p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sz w:val="24"/>
          <w:szCs w:val="24"/>
        </w:rPr>
        <w:t xml:space="preserve">This will bring up a list of services which are due within the next </w:t>
      </w:r>
      <w:r w:rsidR="00CD1F6D" w:rsidRPr="00647DD3">
        <w:rPr>
          <w:rFonts w:ascii="Arial" w:hAnsi="Arial" w:cs="Arial"/>
          <w:sz w:val="24"/>
          <w:szCs w:val="24"/>
        </w:rPr>
        <w:t>3-</w:t>
      </w:r>
      <w:r w:rsidRPr="00647DD3">
        <w:rPr>
          <w:rFonts w:ascii="Arial" w:hAnsi="Arial" w:cs="Arial"/>
          <w:sz w:val="24"/>
          <w:szCs w:val="24"/>
        </w:rPr>
        <w:t>4</w:t>
      </w:r>
      <w:r w:rsidR="00CD1F6D" w:rsidRPr="00647DD3">
        <w:rPr>
          <w:rFonts w:ascii="Arial" w:hAnsi="Arial" w:cs="Arial"/>
          <w:sz w:val="24"/>
          <w:szCs w:val="24"/>
        </w:rPr>
        <w:t xml:space="preserve"> </w:t>
      </w:r>
      <w:r w:rsidRPr="00647DD3">
        <w:rPr>
          <w:rFonts w:ascii="Arial" w:hAnsi="Arial" w:cs="Arial"/>
          <w:sz w:val="24"/>
          <w:szCs w:val="24"/>
        </w:rPr>
        <w:t>weeks. The list contains invoices from new as well as from last time a product was serviced</w:t>
      </w:r>
      <w:r w:rsidR="00663B0F">
        <w:rPr>
          <w:rFonts w:ascii="Arial" w:hAnsi="Arial" w:cs="Arial"/>
          <w:sz w:val="24"/>
          <w:szCs w:val="24"/>
        </w:rPr>
        <w:t xml:space="preserve"> at Viamed</w:t>
      </w:r>
      <w:r w:rsidRPr="00647DD3">
        <w:rPr>
          <w:rFonts w:ascii="Arial" w:hAnsi="Arial" w:cs="Arial"/>
          <w:sz w:val="24"/>
          <w:szCs w:val="24"/>
        </w:rPr>
        <w:t>.</w:t>
      </w:r>
    </w:p>
    <w:p w:rsidR="00FB3AB8" w:rsidRPr="00647DD3" w:rsidRDefault="00FB3AB8" w:rsidP="00FB3AB8">
      <w:pPr>
        <w:rPr>
          <w:rFonts w:ascii="Arial" w:hAnsi="Arial" w:cs="Arial"/>
          <w:b/>
          <w:sz w:val="24"/>
          <w:szCs w:val="24"/>
        </w:rPr>
      </w:pPr>
      <w:r w:rsidRPr="00647DD3">
        <w:rPr>
          <w:rFonts w:ascii="Arial" w:hAnsi="Arial" w:cs="Arial"/>
          <w:b/>
          <w:sz w:val="24"/>
          <w:szCs w:val="24"/>
        </w:rPr>
        <w:t>Serviceable Items</w:t>
      </w:r>
      <w:r w:rsidR="00663B0F">
        <w:rPr>
          <w:rFonts w:ascii="Arial" w:hAnsi="Arial" w:cs="Arial"/>
          <w:b/>
          <w:sz w:val="24"/>
          <w:szCs w:val="24"/>
        </w:rPr>
        <w:t xml:space="preserve"> </w:t>
      </w:r>
      <w:r w:rsidRPr="00647DD3">
        <w:rPr>
          <w:rFonts w:ascii="Arial" w:hAnsi="Arial" w:cs="Arial"/>
          <w:b/>
          <w:sz w:val="24"/>
          <w:szCs w:val="24"/>
        </w:rPr>
        <w:t>- Possible Chase ups for servicing screen</w:t>
      </w:r>
    </w:p>
    <w:p w:rsidR="00FB3AB8" w:rsidRPr="00647DD3" w:rsidRDefault="00FB3AB8" w:rsidP="00FB3AB8">
      <w:p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B16B03" wp14:editId="046349C1">
            <wp:extent cx="5731510" cy="11506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www.vmsecure.me.uk-2018.07.31-10-17-4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AB8" w:rsidRPr="00647DD3" w:rsidRDefault="00FB3AB8" w:rsidP="00FB3AB8">
      <w:p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sz w:val="24"/>
          <w:szCs w:val="24"/>
        </w:rPr>
        <w:t xml:space="preserve">The contents of </w:t>
      </w:r>
      <w:r w:rsidR="00CD1F6D" w:rsidRPr="00647DD3">
        <w:rPr>
          <w:rFonts w:ascii="Arial" w:hAnsi="Arial" w:cs="Arial"/>
          <w:sz w:val="24"/>
          <w:szCs w:val="24"/>
        </w:rPr>
        <w:t>most</w:t>
      </w:r>
      <w:r w:rsidRPr="00647DD3">
        <w:rPr>
          <w:rFonts w:ascii="Arial" w:hAnsi="Arial" w:cs="Arial"/>
          <w:sz w:val="24"/>
          <w:szCs w:val="24"/>
        </w:rPr>
        <w:t xml:space="preserve"> of these columns are clickable to provide further information. For example clicking the barcode takes you to the history</w:t>
      </w:r>
      <w:r w:rsidR="00663B0F">
        <w:rPr>
          <w:rFonts w:ascii="Arial" w:hAnsi="Arial" w:cs="Arial"/>
          <w:sz w:val="24"/>
          <w:szCs w:val="24"/>
        </w:rPr>
        <w:t xml:space="preserve"> and QA</w:t>
      </w:r>
      <w:r w:rsidRPr="00647DD3">
        <w:rPr>
          <w:rFonts w:ascii="Arial" w:hAnsi="Arial" w:cs="Arial"/>
          <w:sz w:val="24"/>
          <w:szCs w:val="24"/>
        </w:rPr>
        <w:t xml:space="preserve"> of the barcode.</w:t>
      </w:r>
    </w:p>
    <w:p w:rsidR="00CD1F6D" w:rsidRPr="00647DD3" w:rsidRDefault="00CD1F6D" w:rsidP="00CD1F6D">
      <w:pPr>
        <w:jc w:val="center"/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1127BC" wp14:editId="5D2E4118">
            <wp:extent cx="3446060" cy="217125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409" cy="21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AB8" w:rsidRPr="00647DD3" w:rsidRDefault="00FB3AB8" w:rsidP="00CD1F6D">
      <w:p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sz w:val="24"/>
          <w:szCs w:val="24"/>
        </w:rPr>
        <w:t xml:space="preserve">If the line shows an invoice number you </w:t>
      </w:r>
      <w:bookmarkStart w:id="0" w:name="_GoBack"/>
      <w:bookmarkEnd w:id="0"/>
      <w:r w:rsidRPr="00647DD3">
        <w:rPr>
          <w:rFonts w:ascii="Arial" w:hAnsi="Arial" w:cs="Arial"/>
          <w:sz w:val="24"/>
          <w:szCs w:val="24"/>
        </w:rPr>
        <w:t xml:space="preserve">can click the </w:t>
      </w:r>
      <w:r w:rsidRPr="00647D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28421D7" wp14:editId="32131311">
            <wp:extent cx="266131" cy="298067"/>
            <wp:effectExtent l="0" t="0" r="63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99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DD3">
        <w:rPr>
          <w:rFonts w:ascii="Arial" w:hAnsi="Arial" w:cs="Arial"/>
          <w:sz w:val="24"/>
          <w:szCs w:val="24"/>
        </w:rPr>
        <w:t xml:space="preserve"> and it will retrieve the company name, if available.</w:t>
      </w:r>
    </w:p>
    <w:p w:rsidR="00FB3AB8" w:rsidRPr="00647DD3" w:rsidRDefault="00FB3AB8" w:rsidP="00FB3AB8">
      <w:p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CF447A" wp14:editId="4A82B2DE">
            <wp:extent cx="5731510" cy="8407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rt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5BD" w:rsidRPr="00647DD3" w:rsidRDefault="00663B0F" w:rsidP="00FB3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Note: </w:t>
      </w:r>
      <w:r w:rsidR="00CD1F6D" w:rsidRPr="00647DD3">
        <w:rPr>
          <w:rFonts w:ascii="Arial" w:hAnsi="Arial" w:cs="Arial"/>
          <w:sz w:val="24"/>
          <w:szCs w:val="24"/>
        </w:rPr>
        <w:t>Clicking the stock reference will filter the list to just show serviceable items for that part number.</w:t>
      </w:r>
    </w:p>
    <w:p w:rsidR="00FB3AB8" w:rsidRPr="00647DD3" w:rsidRDefault="00F64BA5" w:rsidP="00FB3AB8">
      <w:pPr>
        <w:rPr>
          <w:rFonts w:ascii="Arial" w:hAnsi="Arial" w:cs="Arial"/>
          <w:b/>
          <w:sz w:val="24"/>
          <w:szCs w:val="24"/>
        </w:rPr>
      </w:pPr>
      <w:r w:rsidRPr="00647DD3">
        <w:rPr>
          <w:rFonts w:ascii="Arial" w:hAnsi="Arial" w:cs="Arial"/>
          <w:b/>
          <w:sz w:val="24"/>
          <w:szCs w:val="24"/>
        </w:rPr>
        <w:t xml:space="preserve">Finding </w:t>
      </w:r>
      <w:r w:rsidR="00D535BD" w:rsidRPr="00647DD3">
        <w:rPr>
          <w:rFonts w:ascii="Arial" w:hAnsi="Arial" w:cs="Arial"/>
          <w:b/>
          <w:sz w:val="24"/>
          <w:szCs w:val="24"/>
        </w:rPr>
        <w:t xml:space="preserve">Sending out Advisory Servicing </w:t>
      </w:r>
      <w:r w:rsidRPr="00647DD3">
        <w:rPr>
          <w:rFonts w:ascii="Arial" w:hAnsi="Arial" w:cs="Arial"/>
          <w:b/>
          <w:sz w:val="24"/>
          <w:szCs w:val="24"/>
        </w:rPr>
        <w:t>Requirements</w:t>
      </w:r>
    </w:p>
    <w:p w:rsidR="00D535BD" w:rsidRPr="00647DD3" w:rsidRDefault="00D535BD" w:rsidP="00D535BD">
      <w:p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sz w:val="24"/>
          <w:szCs w:val="24"/>
        </w:rPr>
        <w:t xml:space="preserve">Starting from the bottom of the list, find the first item to be serviced. There are two ways in which you can get </w:t>
      </w:r>
      <w:r w:rsidR="00663B0F">
        <w:rPr>
          <w:rFonts w:ascii="Arial" w:hAnsi="Arial" w:cs="Arial"/>
          <w:sz w:val="24"/>
          <w:szCs w:val="24"/>
        </w:rPr>
        <w:t xml:space="preserve">the relevant </w:t>
      </w:r>
      <w:r w:rsidRPr="00647DD3">
        <w:rPr>
          <w:rFonts w:ascii="Arial" w:hAnsi="Arial" w:cs="Arial"/>
          <w:sz w:val="24"/>
          <w:szCs w:val="24"/>
        </w:rPr>
        <w:t>i</w:t>
      </w:r>
      <w:r w:rsidR="00663B0F">
        <w:rPr>
          <w:rFonts w:ascii="Arial" w:hAnsi="Arial" w:cs="Arial"/>
          <w:sz w:val="24"/>
          <w:szCs w:val="24"/>
        </w:rPr>
        <w:t>nformation to send the letter</w:t>
      </w:r>
      <w:r w:rsidRPr="00647DD3">
        <w:rPr>
          <w:rFonts w:ascii="Arial" w:hAnsi="Arial" w:cs="Arial"/>
          <w:sz w:val="24"/>
          <w:szCs w:val="24"/>
        </w:rPr>
        <w:t>.</w:t>
      </w:r>
    </w:p>
    <w:p w:rsidR="00D535BD" w:rsidRPr="00647DD3" w:rsidRDefault="00D535BD" w:rsidP="00D535B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sz w:val="24"/>
          <w:szCs w:val="24"/>
        </w:rPr>
        <w:t>Click on the barcode, this will take you to the QA screen. From this screen you can click the invoice number.</w:t>
      </w:r>
      <w:r w:rsidRPr="00647DD3">
        <w:rPr>
          <w:rFonts w:ascii="Arial" w:hAnsi="Arial" w:cs="Arial"/>
          <w:sz w:val="24"/>
          <w:szCs w:val="24"/>
        </w:rPr>
        <w:br/>
      </w:r>
      <w:r w:rsidRPr="00647D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14D17B" wp14:editId="20B52591">
            <wp:extent cx="5381625" cy="8001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oice flag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A5" w:rsidRPr="00647DD3" w:rsidRDefault="00D535BD" w:rsidP="00FB3AB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sz w:val="24"/>
          <w:szCs w:val="24"/>
        </w:rPr>
        <w:t>Click on the IN/CRE number, this will open the invoice screen</w:t>
      </w:r>
      <w:r w:rsidR="00F64BA5" w:rsidRPr="00647DD3">
        <w:rPr>
          <w:rFonts w:ascii="Arial" w:hAnsi="Arial" w:cs="Arial"/>
          <w:sz w:val="24"/>
          <w:szCs w:val="24"/>
        </w:rPr>
        <w:t>.</w:t>
      </w:r>
    </w:p>
    <w:p w:rsidR="00F64BA5" w:rsidRPr="00647DD3" w:rsidRDefault="00F64BA5" w:rsidP="00F64BA5">
      <w:pPr>
        <w:rPr>
          <w:rFonts w:ascii="Arial" w:hAnsi="Arial" w:cs="Arial"/>
          <w:b/>
          <w:sz w:val="24"/>
          <w:szCs w:val="24"/>
        </w:rPr>
      </w:pPr>
      <w:r w:rsidRPr="00647DD3">
        <w:rPr>
          <w:rFonts w:ascii="Arial" w:hAnsi="Arial" w:cs="Arial"/>
          <w:b/>
          <w:sz w:val="24"/>
          <w:szCs w:val="24"/>
        </w:rPr>
        <w:t>P</w:t>
      </w:r>
      <w:r w:rsidRPr="00647DD3">
        <w:rPr>
          <w:rFonts w:ascii="Arial" w:hAnsi="Arial" w:cs="Arial"/>
          <w:b/>
          <w:sz w:val="24"/>
          <w:szCs w:val="24"/>
        </w:rPr>
        <w:t>lease note</w:t>
      </w:r>
      <w:r w:rsidRPr="00647DD3">
        <w:rPr>
          <w:rFonts w:ascii="Arial" w:hAnsi="Arial" w:cs="Arial"/>
          <w:b/>
          <w:sz w:val="24"/>
          <w:szCs w:val="24"/>
        </w:rPr>
        <w:t>:</w:t>
      </w:r>
      <w:r w:rsidRPr="00647DD3">
        <w:rPr>
          <w:rFonts w:ascii="Arial" w:hAnsi="Arial" w:cs="Arial"/>
          <w:b/>
          <w:sz w:val="24"/>
          <w:szCs w:val="24"/>
        </w:rPr>
        <w:t xml:space="preserve"> the delivery address may not be correct. </w:t>
      </w:r>
    </w:p>
    <w:p w:rsidR="00D535BD" w:rsidRPr="00647DD3" w:rsidRDefault="00D535BD" w:rsidP="00F64BA5">
      <w:p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sz w:val="24"/>
          <w:szCs w:val="24"/>
        </w:rPr>
        <w:t>Within this screen you also have links to the PDF invoice, ORD checking etc.</w:t>
      </w:r>
    </w:p>
    <w:p w:rsidR="00F64BA5" w:rsidRPr="00647DD3" w:rsidRDefault="00F64BA5" w:rsidP="00F64BA5">
      <w:pPr>
        <w:rPr>
          <w:rFonts w:ascii="Arial" w:hAnsi="Arial" w:cs="Arial"/>
          <w:b/>
          <w:sz w:val="24"/>
          <w:szCs w:val="24"/>
        </w:rPr>
      </w:pPr>
      <w:r w:rsidRPr="00647DD3">
        <w:rPr>
          <w:rFonts w:ascii="Arial" w:hAnsi="Arial" w:cs="Arial"/>
          <w:b/>
          <w:sz w:val="24"/>
          <w:szCs w:val="24"/>
        </w:rPr>
        <w:t>Sending out Advisory Servicing Letters</w:t>
      </w:r>
    </w:p>
    <w:p w:rsidR="00F2609B" w:rsidRDefault="00F64BA5" w:rsidP="00FB3AB8">
      <w:pPr>
        <w:rPr>
          <w:rFonts w:ascii="Arial" w:hAnsi="Arial" w:cs="Arial"/>
          <w:sz w:val="24"/>
          <w:szCs w:val="24"/>
        </w:rPr>
      </w:pPr>
      <w:r w:rsidRPr="00647DD3">
        <w:rPr>
          <w:rFonts w:ascii="Arial" w:hAnsi="Arial" w:cs="Arial"/>
          <w:sz w:val="24"/>
          <w:szCs w:val="24"/>
        </w:rPr>
        <w:t>Once you have found the relevant account</w:t>
      </w:r>
      <w:r w:rsidR="00663B0F">
        <w:rPr>
          <w:rFonts w:ascii="Arial" w:hAnsi="Arial" w:cs="Arial"/>
          <w:sz w:val="24"/>
          <w:szCs w:val="24"/>
        </w:rPr>
        <w:t xml:space="preserve"> details</w:t>
      </w:r>
      <w:r w:rsidRPr="00647DD3">
        <w:rPr>
          <w:rFonts w:ascii="Arial" w:hAnsi="Arial" w:cs="Arial"/>
          <w:sz w:val="24"/>
          <w:szCs w:val="24"/>
        </w:rPr>
        <w:t xml:space="preserve">, find the </w:t>
      </w:r>
      <w:r w:rsidR="00663B0F">
        <w:rPr>
          <w:rFonts w:ascii="Arial" w:hAnsi="Arial" w:cs="Arial"/>
          <w:sz w:val="24"/>
          <w:szCs w:val="24"/>
        </w:rPr>
        <w:t>contact required</w:t>
      </w:r>
      <w:r w:rsidRPr="00647DD3">
        <w:rPr>
          <w:rFonts w:ascii="Arial" w:hAnsi="Arial" w:cs="Arial"/>
          <w:sz w:val="24"/>
          <w:szCs w:val="24"/>
        </w:rPr>
        <w:t xml:space="preserve"> in Goldmine. </w:t>
      </w:r>
    </w:p>
    <w:p w:rsidR="00F2609B" w:rsidRDefault="00F2609B" w:rsidP="00FB3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invoice screen it may provide a contact from whom the original order was received. Only use this contact if they are </w:t>
      </w:r>
      <w:r w:rsidRPr="00F2609B">
        <w:rPr>
          <w:rFonts w:ascii="Arial" w:hAnsi="Arial" w:cs="Arial"/>
          <w:b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based in the supplies/purchasing department.</w:t>
      </w:r>
    </w:p>
    <w:p w:rsidR="00FB3AB8" w:rsidRPr="00647DD3" w:rsidRDefault="00F2609B" w:rsidP="00FB3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Otherwise, letters are u</w:t>
      </w:r>
      <w:r w:rsidR="00F64BA5" w:rsidRPr="00647DD3">
        <w:rPr>
          <w:rFonts w:ascii="Arial" w:hAnsi="Arial" w:cs="Arial"/>
          <w:sz w:val="24"/>
          <w:szCs w:val="24"/>
        </w:rPr>
        <w:t xml:space="preserve">sually </w:t>
      </w:r>
      <w:r>
        <w:rPr>
          <w:rFonts w:ascii="Arial" w:hAnsi="Arial" w:cs="Arial"/>
          <w:sz w:val="24"/>
          <w:szCs w:val="24"/>
        </w:rPr>
        <w:t xml:space="preserve">sent to the Department Manager of </w:t>
      </w:r>
      <w:r w:rsidR="00F64BA5" w:rsidRPr="00647DD3">
        <w:rPr>
          <w:rFonts w:ascii="Arial" w:hAnsi="Arial" w:cs="Arial"/>
          <w:sz w:val="24"/>
          <w:szCs w:val="24"/>
        </w:rPr>
        <w:t>the EBME</w:t>
      </w:r>
      <w:r w:rsidR="00663B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3B0F">
        <w:rPr>
          <w:rFonts w:ascii="Arial" w:hAnsi="Arial" w:cs="Arial"/>
          <w:sz w:val="24"/>
          <w:szCs w:val="24"/>
        </w:rPr>
        <w:t>department,</w:t>
      </w:r>
      <w:proofErr w:type="gramEnd"/>
      <w:r w:rsidR="00F64BA5" w:rsidRPr="00647DD3">
        <w:rPr>
          <w:rFonts w:ascii="Arial" w:hAnsi="Arial" w:cs="Arial"/>
          <w:sz w:val="24"/>
          <w:szCs w:val="24"/>
        </w:rPr>
        <w:t xml:space="preserve"> speak to marketing or UK sales if you are unsure.</w:t>
      </w:r>
    </w:p>
    <w:p w:rsidR="00647DD3" w:rsidRPr="00663B0F" w:rsidRDefault="00647DD3" w:rsidP="00663B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B0F">
        <w:rPr>
          <w:rFonts w:ascii="Arial" w:hAnsi="Arial" w:cs="Arial"/>
          <w:sz w:val="24"/>
          <w:szCs w:val="24"/>
        </w:rPr>
        <w:t xml:space="preserve">Login to </w:t>
      </w:r>
      <w:proofErr w:type="spellStart"/>
      <w:r w:rsidRPr="00663B0F">
        <w:rPr>
          <w:rFonts w:ascii="Arial" w:hAnsi="Arial" w:cs="Arial"/>
          <w:sz w:val="24"/>
          <w:szCs w:val="24"/>
        </w:rPr>
        <w:t>GoldMine</w:t>
      </w:r>
      <w:proofErr w:type="spellEnd"/>
      <w:r w:rsidRPr="00663B0F">
        <w:rPr>
          <w:rFonts w:ascii="Arial" w:hAnsi="Arial" w:cs="Arial"/>
          <w:sz w:val="24"/>
          <w:szCs w:val="24"/>
        </w:rPr>
        <w:t xml:space="preserve"> as per VM3COP20.72</w:t>
      </w:r>
    </w:p>
    <w:p w:rsidR="00647DD3" w:rsidRPr="00663B0F" w:rsidRDefault="00647DD3" w:rsidP="00663B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B0F">
        <w:rPr>
          <w:rFonts w:ascii="Arial" w:hAnsi="Arial" w:cs="Arial"/>
          <w:sz w:val="24"/>
          <w:szCs w:val="24"/>
        </w:rPr>
        <w:t xml:space="preserve">Locate the hospital and contact you </w:t>
      </w:r>
      <w:r w:rsidR="00F2609B">
        <w:rPr>
          <w:rFonts w:ascii="Arial" w:hAnsi="Arial" w:cs="Arial"/>
          <w:sz w:val="24"/>
          <w:szCs w:val="24"/>
        </w:rPr>
        <w:t>have determined.</w:t>
      </w:r>
    </w:p>
    <w:p w:rsidR="0066007A" w:rsidRPr="00663B0F" w:rsidRDefault="00647DD3" w:rsidP="00663B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663B0F">
        <w:rPr>
          <w:rFonts w:ascii="Arial" w:hAnsi="Arial" w:cs="Arial"/>
          <w:sz w:val="24"/>
          <w:szCs w:val="24"/>
        </w:rPr>
        <w:t xml:space="preserve">Click </w:t>
      </w:r>
      <w:proofErr w:type="gramEnd"/>
      <w:r w:rsidRPr="00647DD3"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pt;height:.7pt" o:ole="">
            <v:imagedata r:id="rId13" o:title=""/>
          </v:shape>
          <o:OLEObject Type="Embed" ProgID="Photoshop.Image.12" ShapeID="_x0000_i1025" DrawAspect="Content" ObjectID="_1594556163" r:id="rId14">
            <o:FieldCodes>\s</o:FieldCodes>
          </o:OLEObject>
        </w:object>
      </w:r>
      <w:r w:rsidRPr="00647DD3">
        <w:rPr>
          <w:noProof/>
        </w:rPr>
        <w:drawing>
          <wp:inline distT="0" distB="0" distL="0" distR="0" wp14:anchorId="07B24374" wp14:editId="5CD276F4">
            <wp:extent cx="22860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3B0F">
        <w:rPr>
          <w:rFonts w:ascii="Arial" w:hAnsi="Arial" w:cs="Arial"/>
          <w:sz w:val="24"/>
          <w:szCs w:val="24"/>
        </w:rPr>
        <w:t xml:space="preserve">, this will bring up the Document Management </w:t>
      </w:r>
      <w:proofErr w:type="spellStart"/>
      <w:r w:rsidRPr="00663B0F">
        <w:rPr>
          <w:rFonts w:ascii="Arial" w:hAnsi="Arial" w:cs="Arial"/>
          <w:sz w:val="24"/>
          <w:szCs w:val="24"/>
        </w:rPr>
        <w:t>Center</w:t>
      </w:r>
      <w:proofErr w:type="spellEnd"/>
      <w:r w:rsidRPr="00663B0F">
        <w:rPr>
          <w:rFonts w:ascii="Arial" w:hAnsi="Arial" w:cs="Arial"/>
          <w:sz w:val="24"/>
          <w:szCs w:val="24"/>
        </w:rPr>
        <w:t xml:space="preserve">. </w:t>
      </w:r>
    </w:p>
    <w:p w:rsidR="00663B0F" w:rsidRDefault="00647DD3" w:rsidP="00663B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3B0F">
        <w:rPr>
          <w:rFonts w:ascii="Arial" w:hAnsi="Arial" w:cs="Arial"/>
          <w:sz w:val="24"/>
          <w:szCs w:val="24"/>
        </w:rPr>
        <w:t>Make sure the User is set to you. Locate the relevant Advisory Service Notice Letter</w:t>
      </w:r>
      <w:r w:rsidR="0066007A" w:rsidRPr="00663B0F">
        <w:rPr>
          <w:rFonts w:ascii="Arial" w:hAnsi="Arial" w:cs="Arial"/>
          <w:sz w:val="24"/>
          <w:szCs w:val="24"/>
        </w:rPr>
        <w:t xml:space="preserve"> </w:t>
      </w:r>
    </w:p>
    <w:p w:rsidR="00663B0F" w:rsidRDefault="0066007A" w:rsidP="00663B0F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A268705" wp14:editId="3316D25D">
            <wp:extent cx="1547735" cy="39002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36" cy="39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09B" w:rsidRDefault="00663B0F" w:rsidP="00663B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6007A">
        <w:rPr>
          <w:rFonts w:ascii="Arial" w:hAnsi="Arial" w:cs="Arial"/>
          <w:sz w:val="24"/>
          <w:szCs w:val="24"/>
        </w:rPr>
        <w:t xml:space="preserve">ouble click the letter you require, this will open the letter into your Word Processing application. Make sure all information has been </w:t>
      </w:r>
      <w:r w:rsidR="00F2609B">
        <w:rPr>
          <w:rFonts w:ascii="Arial" w:hAnsi="Arial" w:cs="Arial"/>
          <w:sz w:val="24"/>
          <w:szCs w:val="24"/>
        </w:rPr>
        <w:t>transposed</w:t>
      </w:r>
      <w:r w:rsidR="0066007A">
        <w:rPr>
          <w:rFonts w:ascii="Arial" w:hAnsi="Arial" w:cs="Arial"/>
          <w:sz w:val="24"/>
          <w:szCs w:val="24"/>
        </w:rPr>
        <w:t xml:space="preserve"> correctly, i.e. the address has been displayed correctly. </w:t>
      </w:r>
    </w:p>
    <w:p w:rsidR="0066007A" w:rsidRPr="00F2609B" w:rsidRDefault="00F2609B" w:rsidP="00F26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6007A" w:rsidRPr="00663B0F" w:rsidRDefault="0066007A" w:rsidP="00663B0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00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822A8" wp14:editId="23368570">
                <wp:simplePos x="0" y="0"/>
                <wp:positionH relativeFrom="column">
                  <wp:posOffset>2998470</wp:posOffset>
                </wp:positionH>
                <wp:positionV relativeFrom="paragraph">
                  <wp:posOffset>597424</wp:posOffset>
                </wp:positionV>
                <wp:extent cx="2374265" cy="1560114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60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B0F" w:rsidRDefault="0066007A" w:rsidP="00663B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62101" wp14:editId="0D2CEDD8">
                                  <wp:extent cx="2087880" cy="497205"/>
                                  <wp:effectExtent l="0" t="0" r="762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ustomer ref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6007A" w:rsidRDefault="0066007A" w:rsidP="00663B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AD4014" wp14:editId="047FF31F">
                                  <wp:extent cx="2087880" cy="174625"/>
                                  <wp:effectExtent l="0" t="0" r="762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rial number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63B0F" w:rsidRDefault="00663B0F" w:rsidP="00663B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E940D" wp14:editId="4DA27B82">
                                  <wp:extent cx="2087880" cy="430530"/>
                                  <wp:effectExtent l="0" t="0" r="762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voice number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430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1pt;margin-top:47.05pt;width:186.95pt;height:122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" stroked="f">
                <v:textbox>
                  <w:txbxContent>
                    <w:p w:rsidR="00663B0F" w:rsidRDefault="0066007A" w:rsidP="00663B0F">
                      <w:r>
                        <w:rPr>
                          <w:noProof/>
                        </w:rPr>
                        <w:drawing>
                          <wp:inline distT="0" distB="0" distL="0" distR="0" wp14:anchorId="33062101" wp14:editId="0D2CEDD8">
                            <wp:extent cx="2087880" cy="497205"/>
                            <wp:effectExtent l="0" t="0" r="762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ustomer ref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007A" w:rsidRDefault="0066007A" w:rsidP="00663B0F">
                      <w:r>
                        <w:rPr>
                          <w:noProof/>
                        </w:rPr>
                        <w:drawing>
                          <wp:inline distT="0" distB="0" distL="0" distR="0" wp14:anchorId="0FAD4014" wp14:editId="047FF31F">
                            <wp:extent cx="2087880" cy="174625"/>
                            <wp:effectExtent l="0" t="0" r="762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erial number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3B0F" w:rsidRDefault="00663B0F" w:rsidP="00663B0F">
                      <w:r>
                        <w:rPr>
                          <w:noProof/>
                        </w:rPr>
                        <w:drawing>
                          <wp:inline distT="0" distB="0" distL="0" distR="0" wp14:anchorId="3B9E940D" wp14:editId="4DA27B82">
                            <wp:extent cx="2087880" cy="430530"/>
                            <wp:effectExtent l="0" t="0" r="762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voice number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430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63B0F">
        <w:rPr>
          <w:rFonts w:ascii="Arial" w:hAnsi="Arial" w:cs="Arial"/>
          <w:sz w:val="24"/>
          <w:szCs w:val="24"/>
        </w:rPr>
        <w:t xml:space="preserve">From the invoice page in Intrastats, click the part number of the item to be serviced. This will show you the serial number of the </w:t>
      </w:r>
      <w:r w:rsidR="00663B0F">
        <w:rPr>
          <w:rFonts w:ascii="Arial" w:hAnsi="Arial" w:cs="Arial"/>
          <w:sz w:val="24"/>
          <w:szCs w:val="24"/>
        </w:rPr>
        <w:t>product</w:t>
      </w:r>
      <w:r w:rsidRPr="00663B0F">
        <w:rPr>
          <w:rFonts w:ascii="Arial" w:hAnsi="Arial" w:cs="Arial"/>
          <w:sz w:val="24"/>
          <w:szCs w:val="24"/>
        </w:rPr>
        <w:t xml:space="preserve"> sent, use this information to fill in the details </w:t>
      </w:r>
      <w:r w:rsidR="00663B0F">
        <w:rPr>
          <w:rFonts w:ascii="Arial" w:hAnsi="Arial" w:cs="Arial"/>
          <w:sz w:val="24"/>
          <w:szCs w:val="24"/>
        </w:rPr>
        <w:t xml:space="preserve">in the letter </w:t>
      </w:r>
      <w:r w:rsidRPr="00663B0F">
        <w:rPr>
          <w:rFonts w:ascii="Arial" w:hAnsi="Arial" w:cs="Arial"/>
          <w:sz w:val="24"/>
          <w:szCs w:val="24"/>
        </w:rPr>
        <w:t>to the right of the address:</w:t>
      </w:r>
      <w:r w:rsidR="00663B0F">
        <w:rPr>
          <w:rFonts w:ascii="Arial" w:hAnsi="Arial" w:cs="Arial"/>
          <w:sz w:val="24"/>
          <w:szCs w:val="24"/>
        </w:rPr>
        <w:br/>
      </w:r>
    </w:p>
    <w:p w:rsidR="0066007A" w:rsidRPr="0066007A" w:rsidRDefault="00663B0F" w:rsidP="006600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2140823</wp:posOffset>
                </wp:positionH>
                <wp:positionV relativeFrom="paragraph">
                  <wp:posOffset>43701</wp:posOffset>
                </wp:positionV>
                <wp:extent cx="918733" cy="30335"/>
                <wp:effectExtent l="38100" t="57150" r="0" b="1035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8733" cy="30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68.55pt;margin-top:3.45pt;width:72.35pt;height:2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  <w:r w:rsidR="0066007A" w:rsidRPr="0066007A">
        <w:rPr>
          <w:rFonts w:ascii="Arial" w:hAnsi="Arial" w:cs="Arial"/>
          <w:sz w:val="24"/>
          <w:szCs w:val="24"/>
        </w:rPr>
        <w:t>Purchase order number: *******</w:t>
      </w:r>
    </w:p>
    <w:p w:rsidR="0066007A" w:rsidRPr="0066007A" w:rsidRDefault="00663B0F" w:rsidP="006600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1993479</wp:posOffset>
                </wp:positionH>
                <wp:positionV relativeFrom="paragraph">
                  <wp:posOffset>77170</wp:posOffset>
                </wp:positionV>
                <wp:extent cx="1065554" cy="182012"/>
                <wp:effectExtent l="38100" t="76200" r="20320" b="279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5554" cy="1820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56.95pt;margin-top:6.1pt;width:83.9pt;height:14.35pt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="0066007A" w:rsidRPr="0066007A">
        <w:rPr>
          <w:rFonts w:ascii="Arial" w:hAnsi="Arial" w:cs="Arial"/>
          <w:sz w:val="24"/>
          <w:szCs w:val="24"/>
        </w:rPr>
        <w:t>V1000 Serial number: *******</w:t>
      </w:r>
    </w:p>
    <w:p w:rsidR="0066007A" w:rsidRDefault="00663B0F" w:rsidP="006600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1547113</wp:posOffset>
                </wp:positionH>
                <wp:positionV relativeFrom="paragraph">
                  <wp:posOffset>83923</wp:posOffset>
                </wp:positionV>
                <wp:extent cx="1511920" cy="468033"/>
                <wp:effectExtent l="38100" t="57150" r="12700" b="273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1920" cy="4680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21.8pt;margin-top:6.6pt;width:119.05pt;height:36.85pt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66007A" w:rsidRPr="0066007A">
        <w:rPr>
          <w:rFonts w:ascii="Arial" w:hAnsi="Arial" w:cs="Arial"/>
          <w:sz w:val="24"/>
          <w:szCs w:val="24"/>
        </w:rPr>
        <w:t>Invoice date: **/**/****</w:t>
      </w:r>
    </w:p>
    <w:p w:rsidR="00663B0F" w:rsidRDefault="00663B0F" w:rsidP="00F2609B">
      <w:pPr>
        <w:jc w:val="center"/>
        <w:rPr>
          <w:rFonts w:ascii="Arial" w:hAnsi="Arial" w:cs="Arial"/>
          <w:sz w:val="24"/>
          <w:szCs w:val="24"/>
        </w:rPr>
      </w:pPr>
    </w:p>
    <w:p w:rsidR="00F2609B" w:rsidRDefault="00F2609B" w:rsidP="00F2609B">
      <w:pPr>
        <w:jc w:val="center"/>
        <w:rPr>
          <w:rFonts w:ascii="Arial" w:hAnsi="Arial" w:cs="Arial"/>
          <w:sz w:val="24"/>
          <w:szCs w:val="24"/>
        </w:rPr>
      </w:pPr>
    </w:p>
    <w:p w:rsidR="00663B0F" w:rsidRPr="00663B0F" w:rsidRDefault="00663B0F" w:rsidP="00663B0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B0F">
        <w:rPr>
          <w:rFonts w:ascii="Arial" w:hAnsi="Arial" w:cs="Arial"/>
          <w:sz w:val="24"/>
          <w:szCs w:val="24"/>
        </w:rPr>
        <w:t xml:space="preserve">Check all information is correct and print the letter to letterhead. </w:t>
      </w:r>
      <w:r w:rsidR="00F2609B">
        <w:rPr>
          <w:rFonts w:ascii="Arial" w:hAnsi="Arial" w:cs="Arial"/>
          <w:sz w:val="24"/>
          <w:szCs w:val="24"/>
        </w:rPr>
        <w:br/>
      </w:r>
      <w:r w:rsidRPr="00663B0F">
        <w:rPr>
          <w:rFonts w:ascii="Arial" w:hAnsi="Arial" w:cs="Arial"/>
          <w:sz w:val="24"/>
          <w:szCs w:val="24"/>
        </w:rPr>
        <w:t>Please be aware that some letters are double sided so make sure you print to the colour printer with the doubled sided ability.</w:t>
      </w:r>
    </w:p>
    <w:p w:rsidR="00663B0F" w:rsidRDefault="00663B0F" w:rsidP="006600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3B0F" w:rsidRDefault="00663B0F" w:rsidP="00663B0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63B0F">
        <w:rPr>
          <w:rFonts w:ascii="Arial" w:hAnsi="Arial" w:cs="Arial"/>
          <w:sz w:val="24"/>
          <w:szCs w:val="24"/>
        </w:rPr>
        <w:t>Put the letter into a DL or C5 envelope and stamp the bottom right corner of the envelope with the red Advisory Service notice stamp.</w:t>
      </w:r>
    </w:p>
    <w:p w:rsidR="00F2609B" w:rsidRPr="00F2609B" w:rsidRDefault="00F2609B" w:rsidP="00F2609B">
      <w:pPr>
        <w:pStyle w:val="ListParagraph"/>
        <w:rPr>
          <w:rFonts w:ascii="Arial" w:hAnsi="Arial" w:cs="Arial"/>
          <w:sz w:val="24"/>
          <w:szCs w:val="24"/>
        </w:rPr>
      </w:pPr>
    </w:p>
    <w:p w:rsidR="00F2609B" w:rsidRPr="00663B0F" w:rsidRDefault="00F2609B" w:rsidP="00663B0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the letter in the post to be franked trays in the main warehouse.</w:t>
      </w:r>
    </w:p>
    <w:p w:rsidR="00663B0F" w:rsidRDefault="00663B0F" w:rsidP="006600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3B0F" w:rsidRPr="00663B0F" w:rsidRDefault="00F2609B" w:rsidP="00663B0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Intrastats </w:t>
      </w:r>
      <w:r w:rsidR="00663B0F" w:rsidRPr="00663B0F">
        <w:rPr>
          <w:rFonts w:ascii="Arial" w:hAnsi="Arial" w:cs="Arial"/>
          <w:sz w:val="24"/>
          <w:szCs w:val="24"/>
        </w:rPr>
        <w:t xml:space="preserve">go </w:t>
      </w:r>
      <w:r>
        <w:rPr>
          <w:rFonts w:ascii="Arial" w:hAnsi="Arial" w:cs="Arial"/>
          <w:sz w:val="24"/>
          <w:szCs w:val="24"/>
        </w:rPr>
        <w:t xml:space="preserve">back </w:t>
      </w:r>
      <w:r w:rsidR="00663B0F" w:rsidRPr="00663B0F">
        <w:rPr>
          <w:rFonts w:ascii="Arial" w:hAnsi="Arial" w:cs="Arial"/>
          <w:sz w:val="24"/>
          <w:szCs w:val="24"/>
        </w:rPr>
        <w:t>to the Servic</w:t>
      </w:r>
      <w:r>
        <w:rPr>
          <w:rFonts w:ascii="Arial" w:hAnsi="Arial" w:cs="Arial"/>
          <w:sz w:val="24"/>
          <w:szCs w:val="24"/>
        </w:rPr>
        <w:t>e</w:t>
      </w:r>
      <w:r w:rsidR="00663B0F" w:rsidRPr="00663B0F">
        <w:rPr>
          <w:rFonts w:ascii="Arial" w:hAnsi="Arial" w:cs="Arial"/>
          <w:sz w:val="24"/>
          <w:szCs w:val="24"/>
        </w:rPr>
        <w:t xml:space="preserve">able Items page and click </w:t>
      </w:r>
      <w:r>
        <w:rPr>
          <w:rFonts w:ascii="Arial" w:hAnsi="Arial" w:cs="Arial"/>
          <w:sz w:val="24"/>
          <w:szCs w:val="24"/>
        </w:rPr>
        <w:t>the “</w:t>
      </w:r>
      <w:r w:rsidR="00663B0F" w:rsidRPr="00663B0F">
        <w:rPr>
          <w:rFonts w:ascii="Arial" w:hAnsi="Arial" w:cs="Arial"/>
          <w:sz w:val="24"/>
          <w:szCs w:val="24"/>
        </w:rPr>
        <w:t>Offered Service button</w:t>
      </w:r>
      <w:r>
        <w:rPr>
          <w:rFonts w:ascii="Arial" w:hAnsi="Arial" w:cs="Arial"/>
          <w:sz w:val="24"/>
          <w:szCs w:val="24"/>
        </w:rPr>
        <w:t>” on the relevant line. T</w:t>
      </w:r>
      <w:r w:rsidR="00663B0F" w:rsidRPr="00663B0F">
        <w:rPr>
          <w:rFonts w:ascii="Arial" w:hAnsi="Arial" w:cs="Arial"/>
          <w:sz w:val="24"/>
          <w:szCs w:val="24"/>
        </w:rPr>
        <w:t xml:space="preserve">his will </w:t>
      </w:r>
      <w:r>
        <w:rPr>
          <w:rFonts w:ascii="Arial" w:hAnsi="Arial" w:cs="Arial"/>
          <w:sz w:val="24"/>
          <w:szCs w:val="24"/>
        </w:rPr>
        <w:t xml:space="preserve">update the actions column, </w:t>
      </w:r>
      <w:r w:rsidR="00663B0F" w:rsidRPr="00663B0F">
        <w:rPr>
          <w:rFonts w:ascii="Arial" w:hAnsi="Arial" w:cs="Arial"/>
          <w:sz w:val="24"/>
          <w:szCs w:val="24"/>
        </w:rPr>
        <w:t>remove the button</w:t>
      </w:r>
      <w:r>
        <w:rPr>
          <w:rFonts w:ascii="Arial" w:hAnsi="Arial" w:cs="Arial"/>
          <w:sz w:val="24"/>
          <w:szCs w:val="24"/>
        </w:rPr>
        <w:t>s</w:t>
      </w:r>
      <w:r w:rsidR="00663B0F" w:rsidRPr="00663B0F">
        <w:rPr>
          <w:rFonts w:ascii="Arial" w:hAnsi="Arial" w:cs="Arial"/>
          <w:sz w:val="24"/>
          <w:szCs w:val="24"/>
        </w:rPr>
        <w:t xml:space="preserve"> and put this:</w:t>
      </w:r>
    </w:p>
    <w:p w:rsidR="00663B0F" w:rsidRDefault="00663B0F" w:rsidP="006600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3B0F" w:rsidRDefault="00663B0F" w:rsidP="00663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76575" cy="6286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ck as offered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B0F" w:rsidRDefault="00663B0F" w:rsidP="00663B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3B0F" w:rsidRPr="00F2609B" w:rsidRDefault="00663B0F" w:rsidP="00F2609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609B">
        <w:rPr>
          <w:rFonts w:ascii="Arial" w:hAnsi="Arial" w:cs="Arial"/>
          <w:sz w:val="24"/>
          <w:szCs w:val="24"/>
        </w:rPr>
        <w:t xml:space="preserve">Repeat until there are no active </w:t>
      </w:r>
      <w:r w:rsidR="00F2609B">
        <w:rPr>
          <w:rFonts w:ascii="Arial" w:hAnsi="Arial" w:cs="Arial"/>
          <w:sz w:val="24"/>
          <w:szCs w:val="24"/>
        </w:rPr>
        <w:t>lines</w:t>
      </w:r>
      <w:r w:rsidRPr="00F2609B">
        <w:rPr>
          <w:rFonts w:ascii="Arial" w:hAnsi="Arial" w:cs="Arial"/>
          <w:sz w:val="24"/>
          <w:szCs w:val="24"/>
        </w:rPr>
        <w:t xml:space="preserve"> on the list.</w:t>
      </w:r>
    </w:p>
    <w:sectPr w:rsidR="00663B0F" w:rsidRPr="00F26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46"/>
    <w:multiLevelType w:val="hybridMultilevel"/>
    <w:tmpl w:val="4B2E9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12757"/>
    <w:multiLevelType w:val="hybridMultilevel"/>
    <w:tmpl w:val="BC38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A7A32"/>
    <w:multiLevelType w:val="hybridMultilevel"/>
    <w:tmpl w:val="A3AEF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105F2D"/>
    <w:multiLevelType w:val="hybridMultilevel"/>
    <w:tmpl w:val="BC14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1MLQ0tDA3N7MwMzNR0lEKTi0uzszPAykwrAUAImCwmCwAAAA="/>
  </w:docVars>
  <w:rsids>
    <w:rsidRoot w:val="00FB3AB8"/>
    <w:rsid w:val="000D51A2"/>
    <w:rsid w:val="001C53E9"/>
    <w:rsid w:val="00340F4F"/>
    <w:rsid w:val="00647DD3"/>
    <w:rsid w:val="0066007A"/>
    <w:rsid w:val="00663B0F"/>
    <w:rsid w:val="00AF5D30"/>
    <w:rsid w:val="00BC1E33"/>
    <w:rsid w:val="00CD1F6D"/>
    <w:rsid w:val="00D535BD"/>
    <w:rsid w:val="00E94F99"/>
    <w:rsid w:val="00F2609B"/>
    <w:rsid w:val="00F64BA5"/>
    <w:rsid w:val="00FB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Lucida Sans"/>
        <w:kern w:val="24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B8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53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Lucida Sans"/>
        <w:kern w:val="24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B8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5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2571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2</cp:revision>
  <cp:lastPrinted>2018-07-31T13:05:00Z</cp:lastPrinted>
  <dcterms:created xsi:type="dcterms:W3CDTF">2018-07-31T14:29:00Z</dcterms:created>
  <dcterms:modified xsi:type="dcterms:W3CDTF">2018-07-31T14:29:00Z</dcterms:modified>
</cp:coreProperties>
</file>