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5871"/>
      </w:tblGrid>
      <w:tr w:rsidR="00221E4E" w14:paraId="01711A99" w14:textId="77777777" w:rsidTr="003F7474">
        <w:tc>
          <w:tcPr>
            <w:tcW w:w="15871" w:type="dxa"/>
            <w:shd w:val="clear" w:color="auto" w:fill="002060"/>
          </w:tcPr>
          <w:p w14:paraId="7BEA93A7" w14:textId="77777777" w:rsidR="00221E4E" w:rsidRDefault="00221E4E" w:rsidP="00221E4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2E4ED908" w14:textId="3C9A0625" w:rsidR="00221E4E" w:rsidRPr="00221E4E" w:rsidRDefault="00221E4E" w:rsidP="00221E4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221E4E">
              <w:rPr>
                <w:rFonts w:ascii="Arial" w:hAnsi="Arial" w:cs="Arial"/>
                <w:b/>
                <w:bCs/>
                <w:sz w:val="32"/>
                <w:szCs w:val="32"/>
              </w:rPr>
              <w:t>Comparison of</w:t>
            </w:r>
          </w:p>
          <w:p w14:paraId="21E8D396" w14:textId="77777777" w:rsidR="00221E4E" w:rsidRPr="00221E4E" w:rsidRDefault="00221E4E" w:rsidP="00221E4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221E4E">
              <w:rPr>
                <w:rFonts w:ascii="Arial" w:hAnsi="Arial" w:cs="Arial"/>
                <w:b/>
                <w:bCs/>
                <w:sz w:val="32"/>
                <w:szCs w:val="32"/>
              </w:rPr>
              <w:t>Viamed DB3 Supramaximal Nerve Stimulator</w:t>
            </w:r>
          </w:p>
          <w:p w14:paraId="59AACCF7" w14:textId="1831374A" w:rsidR="00221E4E" w:rsidRPr="001C5C5A" w:rsidRDefault="00221E4E" w:rsidP="00221E4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C5C5A">
              <w:rPr>
                <w:rFonts w:ascii="Arial" w:hAnsi="Arial" w:cs="Arial"/>
                <w:b/>
                <w:bCs/>
                <w:sz w:val="20"/>
                <w:szCs w:val="20"/>
              </w:rPr>
              <w:t>V</w:t>
            </w:r>
          </w:p>
          <w:p w14:paraId="22DCA181" w14:textId="4A3CE0AF" w:rsidR="00221E4E" w:rsidRPr="00221E4E" w:rsidRDefault="00221E4E" w:rsidP="00221E4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221E4E">
              <w:rPr>
                <w:rFonts w:ascii="Arial" w:hAnsi="Arial" w:cs="Arial"/>
                <w:b/>
                <w:bCs/>
                <w:sz w:val="32"/>
                <w:szCs w:val="32"/>
              </w:rPr>
              <w:t>MIPM TOF3D Neuro</w:t>
            </w:r>
            <w:r w:rsidR="009D7CE9">
              <w:rPr>
                <w:rFonts w:ascii="Arial" w:hAnsi="Arial" w:cs="Arial"/>
                <w:b/>
                <w:bCs/>
                <w:sz w:val="32"/>
                <w:szCs w:val="32"/>
              </w:rPr>
              <w:t>m</w:t>
            </w:r>
            <w:r w:rsidRPr="00221E4E">
              <w:rPr>
                <w:rFonts w:ascii="Arial" w:hAnsi="Arial" w:cs="Arial"/>
                <w:b/>
                <w:bCs/>
                <w:sz w:val="32"/>
                <w:szCs w:val="32"/>
              </w:rPr>
              <w:t>uscular Transmission Monitor</w:t>
            </w:r>
          </w:p>
          <w:p w14:paraId="17325845" w14:textId="6B1616A7" w:rsidR="00221E4E" w:rsidRDefault="00221E4E"/>
        </w:tc>
      </w:tr>
    </w:tbl>
    <w:p w14:paraId="7FB57E9B" w14:textId="0F4D0304" w:rsidR="00221E4E" w:rsidRPr="00B9560A" w:rsidRDefault="00B9560A">
      <w:pPr>
        <w:rPr>
          <w:rFonts w:ascii="Arial" w:hAnsi="Arial" w:cs="Arial"/>
          <w:sz w:val="12"/>
          <w:szCs w:val="12"/>
        </w:rPr>
      </w:pPr>
      <w:r w:rsidRPr="00B9560A">
        <w:rPr>
          <w:rFonts w:ascii="Arial" w:hAnsi="Arial" w:cs="Arial"/>
          <w:sz w:val="12"/>
          <w:szCs w:val="12"/>
        </w:rPr>
        <w:t xml:space="preserve"> </w:t>
      </w:r>
    </w:p>
    <w:tbl>
      <w:tblPr>
        <w:tblStyle w:val="TableGrid"/>
        <w:tblW w:w="15946" w:type="dxa"/>
        <w:tblLook w:val="04A0" w:firstRow="1" w:lastRow="0" w:firstColumn="1" w:lastColumn="0" w:noHBand="0" w:noVBand="1"/>
      </w:tblPr>
      <w:tblGrid>
        <w:gridCol w:w="2694"/>
        <w:gridCol w:w="3334"/>
        <w:gridCol w:w="1550"/>
        <w:gridCol w:w="4262"/>
        <w:gridCol w:w="4106"/>
      </w:tblGrid>
      <w:tr w:rsidR="00221E4E" w14:paraId="03E0DB76" w14:textId="77777777" w:rsidTr="002A549E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658C3B" w14:textId="77777777" w:rsidR="00221E4E" w:rsidRDefault="00221E4E"/>
        </w:tc>
        <w:tc>
          <w:tcPr>
            <w:tcW w:w="3334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41C1779F" w14:textId="77777777" w:rsidR="00221E4E" w:rsidRDefault="00221E4E"/>
        </w:tc>
        <w:tc>
          <w:tcPr>
            <w:tcW w:w="1550" w:type="dxa"/>
            <w:tcBorders>
              <w:bottom w:val="nil"/>
            </w:tcBorders>
            <w:shd w:val="clear" w:color="auto" w:fill="B4C6E7" w:themeFill="accent1" w:themeFillTint="66"/>
          </w:tcPr>
          <w:p w14:paraId="65744149" w14:textId="77777777" w:rsidR="00D12712" w:rsidRPr="00D75949" w:rsidRDefault="00D12712" w:rsidP="00D1271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Viamed</w:t>
            </w:r>
          </w:p>
          <w:p w14:paraId="3616E47B" w14:textId="37F97346" w:rsidR="00221E4E" w:rsidRDefault="00D12712" w:rsidP="00D12712">
            <w:pPr>
              <w:jc w:val="center"/>
            </w:pP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Microstim DB3</w:t>
            </w:r>
          </w:p>
        </w:tc>
        <w:tc>
          <w:tcPr>
            <w:tcW w:w="8368" w:type="dxa"/>
            <w:gridSpan w:val="2"/>
            <w:shd w:val="clear" w:color="auto" w:fill="B4C6E7" w:themeFill="accent1" w:themeFillTint="66"/>
          </w:tcPr>
          <w:p w14:paraId="02ED787B" w14:textId="77777777" w:rsidR="00D12712" w:rsidRPr="00D75949" w:rsidRDefault="00D12712" w:rsidP="00D1271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MIPM</w:t>
            </w:r>
          </w:p>
          <w:p w14:paraId="6B33C34C" w14:textId="77777777" w:rsidR="00D12712" w:rsidRPr="00D75949" w:rsidRDefault="00D12712" w:rsidP="00D1271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TOF3D</w:t>
            </w:r>
          </w:p>
          <w:p w14:paraId="13501FCE" w14:textId="77777777" w:rsidR="00221E4E" w:rsidRDefault="00221E4E" w:rsidP="00D12712">
            <w:pPr>
              <w:jc w:val="center"/>
            </w:pPr>
          </w:p>
        </w:tc>
      </w:tr>
      <w:tr w:rsidR="003F7474" w14:paraId="394E69B9" w14:textId="77777777" w:rsidTr="002A549E">
        <w:tc>
          <w:tcPr>
            <w:tcW w:w="2694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644FE521" w14:textId="77777777" w:rsidR="00221E4E" w:rsidRDefault="00221E4E"/>
        </w:tc>
        <w:tc>
          <w:tcPr>
            <w:tcW w:w="3334" w:type="dxa"/>
            <w:tcBorders>
              <w:top w:val="nil"/>
              <w:left w:val="nil"/>
            </w:tcBorders>
            <w:shd w:val="clear" w:color="auto" w:fill="auto"/>
          </w:tcPr>
          <w:p w14:paraId="681603B8" w14:textId="77777777" w:rsidR="00221E4E" w:rsidRDefault="00221E4E"/>
        </w:tc>
        <w:tc>
          <w:tcPr>
            <w:tcW w:w="1550" w:type="dxa"/>
            <w:tcBorders>
              <w:top w:val="nil"/>
            </w:tcBorders>
            <w:shd w:val="clear" w:color="auto" w:fill="B4C6E7" w:themeFill="accent1" w:themeFillTint="66"/>
          </w:tcPr>
          <w:p w14:paraId="246C1D5F" w14:textId="77777777" w:rsidR="001753DB" w:rsidRDefault="001753DB" w:rsidP="00D1271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996CA" w14:textId="2B70E0C8" w:rsidR="00221E4E" w:rsidRDefault="00D12712" w:rsidP="00D12712">
            <w:pPr>
              <w:jc w:val="center"/>
            </w:pP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(subjective)</w:t>
            </w:r>
          </w:p>
        </w:tc>
        <w:tc>
          <w:tcPr>
            <w:tcW w:w="4262" w:type="dxa"/>
            <w:shd w:val="clear" w:color="auto" w:fill="B4C6E7" w:themeFill="accent1" w:themeFillTint="66"/>
          </w:tcPr>
          <w:p w14:paraId="0331E027" w14:textId="77777777" w:rsidR="001753DB" w:rsidRDefault="001753DB" w:rsidP="00D1271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23AA145" w14:textId="586A5AFF" w:rsidR="00221E4E" w:rsidRDefault="00D12712" w:rsidP="00D12712">
            <w:pPr>
              <w:jc w:val="center"/>
            </w:pP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(subjective)</w:t>
            </w:r>
          </w:p>
        </w:tc>
        <w:tc>
          <w:tcPr>
            <w:tcW w:w="4106" w:type="dxa"/>
            <w:shd w:val="clear" w:color="auto" w:fill="B4C6E7" w:themeFill="accent1" w:themeFillTint="66"/>
          </w:tcPr>
          <w:p w14:paraId="01B2C8B9" w14:textId="77777777" w:rsidR="001753DB" w:rsidRDefault="001753DB" w:rsidP="00D1271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93E774E" w14:textId="62AF7F48" w:rsidR="00D12712" w:rsidRPr="00D75949" w:rsidRDefault="00D12712" w:rsidP="00D1271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(objective)</w:t>
            </w:r>
          </w:p>
          <w:p w14:paraId="2B6B619B" w14:textId="77777777" w:rsidR="00221E4E" w:rsidRDefault="00D12712" w:rsidP="00243581">
            <w:pPr>
              <w:ind w:left="178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3-dimentional </w:t>
            </w:r>
            <w:proofErr w:type="spellStart"/>
            <w:r w:rsidR="001753DB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ccel</w:t>
            </w:r>
            <w:r w:rsidR="001753DB">
              <w:rPr>
                <w:rFonts w:ascii="Arial" w:hAnsi="Arial" w:cs="Arial"/>
                <w:b/>
                <w:bCs/>
                <w:sz w:val="24"/>
                <w:szCs w:val="24"/>
              </w:rPr>
              <w:t>er</w:t>
            </w: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omyography</w:t>
            </w:r>
            <w:proofErr w:type="spellEnd"/>
          </w:p>
          <w:p w14:paraId="0E499E66" w14:textId="518C4BFA" w:rsidR="00243581" w:rsidRPr="00243581" w:rsidRDefault="00243581" w:rsidP="0024358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F7474" w14:paraId="14BDA128" w14:textId="77777777" w:rsidTr="002A549E">
        <w:tc>
          <w:tcPr>
            <w:tcW w:w="15941" w:type="dxa"/>
            <w:gridSpan w:val="5"/>
            <w:shd w:val="clear" w:color="auto" w:fill="B4C6E7" w:themeFill="accent1" w:themeFillTint="66"/>
          </w:tcPr>
          <w:p w14:paraId="68F4DC8B" w14:textId="2FB0D877" w:rsidR="003F7474" w:rsidRPr="00D75949" w:rsidRDefault="003F7474" w:rsidP="003F7474">
            <w:pPr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Stimulation modes</w:t>
            </w:r>
          </w:p>
        </w:tc>
      </w:tr>
      <w:tr w:rsidR="00D12712" w14:paraId="719292A9" w14:textId="77777777" w:rsidTr="002A549E">
        <w:tc>
          <w:tcPr>
            <w:tcW w:w="2694" w:type="dxa"/>
            <w:vMerge w:val="restart"/>
            <w:shd w:val="clear" w:color="auto" w:fill="B4C6E7" w:themeFill="accent1" w:themeFillTint="66"/>
          </w:tcPr>
          <w:p w14:paraId="6FA7132D" w14:textId="4C522990" w:rsidR="00D12712" w:rsidRDefault="00D12712" w:rsidP="00D12712">
            <w:r w:rsidRPr="005A5AA9">
              <w:rPr>
                <w:rFonts w:ascii="Arial" w:hAnsi="Arial" w:cs="Arial"/>
              </w:rPr>
              <w:t>TOF - Train of Four</w:t>
            </w:r>
          </w:p>
        </w:tc>
        <w:tc>
          <w:tcPr>
            <w:tcW w:w="3334" w:type="dxa"/>
            <w:shd w:val="clear" w:color="auto" w:fill="B4C6E7" w:themeFill="accent1" w:themeFillTint="66"/>
          </w:tcPr>
          <w:p w14:paraId="7797A88B" w14:textId="536686CB" w:rsidR="00D12712" w:rsidRDefault="00D12712" w:rsidP="00D12712">
            <w:r w:rsidRPr="005A5AA9">
              <w:rPr>
                <w:rFonts w:ascii="Arial" w:hAnsi="Arial" w:cs="Arial"/>
              </w:rPr>
              <w:t>Single</w:t>
            </w:r>
          </w:p>
        </w:tc>
        <w:tc>
          <w:tcPr>
            <w:tcW w:w="1550" w:type="dxa"/>
            <w:shd w:val="clear" w:color="auto" w:fill="E2EFD9" w:themeFill="accent6" w:themeFillTint="33"/>
          </w:tcPr>
          <w:p w14:paraId="1029DECD" w14:textId="4AE2FE3E" w:rsidR="00D12712" w:rsidRDefault="00D12712" w:rsidP="00D12712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8368" w:type="dxa"/>
            <w:gridSpan w:val="2"/>
            <w:shd w:val="clear" w:color="auto" w:fill="C5E0B3" w:themeFill="accent6" w:themeFillTint="66"/>
          </w:tcPr>
          <w:p w14:paraId="26E6713A" w14:textId="10AAFFE2" w:rsidR="00D12712" w:rsidRDefault="00D12712" w:rsidP="00D12712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D12712" w14:paraId="2B7E76F8" w14:textId="77777777" w:rsidTr="002A549E">
        <w:tc>
          <w:tcPr>
            <w:tcW w:w="2694" w:type="dxa"/>
            <w:vMerge/>
            <w:shd w:val="clear" w:color="auto" w:fill="B4C6E7" w:themeFill="accent1" w:themeFillTint="66"/>
          </w:tcPr>
          <w:p w14:paraId="1F11605F" w14:textId="13A9F681" w:rsidR="00D12712" w:rsidRDefault="00D12712" w:rsidP="00D12712"/>
        </w:tc>
        <w:tc>
          <w:tcPr>
            <w:tcW w:w="3334" w:type="dxa"/>
            <w:shd w:val="clear" w:color="auto" w:fill="B4C6E7" w:themeFill="accent1" w:themeFillTint="66"/>
          </w:tcPr>
          <w:p w14:paraId="78AAE377" w14:textId="7D79F92D" w:rsidR="00D12712" w:rsidRDefault="00D12712" w:rsidP="00CF05E8">
            <w:r w:rsidRPr="005A5AA9">
              <w:rPr>
                <w:rFonts w:ascii="Arial" w:hAnsi="Arial" w:cs="Arial"/>
              </w:rPr>
              <w:t>Continuous,</w:t>
            </w:r>
            <w:r w:rsidR="00CF05E8">
              <w:rPr>
                <w:rFonts w:ascii="Arial" w:hAnsi="Arial" w:cs="Arial"/>
              </w:rPr>
              <w:t xml:space="preserve"> </w:t>
            </w:r>
            <w:r w:rsidRPr="005A5AA9">
              <w:rPr>
                <w:rFonts w:ascii="Arial" w:hAnsi="Arial" w:cs="Arial"/>
              </w:rPr>
              <w:t>every 15 seconds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550" w:type="dxa"/>
            <w:shd w:val="clear" w:color="auto" w:fill="B4C6E7" w:themeFill="accent1" w:themeFillTint="66"/>
          </w:tcPr>
          <w:p w14:paraId="4EE54CF5" w14:textId="77777777" w:rsidR="00D12712" w:rsidRDefault="00D12712" w:rsidP="00D12712">
            <w:pPr>
              <w:jc w:val="center"/>
            </w:pPr>
          </w:p>
        </w:tc>
        <w:tc>
          <w:tcPr>
            <w:tcW w:w="8368" w:type="dxa"/>
            <w:gridSpan w:val="2"/>
            <w:shd w:val="clear" w:color="auto" w:fill="C5E0B3" w:themeFill="accent6" w:themeFillTint="66"/>
          </w:tcPr>
          <w:p w14:paraId="470F2801" w14:textId="2C2E2548" w:rsidR="00D12712" w:rsidRDefault="00D12712" w:rsidP="00D12712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D12712" w14:paraId="34C4C595" w14:textId="77777777" w:rsidTr="002A549E">
        <w:tc>
          <w:tcPr>
            <w:tcW w:w="2694" w:type="dxa"/>
            <w:shd w:val="clear" w:color="auto" w:fill="B4C6E7" w:themeFill="accent1" w:themeFillTint="66"/>
          </w:tcPr>
          <w:p w14:paraId="2DA6E24F" w14:textId="4E20C244" w:rsidR="00D12712" w:rsidRDefault="00D12712" w:rsidP="00D12712">
            <w:r w:rsidRPr="005A5AA9">
              <w:rPr>
                <w:rFonts w:ascii="Arial" w:hAnsi="Arial" w:cs="Arial"/>
              </w:rPr>
              <w:t>TOFs - Train of Four</w:t>
            </w:r>
          </w:p>
        </w:tc>
        <w:tc>
          <w:tcPr>
            <w:tcW w:w="3334" w:type="dxa"/>
            <w:shd w:val="clear" w:color="auto" w:fill="B4C6E7" w:themeFill="accent1" w:themeFillTint="66"/>
          </w:tcPr>
          <w:p w14:paraId="7644BED9" w14:textId="119D7CBF" w:rsidR="00D12712" w:rsidRDefault="00D12712" w:rsidP="001C73C5">
            <w:r w:rsidRPr="005A5AA9">
              <w:rPr>
                <w:rFonts w:ascii="Arial" w:hAnsi="Arial" w:cs="Arial"/>
              </w:rPr>
              <w:t>Stimulation interval adjustable between 1 to 60 minutes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550" w:type="dxa"/>
            <w:shd w:val="clear" w:color="auto" w:fill="B4C6E7" w:themeFill="accent1" w:themeFillTint="66"/>
          </w:tcPr>
          <w:p w14:paraId="465A75FB" w14:textId="77777777" w:rsidR="00D12712" w:rsidRDefault="00D12712" w:rsidP="00D12712">
            <w:pPr>
              <w:jc w:val="center"/>
            </w:pPr>
          </w:p>
        </w:tc>
        <w:tc>
          <w:tcPr>
            <w:tcW w:w="8368" w:type="dxa"/>
            <w:gridSpan w:val="2"/>
            <w:shd w:val="clear" w:color="auto" w:fill="C5E0B3" w:themeFill="accent6" w:themeFillTint="66"/>
          </w:tcPr>
          <w:p w14:paraId="74BFDAEC" w14:textId="77777777" w:rsidR="00D12712" w:rsidRPr="00D75949" w:rsidRDefault="00D12712" w:rsidP="00D127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14:paraId="4903E068" w14:textId="571567C7" w:rsidR="00CF05E8" w:rsidRPr="00243581" w:rsidRDefault="00D12712" w:rsidP="002435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5AA9">
              <w:rPr>
                <w:rFonts w:ascii="Arial" w:hAnsi="Arial" w:cs="Arial"/>
                <w:sz w:val="20"/>
                <w:szCs w:val="20"/>
              </w:rPr>
              <w:t xml:space="preserve">Stimulation </w:t>
            </w:r>
            <w:r>
              <w:rPr>
                <w:rFonts w:ascii="Arial" w:hAnsi="Arial" w:cs="Arial"/>
                <w:sz w:val="20"/>
                <w:szCs w:val="20"/>
              </w:rPr>
              <w:t>mode</w:t>
            </w:r>
            <w:r w:rsidRPr="005A5AA9">
              <w:rPr>
                <w:rFonts w:ascii="Arial" w:hAnsi="Arial" w:cs="Arial"/>
                <w:sz w:val="20"/>
                <w:szCs w:val="20"/>
              </w:rPr>
              <w:t xml:space="preserve"> can be removed from </w:t>
            </w:r>
            <w:r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Pr="005A5AA9">
              <w:rPr>
                <w:rFonts w:ascii="Arial" w:hAnsi="Arial" w:cs="Arial"/>
                <w:sz w:val="20"/>
                <w:szCs w:val="20"/>
              </w:rPr>
              <w:t>menu.</w:t>
            </w:r>
          </w:p>
        </w:tc>
      </w:tr>
      <w:tr w:rsidR="00D12712" w14:paraId="63CCFA05" w14:textId="77777777" w:rsidTr="002A549E">
        <w:tc>
          <w:tcPr>
            <w:tcW w:w="6023" w:type="dxa"/>
            <w:gridSpan w:val="2"/>
            <w:shd w:val="clear" w:color="auto" w:fill="B4C6E7" w:themeFill="accent1" w:themeFillTint="66"/>
          </w:tcPr>
          <w:p w14:paraId="5B69865D" w14:textId="470DB0AE" w:rsidR="00D12712" w:rsidRDefault="00D12712" w:rsidP="00D12712">
            <w:r w:rsidRPr="005A5AA9">
              <w:rPr>
                <w:rFonts w:ascii="Arial" w:hAnsi="Arial" w:cs="Arial"/>
              </w:rPr>
              <w:t>PTC - Post Tetanic Count</w:t>
            </w:r>
          </w:p>
        </w:tc>
        <w:tc>
          <w:tcPr>
            <w:tcW w:w="1550" w:type="dxa"/>
            <w:shd w:val="clear" w:color="auto" w:fill="E2EFD9" w:themeFill="accent6" w:themeFillTint="33"/>
          </w:tcPr>
          <w:p w14:paraId="7A54869B" w14:textId="01406BCA" w:rsidR="00D12712" w:rsidRDefault="00D12712" w:rsidP="00D12712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8368" w:type="dxa"/>
            <w:gridSpan w:val="2"/>
            <w:shd w:val="clear" w:color="auto" w:fill="C5E0B3" w:themeFill="accent6" w:themeFillTint="66"/>
          </w:tcPr>
          <w:p w14:paraId="45DA53C8" w14:textId="7C85ECC7" w:rsidR="00D12712" w:rsidRDefault="00D12712" w:rsidP="00D12712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D12712" w14:paraId="261AD6BB" w14:textId="77777777" w:rsidTr="002A549E">
        <w:tc>
          <w:tcPr>
            <w:tcW w:w="2694" w:type="dxa"/>
            <w:vMerge w:val="restart"/>
            <w:shd w:val="clear" w:color="auto" w:fill="B4C6E7" w:themeFill="accent1" w:themeFillTint="66"/>
          </w:tcPr>
          <w:p w14:paraId="702AF2F6" w14:textId="77777777" w:rsidR="00CF05E8" w:rsidRDefault="00CF05E8" w:rsidP="00D12712">
            <w:pPr>
              <w:rPr>
                <w:rFonts w:ascii="Arial" w:hAnsi="Arial" w:cs="Arial"/>
              </w:rPr>
            </w:pPr>
          </w:p>
          <w:p w14:paraId="09D6231E" w14:textId="77777777" w:rsidR="00CF05E8" w:rsidRDefault="00CF05E8" w:rsidP="00D12712">
            <w:pPr>
              <w:rPr>
                <w:rFonts w:ascii="Arial" w:hAnsi="Arial" w:cs="Arial"/>
              </w:rPr>
            </w:pPr>
          </w:p>
          <w:p w14:paraId="49A06DE7" w14:textId="69054287" w:rsidR="00D12712" w:rsidRDefault="00D12712" w:rsidP="00D12712">
            <w:r w:rsidRPr="005A5AA9">
              <w:rPr>
                <w:rFonts w:ascii="Arial" w:hAnsi="Arial" w:cs="Arial"/>
              </w:rPr>
              <w:t xml:space="preserve">Single Twitch </w:t>
            </w:r>
            <w:r w:rsidR="00CF05E8">
              <w:rPr>
                <w:rFonts w:ascii="Arial" w:hAnsi="Arial" w:cs="Arial"/>
              </w:rPr>
              <w:t>s</w:t>
            </w:r>
            <w:r w:rsidRPr="005A5AA9">
              <w:rPr>
                <w:rFonts w:ascii="Arial" w:hAnsi="Arial" w:cs="Arial"/>
              </w:rPr>
              <w:t>timulation</w:t>
            </w:r>
          </w:p>
        </w:tc>
        <w:tc>
          <w:tcPr>
            <w:tcW w:w="3334" w:type="dxa"/>
            <w:shd w:val="clear" w:color="auto" w:fill="B4C6E7" w:themeFill="accent1" w:themeFillTint="66"/>
          </w:tcPr>
          <w:p w14:paraId="6A05D44B" w14:textId="77777777" w:rsidR="002A549E" w:rsidRDefault="002A549E" w:rsidP="00D12712">
            <w:pPr>
              <w:rPr>
                <w:rFonts w:ascii="Arial" w:hAnsi="Arial" w:cs="Arial"/>
              </w:rPr>
            </w:pPr>
          </w:p>
          <w:p w14:paraId="2AA519D3" w14:textId="30CE00EA" w:rsidR="00D12712" w:rsidRDefault="00D12712" w:rsidP="00D12712">
            <w:r w:rsidRPr="005A5AA9">
              <w:rPr>
                <w:rFonts w:ascii="Arial" w:hAnsi="Arial" w:cs="Arial"/>
              </w:rPr>
              <w:t>Single</w:t>
            </w:r>
          </w:p>
        </w:tc>
        <w:tc>
          <w:tcPr>
            <w:tcW w:w="1550" w:type="dxa"/>
            <w:shd w:val="clear" w:color="auto" w:fill="E2EFD9" w:themeFill="accent6" w:themeFillTint="33"/>
          </w:tcPr>
          <w:p w14:paraId="3EF8A52A" w14:textId="77777777" w:rsidR="002A549E" w:rsidRDefault="002A549E" w:rsidP="00D127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ADC8481" w14:textId="7CAE1F6D" w:rsidR="00D12712" w:rsidRDefault="00D12712" w:rsidP="00D12712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75949">
              <w:rPr>
                <w:rFonts w:ascii="Arial" w:hAnsi="Arial" w:cs="Arial"/>
                <w:sz w:val="24"/>
                <w:szCs w:val="24"/>
              </w:rPr>
              <w:t>Hz</w:t>
            </w:r>
          </w:p>
        </w:tc>
        <w:tc>
          <w:tcPr>
            <w:tcW w:w="8368" w:type="dxa"/>
            <w:gridSpan w:val="2"/>
            <w:shd w:val="clear" w:color="auto" w:fill="C5E0B3" w:themeFill="accent6" w:themeFillTint="66"/>
          </w:tcPr>
          <w:p w14:paraId="513D9C3C" w14:textId="77777777" w:rsidR="00D12712" w:rsidRPr="00D75949" w:rsidRDefault="00D12712" w:rsidP="00D127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t xml:space="preserve">Default can be switched between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1 Hz</w:t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0.5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Hz</w:t>
            </w:r>
          </w:p>
          <w:p w14:paraId="439F8AD4" w14:textId="2D2EE2EF" w:rsidR="00D12712" w:rsidRPr="00243581" w:rsidRDefault="00243581" w:rsidP="00D1271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43581">
              <w:rPr>
                <w:rFonts w:ascii="Arial" w:hAnsi="Arial" w:cs="Arial"/>
                <w:sz w:val="12"/>
                <w:szCs w:val="12"/>
              </w:rPr>
              <w:t xml:space="preserve"> </w:t>
            </w:r>
          </w:p>
          <w:p w14:paraId="177607ED" w14:textId="4FC86D49" w:rsidR="00D12712" w:rsidRPr="00243581" w:rsidRDefault="00D12712" w:rsidP="002435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5AA9">
              <w:rPr>
                <w:rFonts w:ascii="Arial" w:hAnsi="Arial" w:cs="Arial"/>
                <w:sz w:val="20"/>
                <w:szCs w:val="20"/>
              </w:rPr>
              <w:t xml:space="preserve">Stimulation </w:t>
            </w:r>
            <w:r>
              <w:rPr>
                <w:rFonts w:ascii="Arial" w:hAnsi="Arial" w:cs="Arial"/>
                <w:sz w:val="20"/>
                <w:szCs w:val="20"/>
              </w:rPr>
              <w:t>mode</w:t>
            </w:r>
            <w:r w:rsidRPr="005A5AA9">
              <w:rPr>
                <w:rFonts w:ascii="Arial" w:hAnsi="Arial" w:cs="Arial"/>
                <w:sz w:val="20"/>
                <w:szCs w:val="20"/>
              </w:rPr>
              <w:t xml:space="preserve"> can be removed from the menu.</w:t>
            </w:r>
          </w:p>
        </w:tc>
      </w:tr>
      <w:tr w:rsidR="00D12712" w14:paraId="402B129C" w14:textId="77777777" w:rsidTr="002A549E">
        <w:tc>
          <w:tcPr>
            <w:tcW w:w="2694" w:type="dxa"/>
            <w:vMerge/>
            <w:shd w:val="clear" w:color="auto" w:fill="B4C6E7" w:themeFill="accent1" w:themeFillTint="66"/>
          </w:tcPr>
          <w:p w14:paraId="26936C73" w14:textId="77777777" w:rsidR="00D12712" w:rsidRDefault="00D12712" w:rsidP="00D12712"/>
        </w:tc>
        <w:tc>
          <w:tcPr>
            <w:tcW w:w="3334" w:type="dxa"/>
            <w:shd w:val="clear" w:color="auto" w:fill="B4C6E7" w:themeFill="accent1" w:themeFillTint="66"/>
          </w:tcPr>
          <w:p w14:paraId="51DAD583" w14:textId="77777777" w:rsidR="00D12712" w:rsidRPr="005A5AA9" w:rsidRDefault="00D12712" w:rsidP="00D12712">
            <w:pPr>
              <w:rPr>
                <w:rFonts w:ascii="Arial" w:hAnsi="Arial" w:cs="Arial"/>
              </w:rPr>
            </w:pPr>
          </w:p>
          <w:p w14:paraId="00B433B9" w14:textId="533DEAAA" w:rsidR="00D12712" w:rsidRDefault="00D12712" w:rsidP="00D12712">
            <w:r w:rsidRPr="005A5AA9">
              <w:rPr>
                <w:rFonts w:ascii="Arial" w:hAnsi="Arial" w:cs="Arial"/>
              </w:rPr>
              <w:t>Continuous</w:t>
            </w:r>
          </w:p>
        </w:tc>
        <w:tc>
          <w:tcPr>
            <w:tcW w:w="1550" w:type="dxa"/>
            <w:shd w:val="clear" w:color="auto" w:fill="E2EFD9" w:themeFill="accent6" w:themeFillTint="33"/>
          </w:tcPr>
          <w:p w14:paraId="65291ECA" w14:textId="77777777" w:rsidR="002A549E" w:rsidRDefault="002A549E" w:rsidP="00D127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C30FFAC" w14:textId="63E50CCE" w:rsidR="00D12712" w:rsidRDefault="00D12712" w:rsidP="00D12712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75949">
              <w:rPr>
                <w:rFonts w:ascii="Arial" w:hAnsi="Arial" w:cs="Arial"/>
                <w:sz w:val="24"/>
                <w:szCs w:val="24"/>
              </w:rPr>
              <w:t>Hz</w:t>
            </w:r>
          </w:p>
        </w:tc>
        <w:tc>
          <w:tcPr>
            <w:tcW w:w="8368" w:type="dxa"/>
            <w:gridSpan w:val="2"/>
            <w:shd w:val="clear" w:color="auto" w:fill="C5E0B3" w:themeFill="accent6" w:themeFillTint="66"/>
          </w:tcPr>
          <w:p w14:paraId="50D261FE" w14:textId="77777777" w:rsidR="00D12712" w:rsidRPr="00D75949" w:rsidRDefault="00D12712" w:rsidP="00D127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t xml:space="preserve">Default can be switched between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1 Hz</w:t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0.5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Hz</w:t>
            </w:r>
          </w:p>
          <w:p w14:paraId="32061F65" w14:textId="702A98A5" w:rsidR="00D12712" w:rsidRPr="00243581" w:rsidRDefault="00243581" w:rsidP="00D1271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43581">
              <w:rPr>
                <w:rFonts w:ascii="Arial" w:hAnsi="Arial" w:cs="Arial"/>
                <w:sz w:val="12"/>
                <w:szCs w:val="12"/>
              </w:rPr>
              <w:t xml:space="preserve"> </w:t>
            </w:r>
          </w:p>
          <w:p w14:paraId="42BF4E49" w14:textId="0685A2EF" w:rsidR="00D12712" w:rsidRPr="00243581" w:rsidRDefault="00D12712" w:rsidP="002435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5AA9">
              <w:rPr>
                <w:rFonts w:ascii="Arial" w:hAnsi="Arial" w:cs="Arial"/>
                <w:sz w:val="20"/>
                <w:szCs w:val="20"/>
              </w:rPr>
              <w:t xml:space="preserve">Stimulation </w:t>
            </w:r>
            <w:r>
              <w:rPr>
                <w:rFonts w:ascii="Arial" w:hAnsi="Arial" w:cs="Arial"/>
                <w:sz w:val="20"/>
                <w:szCs w:val="20"/>
              </w:rPr>
              <w:t>mode</w:t>
            </w:r>
            <w:r w:rsidRPr="005A5AA9">
              <w:rPr>
                <w:rFonts w:ascii="Arial" w:hAnsi="Arial" w:cs="Arial"/>
                <w:sz w:val="20"/>
                <w:szCs w:val="20"/>
              </w:rPr>
              <w:t xml:space="preserve"> can be removed from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A5AA9">
              <w:rPr>
                <w:rFonts w:ascii="Arial" w:hAnsi="Arial" w:cs="Arial"/>
                <w:sz w:val="20"/>
                <w:szCs w:val="20"/>
              </w:rPr>
              <w:t>the menu.</w:t>
            </w:r>
          </w:p>
        </w:tc>
      </w:tr>
      <w:tr w:rsidR="00CF05E8" w14:paraId="191CC717" w14:textId="77777777" w:rsidTr="002A549E">
        <w:tc>
          <w:tcPr>
            <w:tcW w:w="6023" w:type="dxa"/>
            <w:gridSpan w:val="2"/>
            <w:shd w:val="clear" w:color="auto" w:fill="B4C6E7" w:themeFill="accent1" w:themeFillTint="66"/>
          </w:tcPr>
          <w:p w14:paraId="3274EC02" w14:textId="77777777" w:rsidR="002A549E" w:rsidRDefault="002A549E" w:rsidP="00D12712">
            <w:pPr>
              <w:rPr>
                <w:rFonts w:ascii="Arial" w:hAnsi="Arial" w:cs="Arial"/>
              </w:rPr>
            </w:pPr>
          </w:p>
          <w:p w14:paraId="73BE8A3C" w14:textId="74747337" w:rsidR="00CF05E8" w:rsidRDefault="00CF05E8" w:rsidP="00D12712">
            <w:r w:rsidRPr="005A5AA9">
              <w:rPr>
                <w:rFonts w:ascii="Arial" w:hAnsi="Arial" w:cs="Arial"/>
              </w:rPr>
              <w:t>DBS - Double Burst Stimulation</w:t>
            </w:r>
          </w:p>
        </w:tc>
        <w:tc>
          <w:tcPr>
            <w:tcW w:w="1550" w:type="dxa"/>
            <w:shd w:val="clear" w:color="auto" w:fill="E2EFD9" w:themeFill="accent6" w:themeFillTint="33"/>
          </w:tcPr>
          <w:p w14:paraId="6F74F1FD" w14:textId="77777777" w:rsidR="002A549E" w:rsidRDefault="002A549E" w:rsidP="00243581">
            <w:pPr>
              <w:rPr>
                <w:rFonts w:ascii="Arial" w:hAnsi="Arial" w:cs="Arial"/>
                <w:sz w:val="24"/>
                <w:szCs w:val="24"/>
              </w:rPr>
            </w:pPr>
          </w:p>
          <w:p w14:paraId="6FCA0B3E" w14:textId="58166D88" w:rsidR="00CF05E8" w:rsidRDefault="00CF05E8" w:rsidP="00D12712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t>Ratio 3:2</w:t>
            </w:r>
          </w:p>
        </w:tc>
        <w:tc>
          <w:tcPr>
            <w:tcW w:w="4262" w:type="dxa"/>
            <w:shd w:val="clear" w:color="auto" w:fill="C5E0B3" w:themeFill="accent6" w:themeFillTint="66"/>
          </w:tcPr>
          <w:p w14:paraId="2B672F53" w14:textId="77777777" w:rsidR="00CF05E8" w:rsidRPr="00D75949" w:rsidRDefault="00CF05E8" w:rsidP="00D127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t xml:space="preserve">Default can be switched between ratio of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3:2</w:t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3:3</w:t>
            </w:r>
          </w:p>
          <w:p w14:paraId="308F5B0B" w14:textId="77777777" w:rsidR="00CF05E8" w:rsidRPr="00243581" w:rsidRDefault="00CF05E8" w:rsidP="00D1271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11F144E2" w14:textId="77777777" w:rsidR="00687385" w:rsidRDefault="00CF05E8" w:rsidP="00D127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5AA9">
              <w:rPr>
                <w:rFonts w:ascii="Arial" w:hAnsi="Arial" w:cs="Arial"/>
                <w:sz w:val="20"/>
                <w:szCs w:val="20"/>
              </w:rPr>
              <w:t xml:space="preserve">Stimulation </w:t>
            </w:r>
            <w:r>
              <w:rPr>
                <w:rFonts w:ascii="Arial" w:hAnsi="Arial" w:cs="Arial"/>
                <w:sz w:val="20"/>
                <w:szCs w:val="20"/>
              </w:rPr>
              <w:t>mode</w:t>
            </w:r>
            <w:r w:rsidRPr="005A5AA9">
              <w:rPr>
                <w:rFonts w:ascii="Arial" w:hAnsi="Arial" w:cs="Arial"/>
                <w:sz w:val="20"/>
                <w:szCs w:val="20"/>
              </w:rPr>
              <w:t xml:space="preserve"> can be removed</w:t>
            </w:r>
          </w:p>
          <w:p w14:paraId="351E35A5" w14:textId="44081E77" w:rsidR="00CF05E8" w:rsidRPr="00243581" w:rsidRDefault="00CF05E8" w:rsidP="002435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5AA9">
              <w:rPr>
                <w:rFonts w:ascii="Arial" w:hAnsi="Arial" w:cs="Arial"/>
                <w:sz w:val="20"/>
                <w:szCs w:val="20"/>
              </w:rPr>
              <w:t>from the menu.</w:t>
            </w:r>
          </w:p>
        </w:tc>
        <w:tc>
          <w:tcPr>
            <w:tcW w:w="4106" w:type="dxa"/>
            <w:shd w:val="clear" w:color="auto" w:fill="B4C6E7" w:themeFill="accent1" w:themeFillTint="66"/>
          </w:tcPr>
          <w:p w14:paraId="62FCD8F9" w14:textId="77777777" w:rsidR="00CF05E8" w:rsidRDefault="00CF05E8" w:rsidP="00D12712"/>
        </w:tc>
      </w:tr>
      <w:tr w:rsidR="00243581" w14:paraId="29A7B03D" w14:textId="77777777" w:rsidTr="002A549E">
        <w:tc>
          <w:tcPr>
            <w:tcW w:w="6023" w:type="dxa"/>
            <w:gridSpan w:val="2"/>
            <w:shd w:val="clear" w:color="auto" w:fill="B4C6E7" w:themeFill="accent1" w:themeFillTint="66"/>
          </w:tcPr>
          <w:p w14:paraId="5410E35A" w14:textId="77777777" w:rsidR="00243581" w:rsidRDefault="00243581" w:rsidP="00D12712">
            <w:pPr>
              <w:rPr>
                <w:rFonts w:ascii="Arial" w:hAnsi="Arial" w:cs="Arial"/>
              </w:rPr>
            </w:pPr>
          </w:p>
          <w:p w14:paraId="158CB24C" w14:textId="0548C742" w:rsidR="00243581" w:rsidRDefault="00243581" w:rsidP="00D12712">
            <w:pPr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>TET - Tetanic</w:t>
            </w:r>
          </w:p>
        </w:tc>
        <w:tc>
          <w:tcPr>
            <w:tcW w:w="1550" w:type="dxa"/>
            <w:shd w:val="clear" w:color="auto" w:fill="E2EFD9" w:themeFill="accent6" w:themeFillTint="33"/>
          </w:tcPr>
          <w:p w14:paraId="51A0C6B4" w14:textId="77777777" w:rsidR="00243581" w:rsidRDefault="00243581" w:rsidP="00D127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62" w:type="dxa"/>
            <w:shd w:val="clear" w:color="auto" w:fill="C5E0B3" w:themeFill="accent6" w:themeFillTint="66"/>
          </w:tcPr>
          <w:p w14:paraId="2CCA2AF1" w14:textId="77777777" w:rsidR="00243581" w:rsidRDefault="00243581" w:rsidP="0024358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t>Default can be switched between</w:t>
            </w:r>
          </w:p>
          <w:p w14:paraId="62DE193E" w14:textId="77777777" w:rsidR="00243581" w:rsidRPr="00D75949" w:rsidRDefault="00243581" w:rsidP="0024358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50 Hz</w:t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100 Hz</w:t>
            </w:r>
          </w:p>
          <w:p w14:paraId="7D7B5A7A" w14:textId="77777777" w:rsidR="00243581" w:rsidRPr="00243581" w:rsidRDefault="00243581" w:rsidP="00243581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43581">
              <w:rPr>
                <w:rFonts w:ascii="Arial" w:hAnsi="Arial" w:cs="Arial"/>
                <w:sz w:val="12"/>
                <w:szCs w:val="12"/>
              </w:rPr>
              <w:t xml:space="preserve">  </w:t>
            </w:r>
          </w:p>
          <w:p w14:paraId="004AFD4D" w14:textId="77777777" w:rsidR="00243581" w:rsidRDefault="00243581" w:rsidP="002435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5AA9">
              <w:rPr>
                <w:rFonts w:ascii="Arial" w:hAnsi="Arial" w:cs="Arial"/>
                <w:sz w:val="20"/>
                <w:szCs w:val="20"/>
              </w:rPr>
              <w:t xml:space="preserve">Stimulation </w:t>
            </w:r>
            <w:r>
              <w:rPr>
                <w:rFonts w:ascii="Arial" w:hAnsi="Arial" w:cs="Arial"/>
                <w:sz w:val="20"/>
                <w:szCs w:val="20"/>
              </w:rPr>
              <w:t xml:space="preserve">mode </w:t>
            </w:r>
            <w:r w:rsidRPr="005A5AA9">
              <w:rPr>
                <w:rFonts w:ascii="Arial" w:hAnsi="Arial" w:cs="Arial"/>
                <w:sz w:val="20"/>
                <w:szCs w:val="20"/>
              </w:rPr>
              <w:t xml:space="preserve">can be removed </w:t>
            </w:r>
          </w:p>
          <w:p w14:paraId="1FF3D0F8" w14:textId="57E41391" w:rsidR="00243581" w:rsidRPr="00D75949" w:rsidRDefault="00243581" w:rsidP="0024358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Pr="005A5AA9">
              <w:rPr>
                <w:rFonts w:ascii="Arial" w:hAnsi="Arial" w:cs="Arial"/>
                <w:sz w:val="20"/>
                <w:szCs w:val="20"/>
              </w:rPr>
              <w:t>rom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A5AA9">
              <w:rPr>
                <w:rFonts w:ascii="Arial" w:hAnsi="Arial" w:cs="Arial"/>
                <w:sz w:val="20"/>
                <w:szCs w:val="20"/>
              </w:rPr>
              <w:t>the menu.</w:t>
            </w:r>
          </w:p>
        </w:tc>
        <w:tc>
          <w:tcPr>
            <w:tcW w:w="4106" w:type="dxa"/>
            <w:shd w:val="clear" w:color="auto" w:fill="B4C6E7" w:themeFill="accent1" w:themeFillTint="66"/>
          </w:tcPr>
          <w:p w14:paraId="67A46AF2" w14:textId="77777777" w:rsidR="00243581" w:rsidRDefault="00243581" w:rsidP="00D12712"/>
        </w:tc>
      </w:tr>
    </w:tbl>
    <w:p w14:paraId="049DF357" w14:textId="19411309" w:rsidR="00B9560A" w:rsidRPr="00B9560A" w:rsidRDefault="00B9560A" w:rsidP="00243581">
      <w:pPr>
        <w:rPr>
          <w:rFonts w:ascii="Arial" w:hAnsi="Arial" w:cs="Arial"/>
          <w:sz w:val="18"/>
          <w:szCs w:val="18"/>
        </w:rPr>
      </w:pPr>
    </w:p>
    <w:p w14:paraId="4C25FC70" w14:textId="77777777" w:rsidR="00243581" w:rsidRDefault="00B9560A" w:rsidP="00243581">
      <w:pPr>
        <w:jc w:val="center"/>
        <w:rPr>
          <w:rFonts w:ascii="Arial" w:hAnsi="Arial" w:cs="Arial"/>
          <w:sz w:val="12"/>
          <w:szCs w:val="12"/>
        </w:rPr>
      </w:pPr>
      <w:r w:rsidRPr="00B9560A">
        <w:rPr>
          <w:rFonts w:ascii="Arial" w:hAnsi="Arial" w:cs="Arial"/>
          <w:sz w:val="12"/>
          <w:szCs w:val="12"/>
        </w:rPr>
        <w:t xml:space="preserve"> </w:t>
      </w:r>
    </w:p>
    <w:p w14:paraId="18404550" w14:textId="63CF7C0A" w:rsidR="00243581" w:rsidRPr="00B9560A" w:rsidRDefault="00243581" w:rsidP="00243581">
      <w:pPr>
        <w:jc w:val="center"/>
        <w:rPr>
          <w:rFonts w:ascii="Arial" w:hAnsi="Arial" w:cs="Arial"/>
          <w:sz w:val="18"/>
          <w:szCs w:val="18"/>
        </w:rPr>
      </w:pPr>
      <w:r w:rsidRPr="00B9560A">
        <w:rPr>
          <w:rFonts w:ascii="Arial" w:hAnsi="Arial" w:cs="Arial"/>
          <w:sz w:val="18"/>
          <w:szCs w:val="18"/>
        </w:rPr>
        <w:t>Page 1 of 4</w:t>
      </w:r>
    </w:p>
    <w:p w14:paraId="1A075A65" w14:textId="74AFD9BD" w:rsidR="00221E4E" w:rsidRPr="00B9560A" w:rsidRDefault="00221E4E">
      <w:pPr>
        <w:rPr>
          <w:rFonts w:ascii="Arial" w:hAnsi="Arial" w:cs="Arial"/>
          <w:sz w:val="12"/>
          <w:szCs w:val="12"/>
        </w:rPr>
      </w:pP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5807"/>
        <w:gridCol w:w="1701"/>
        <w:gridCol w:w="8328"/>
      </w:tblGrid>
      <w:tr w:rsidR="001C73C5" w14:paraId="5887AD95" w14:textId="77777777" w:rsidTr="003F7474">
        <w:tc>
          <w:tcPr>
            <w:tcW w:w="15836" w:type="dxa"/>
            <w:gridSpan w:val="3"/>
            <w:shd w:val="clear" w:color="auto" w:fill="B4C6E7" w:themeFill="accent1" w:themeFillTint="66"/>
          </w:tcPr>
          <w:p w14:paraId="036BC596" w14:textId="475F66BD" w:rsidR="001C73C5" w:rsidRDefault="001C73C5"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Stimulation sites</w:t>
            </w:r>
          </w:p>
        </w:tc>
      </w:tr>
      <w:tr w:rsidR="001C73C5" w14:paraId="68480AA1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739E9EF5" w14:textId="7EA2BC24" w:rsidR="001C73C5" w:rsidRDefault="001C73C5" w:rsidP="001C73C5">
            <w:r w:rsidRPr="005A5AA9">
              <w:rPr>
                <w:rFonts w:ascii="Arial" w:hAnsi="Arial" w:cs="Arial"/>
              </w:rPr>
              <w:t>Abductor pollicis / nervus ulnaris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27450767" w14:textId="3A777060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8328" w:type="dxa"/>
            <w:shd w:val="clear" w:color="auto" w:fill="C5E0B3" w:themeFill="accent6" w:themeFillTint="66"/>
          </w:tcPr>
          <w:p w14:paraId="2B293E4E" w14:textId="24129133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1C73C5" w14:paraId="73EF74FD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7C92DD4B" w14:textId="0A54F628" w:rsidR="001C73C5" w:rsidRDefault="001C73C5" w:rsidP="001C73C5">
            <w:r w:rsidRPr="005A5AA9">
              <w:rPr>
                <w:rFonts w:ascii="Arial" w:hAnsi="Arial" w:cs="Arial"/>
              </w:rPr>
              <w:t>Flexor hallucis brevis muscle / posterior tibial nerve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2940857A" w14:textId="77777777" w:rsidR="001C73C5" w:rsidRDefault="001C73C5" w:rsidP="001C73C5"/>
        </w:tc>
        <w:tc>
          <w:tcPr>
            <w:tcW w:w="8328" w:type="dxa"/>
            <w:shd w:val="clear" w:color="auto" w:fill="C5E0B3" w:themeFill="accent6" w:themeFillTint="66"/>
          </w:tcPr>
          <w:p w14:paraId="52006354" w14:textId="7F5E4F10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1C73C5" w14:paraId="39388C31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660F2A6C" w14:textId="7EC9447A" w:rsidR="001C73C5" w:rsidRDefault="001C73C5" w:rsidP="001C73C5">
            <w:r w:rsidRPr="005A5AA9">
              <w:rPr>
                <w:rFonts w:ascii="Arial" w:hAnsi="Arial" w:cs="Arial"/>
              </w:rPr>
              <w:t>Obiculari oculi muscle / Facial nerve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6EDB5D47" w14:textId="77777777" w:rsidR="001C73C5" w:rsidRDefault="001C73C5" w:rsidP="001C73C5"/>
        </w:tc>
        <w:tc>
          <w:tcPr>
            <w:tcW w:w="8328" w:type="dxa"/>
            <w:shd w:val="clear" w:color="auto" w:fill="C5E0B3" w:themeFill="accent6" w:themeFillTint="66"/>
          </w:tcPr>
          <w:p w14:paraId="5573094C" w14:textId="1FC3DB07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</w:tbl>
    <w:p w14:paraId="5375888B" w14:textId="1137D02B" w:rsidR="00221E4E" w:rsidRPr="00B9560A" w:rsidRDefault="00B9560A">
      <w:pPr>
        <w:rPr>
          <w:rFonts w:ascii="Arial" w:hAnsi="Arial" w:cs="Arial"/>
          <w:sz w:val="12"/>
          <w:szCs w:val="12"/>
        </w:rPr>
      </w:pPr>
      <w:r w:rsidRPr="00B9560A">
        <w:rPr>
          <w:rFonts w:ascii="Arial" w:hAnsi="Arial" w:cs="Arial"/>
          <w:sz w:val="12"/>
          <w:szCs w:val="12"/>
        </w:rPr>
        <w:t xml:space="preserve">   </w:t>
      </w: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5807"/>
        <w:gridCol w:w="1701"/>
        <w:gridCol w:w="8328"/>
      </w:tblGrid>
      <w:tr w:rsidR="001C73C5" w14:paraId="7E6C070D" w14:textId="77777777" w:rsidTr="003F7474">
        <w:tc>
          <w:tcPr>
            <w:tcW w:w="15836" w:type="dxa"/>
            <w:gridSpan w:val="3"/>
            <w:shd w:val="clear" w:color="auto" w:fill="B4C6E7" w:themeFill="accent1" w:themeFillTint="66"/>
          </w:tcPr>
          <w:p w14:paraId="07B9CFF8" w14:textId="32424D2D" w:rsidR="001C73C5" w:rsidRDefault="001C73C5"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Stimulation features &amp; options</w:t>
            </w:r>
          </w:p>
        </w:tc>
      </w:tr>
      <w:tr w:rsidR="001C73C5" w14:paraId="3D06CA42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5E353504" w14:textId="77777777" w:rsidR="00AA11FA" w:rsidRDefault="00AA11FA" w:rsidP="001C73C5">
            <w:pPr>
              <w:rPr>
                <w:rFonts w:ascii="Arial" w:hAnsi="Arial" w:cs="Arial"/>
              </w:rPr>
            </w:pPr>
          </w:p>
          <w:p w14:paraId="62E8D177" w14:textId="4A7DFBE4" w:rsidR="001C73C5" w:rsidRDefault="001C73C5" w:rsidP="001C73C5">
            <w:r w:rsidRPr="005A5AA9">
              <w:rPr>
                <w:rFonts w:ascii="Arial" w:hAnsi="Arial" w:cs="Arial"/>
              </w:rPr>
              <w:t>Stimulation strength unit</w:t>
            </w:r>
            <w:bookmarkStart w:id="0" w:name="_GoBack"/>
            <w:bookmarkEnd w:id="0"/>
          </w:p>
        </w:tc>
        <w:tc>
          <w:tcPr>
            <w:tcW w:w="1701" w:type="dxa"/>
            <w:shd w:val="clear" w:color="auto" w:fill="E2EFD9" w:themeFill="accent6" w:themeFillTint="33"/>
          </w:tcPr>
          <w:p w14:paraId="11A8B110" w14:textId="77777777" w:rsidR="00AA11FA" w:rsidRDefault="00AA11FA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8B8B493" w14:textId="12EFB969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t>mA</w:t>
            </w:r>
          </w:p>
        </w:tc>
        <w:tc>
          <w:tcPr>
            <w:tcW w:w="8328" w:type="dxa"/>
            <w:shd w:val="clear" w:color="auto" w:fill="C5E0B3" w:themeFill="accent6" w:themeFillTint="66"/>
          </w:tcPr>
          <w:p w14:paraId="433CB13D" w14:textId="77777777" w:rsidR="00AA11FA" w:rsidRDefault="00AA11FA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C95B795" w14:textId="3BFBBADE" w:rsidR="001C73C5" w:rsidRPr="00D75949" w:rsidRDefault="001C73C5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t>Default can be switched between</w:t>
            </w:r>
          </w:p>
          <w:p w14:paraId="414A4268" w14:textId="77777777" w:rsidR="001C73C5" w:rsidRDefault="001C73C5" w:rsidP="001C73C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mA</w:t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 or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µC</w:t>
            </w:r>
          </w:p>
          <w:p w14:paraId="315FA341" w14:textId="6368A9E3" w:rsidR="00AA11FA" w:rsidRDefault="00AA11FA" w:rsidP="001C73C5">
            <w:pPr>
              <w:jc w:val="center"/>
            </w:pPr>
          </w:p>
        </w:tc>
      </w:tr>
      <w:tr w:rsidR="001C73C5" w14:paraId="433C8545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3947CF2B" w14:textId="77777777" w:rsidR="00AA11FA" w:rsidRDefault="00AA11FA" w:rsidP="001C73C5">
            <w:pPr>
              <w:rPr>
                <w:rFonts w:ascii="Arial" w:hAnsi="Arial" w:cs="Arial"/>
              </w:rPr>
            </w:pPr>
          </w:p>
          <w:p w14:paraId="75765C2F" w14:textId="3A3FB677" w:rsidR="001C73C5" w:rsidRDefault="001C73C5" w:rsidP="001C73C5">
            <w:r w:rsidRPr="005A5AA9">
              <w:rPr>
                <w:rFonts w:ascii="Arial" w:hAnsi="Arial" w:cs="Arial"/>
              </w:rPr>
              <w:t xml:space="preserve">Stimulation pulse width 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2CA7EF08" w14:textId="77777777" w:rsidR="00AA11FA" w:rsidRDefault="00AA11FA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8BB66CB" w14:textId="3255ED69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t xml:space="preserve">200 </w:t>
            </w:r>
            <w:r w:rsidR="001B01D4" w:rsidRPr="001B01D4">
              <w:rPr>
                <w:rFonts w:ascii="Arial" w:hAnsi="Arial" w:cs="Arial"/>
                <w:sz w:val="24"/>
                <w:szCs w:val="24"/>
              </w:rPr>
              <w:t>µ</w:t>
            </w:r>
            <w:r w:rsidR="001B01D4"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8328" w:type="dxa"/>
            <w:shd w:val="clear" w:color="auto" w:fill="C5E0B3" w:themeFill="accent6" w:themeFillTint="66"/>
          </w:tcPr>
          <w:p w14:paraId="5BCA8AEC" w14:textId="77777777" w:rsidR="00AA11FA" w:rsidRDefault="00AA11FA" w:rsidP="00AA11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9E47B73" w14:textId="0A683BCB" w:rsidR="001C73C5" w:rsidRPr="00D75949" w:rsidRDefault="00AA11FA" w:rsidP="00AA11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</w:t>
            </w:r>
            <w:r w:rsidR="004147AB">
              <w:rPr>
                <w:rFonts w:ascii="Arial" w:hAnsi="Arial" w:cs="Arial"/>
                <w:sz w:val="24"/>
                <w:szCs w:val="24"/>
              </w:rPr>
              <w:t xml:space="preserve"> any stimulation mode</w:t>
            </w:r>
            <w:r w:rsidR="001C73C5" w:rsidRPr="00D75949">
              <w:rPr>
                <w:rFonts w:ascii="Arial" w:hAnsi="Arial" w:cs="Arial"/>
                <w:sz w:val="24"/>
                <w:szCs w:val="24"/>
              </w:rPr>
              <w:t xml:space="preserve"> can be switched between</w:t>
            </w:r>
          </w:p>
          <w:p w14:paraId="7EB9046D" w14:textId="6BF90D06" w:rsidR="001C73C5" w:rsidRDefault="001C73C5" w:rsidP="001C73C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200</w:t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A11FA"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µ</w:t>
            </w:r>
            <w:r w:rsidR="00AA11FA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="00AA11FA" w:rsidRPr="00D7594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or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300 µ</w:t>
            </w:r>
            <w:r w:rsidR="00CF05E8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</w:p>
          <w:p w14:paraId="048D7E8C" w14:textId="58E25A8F" w:rsidR="00AA11FA" w:rsidRDefault="00AA11FA" w:rsidP="001C73C5">
            <w:pPr>
              <w:jc w:val="center"/>
            </w:pPr>
          </w:p>
        </w:tc>
      </w:tr>
      <w:tr w:rsidR="001C73C5" w14:paraId="7C3FE78C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3BBC6EF2" w14:textId="77777777" w:rsidR="00AA11FA" w:rsidRDefault="00AA11FA" w:rsidP="001C73C5">
            <w:pPr>
              <w:rPr>
                <w:rFonts w:ascii="Arial" w:hAnsi="Arial" w:cs="Arial"/>
              </w:rPr>
            </w:pPr>
          </w:p>
          <w:p w14:paraId="1682DDB1" w14:textId="12E37998" w:rsidR="001C73C5" w:rsidRDefault="001C73C5" w:rsidP="001C73C5">
            <w:r w:rsidRPr="005A5AA9">
              <w:rPr>
                <w:rFonts w:ascii="Arial" w:hAnsi="Arial" w:cs="Arial"/>
              </w:rPr>
              <w:t>Stimulation output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5E9EF37C" w14:textId="77777777" w:rsidR="00AA11FA" w:rsidRDefault="00AA11FA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7C70851" w14:textId="4189CD8A" w:rsidR="001C73C5" w:rsidRDefault="001C73C5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t>Rotary</w:t>
            </w:r>
          </w:p>
          <w:p w14:paraId="357F7F1B" w14:textId="6996D561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t>control knob</w:t>
            </w:r>
          </w:p>
        </w:tc>
        <w:tc>
          <w:tcPr>
            <w:tcW w:w="8328" w:type="dxa"/>
            <w:shd w:val="clear" w:color="auto" w:fill="C5E0B3" w:themeFill="accent6" w:themeFillTint="66"/>
          </w:tcPr>
          <w:p w14:paraId="384B1970" w14:textId="77777777" w:rsidR="00AA11FA" w:rsidRDefault="00AA11FA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2A243E0" w14:textId="04407813" w:rsidR="001C73C5" w:rsidRPr="00D75949" w:rsidRDefault="001C73C5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t>Adjustable via keypad,</w:t>
            </w:r>
          </w:p>
          <w:p w14:paraId="603F8AF3" w14:textId="77777777" w:rsidR="001C73C5" w:rsidRDefault="001C73C5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t>default can be set</w:t>
            </w:r>
          </w:p>
          <w:p w14:paraId="547DE17A" w14:textId="1AEBB9B1" w:rsidR="00AA11FA" w:rsidRDefault="00AA11FA" w:rsidP="001C73C5">
            <w:pPr>
              <w:jc w:val="center"/>
            </w:pPr>
          </w:p>
        </w:tc>
      </w:tr>
      <w:tr w:rsidR="001C73C5" w14:paraId="3606C329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17215CF9" w14:textId="5035AE07" w:rsidR="001C73C5" w:rsidRDefault="001C73C5" w:rsidP="001C73C5">
            <w:r w:rsidRPr="005A5AA9">
              <w:rPr>
                <w:rFonts w:ascii="Arial" w:hAnsi="Arial" w:cs="Arial"/>
              </w:rPr>
              <w:t>Numerical display of stimulation output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75F875D9" w14:textId="77777777" w:rsidR="001C73C5" w:rsidRDefault="001C73C5" w:rsidP="001C73C5">
            <w:pPr>
              <w:jc w:val="center"/>
            </w:pPr>
          </w:p>
        </w:tc>
        <w:tc>
          <w:tcPr>
            <w:tcW w:w="8328" w:type="dxa"/>
            <w:shd w:val="clear" w:color="auto" w:fill="C5E0B3" w:themeFill="accent6" w:themeFillTint="66"/>
          </w:tcPr>
          <w:p w14:paraId="16938FF7" w14:textId="11616DAC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1C73C5" w14:paraId="204BAADC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24DC0F14" w14:textId="36621EC8" w:rsidR="001C73C5" w:rsidRDefault="001C73C5" w:rsidP="001C73C5">
            <w:r w:rsidRPr="005A5AA9">
              <w:rPr>
                <w:rFonts w:ascii="Arial" w:hAnsi="Arial" w:cs="Arial"/>
              </w:rPr>
              <w:t>Stimulation visual indicator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293B4A29" w14:textId="5A84CECA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8328" w:type="dxa"/>
            <w:shd w:val="clear" w:color="auto" w:fill="C5E0B3" w:themeFill="accent6" w:themeFillTint="66"/>
          </w:tcPr>
          <w:p w14:paraId="18917BEB" w14:textId="0B162D61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1C73C5" w14:paraId="3D5E813E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5C4C86B9" w14:textId="77777777" w:rsidR="00AA11FA" w:rsidRDefault="00AA11FA" w:rsidP="001C73C5">
            <w:pPr>
              <w:rPr>
                <w:rFonts w:ascii="Arial" w:hAnsi="Arial" w:cs="Arial"/>
              </w:rPr>
            </w:pPr>
          </w:p>
          <w:p w14:paraId="501C726F" w14:textId="46F912A1" w:rsidR="001C73C5" w:rsidRDefault="001C73C5" w:rsidP="001C73C5">
            <w:r w:rsidRPr="005A5AA9">
              <w:rPr>
                <w:rFonts w:ascii="Arial" w:hAnsi="Arial" w:cs="Arial"/>
              </w:rPr>
              <w:t>Stimulation beep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7313B353" w14:textId="77777777" w:rsidR="00AA11FA" w:rsidRDefault="00AA11FA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E5EE2DD" w14:textId="7ED9580C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8328" w:type="dxa"/>
            <w:shd w:val="clear" w:color="auto" w:fill="C5E0B3" w:themeFill="accent6" w:themeFillTint="66"/>
          </w:tcPr>
          <w:p w14:paraId="27E65600" w14:textId="77777777" w:rsidR="00AA11FA" w:rsidRDefault="00AA11FA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D4FF902" w14:textId="341BC1CB" w:rsidR="001C73C5" w:rsidRDefault="001C73C5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t>Can be switched on/off</w:t>
            </w:r>
          </w:p>
          <w:p w14:paraId="258012D0" w14:textId="00C26958" w:rsidR="00AA11FA" w:rsidRDefault="00AA11FA" w:rsidP="001C73C5">
            <w:pPr>
              <w:jc w:val="center"/>
            </w:pPr>
          </w:p>
        </w:tc>
      </w:tr>
      <w:tr w:rsidR="001C73C5" w14:paraId="230D25E0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6BCF0268" w14:textId="57BC6C52" w:rsidR="001C73C5" w:rsidRDefault="001C73C5" w:rsidP="001C73C5">
            <w:r w:rsidRPr="005A5AA9">
              <w:rPr>
                <w:rFonts w:ascii="Arial" w:hAnsi="Arial" w:cs="Arial"/>
              </w:rPr>
              <w:t>Timer display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7F9C4A49" w14:textId="11F4BCCC" w:rsidR="001C73C5" w:rsidRDefault="001C73C5" w:rsidP="001C73C5">
            <w:pPr>
              <w:jc w:val="center"/>
            </w:pPr>
          </w:p>
        </w:tc>
        <w:tc>
          <w:tcPr>
            <w:tcW w:w="8328" w:type="dxa"/>
            <w:shd w:val="clear" w:color="auto" w:fill="C5E0B3" w:themeFill="accent6" w:themeFillTint="66"/>
          </w:tcPr>
          <w:p w14:paraId="4ABBD5FD" w14:textId="271AF5AD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</w:tbl>
    <w:p w14:paraId="0E10A5F5" w14:textId="13C5F501" w:rsidR="00221E4E" w:rsidRPr="00B9560A" w:rsidRDefault="00B9560A">
      <w:pPr>
        <w:rPr>
          <w:rFonts w:ascii="Arial" w:hAnsi="Arial" w:cs="Arial"/>
          <w:sz w:val="12"/>
          <w:szCs w:val="12"/>
        </w:rPr>
      </w:pPr>
      <w:r w:rsidRPr="00B9560A">
        <w:rPr>
          <w:rFonts w:ascii="Arial" w:hAnsi="Arial" w:cs="Arial"/>
          <w:sz w:val="12"/>
          <w:szCs w:val="12"/>
        </w:rPr>
        <w:t xml:space="preserve">  </w:t>
      </w: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5807"/>
        <w:gridCol w:w="1701"/>
        <w:gridCol w:w="4111"/>
        <w:gridCol w:w="4217"/>
      </w:tblGrid>
      <w:tr w:rsidR="00B26F44" w14:paraId="52746333" w14:textId="77777777" w:rsidTr="003F7474">
        <w:tc>
          <w:tcPr>
            <w:tcW w:w="15836" w:type="dxa"/>
            <w:gridSpan w:val="4"/>
            <w:shd w:val="clear" w:color="auto" w:fill="B4C6E7" w:themeFill="accent1" w:themeFillTint="66"/>
          </w:tcPr>
          <w:p w14:paraId="7DD794CC" w14:textId="6EC127C1" w:rsidR="00B26F44" w:rsidRDefault="00B26F44" w:rsidP="00B26F44"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Calibration modes</w:t>
            </w:r>
          </w:p>
        </w:tc>
      </w:tr>
      <w:tr w:rsidR="00B26F44" w14:paraId="5137D388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484B512F" w14:textId="77777777" w:rsidR="00B26F44" w:rsidRPr="005A5AA9" w:rsidRDefault="00B26F44" w:rsidP="00B26F44">
            <w:pPr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 xml:space="preserve">Automatic calibration function for alignment </w:t>
            </w:r>
          </w:p>
          <w:p w14:paraId="03E766C1" w14:textId="0C764E9F" w:rsidR="00B26F44" w:rsidRDefault="00B26F44" w:rsidP="00B26F44">
            <w:r w:rsidRPr="005A5AA9">
              <w:rPr>
                <w:rFonts w:ascii="Arial" w:hAnsi="Arial" w:cs="Arial"/>
              </w:rPr>
              <w:t>with patients’ individual response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5F5DB7ED" w14:textId="77777777" w:rsidR="00B26F44" w:rsidRDefault="00B26F44" w:rsidP="00B26F44"/>
        </w:tc>
        <w:tc>
          <w:tcPr>
            <w:tcW w:w="8328" w:type="dxa"/>
            <w:gridSpan w:val="2"/>
            <w:shd w:val="clear" w:color="auto" w:fill="C5E0B3" w:themeFill="accent6" w:themeFillTint="66"/>
          </w:tcPr>
          <w:p w14:paraId="48286858" w14:textId="72B709E6" w:rsidR="00B26F44" w:rsidRDefault="00B26F44" w:rsidP="00B26F44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B26F44" w14:paraId="782CB8C0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4D529EE3" w14:textId="31B2D55F" w:rsidR="00B26F44" w:rsidRDefault="00B26F44" w:rsidP="00B26F44">
            <w:r w:rsidRPr="005A5AA9">
              <w:rPr>
                <w:rFonts w:ascii="Arial" w:hAnsi="Arial" w:cs="Arial"/>
              </w:rPr>
              <w:t>Impedance monitoring for optimal stimulation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75A6414E" w14:textId="77777777" w:rsidR="00B26F44" w:rsidRDefault="00B26F44" w:rsidP="00B26F44"/>
        </w:tc>
        <w:tc>
          <w:tcPr>
            <w:tcW w:w="8328" w:type="dxa"/>
            <w:gridSpan w:val="2"/>
            <w:shd w:val="clear" w:color="auto" w:fill="C5E0B3" w:themeFill="accent6" w:themeFillTint="66"/>
          </w:tcPr>
          <w:p w14:paraId="36FF38A4" w14:textId="21CE5BA3" w:rsidR="00B26F44" w:rsidRDefault="00B26F44" w:rsidP="00B26F44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B26F44" w14:paraId="631E3CF5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34B06C6A" w14:textId="77777777" w:rsidR="00B26F44" w:rsidRPr="005A5AA9" w:rsidRDefault="00B26F44" w:rsidP="00B26F44">
            <w:pPr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 xml:space="preserve">Calibration of device and creation of </w:t>
            </w:r>
          </w:p>
          <w:p w14:paraId="5414A570" w14:textId="6F3BDC3F" w:rsidR="00B26F44" w:rsidRDefault="00B26F44" w:rsidP="00B26F44">
            <w:r w:rsidRPr="005A5AA9">
              <w:rPr>
                <w:rFonts w:ascii="Arial" w:hAnsi="Arial" w:cs="Arial"/>
              </w:rPr>
              <w:t>baseline reference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371B9C4B" w14:textId="77777777" w:rsidR="00B26F44" w:rsidRDefault="00B26F44" w:rsidP="00B26F44"/>
        </w:tc>
        <w:tc>
          <w:tcPr>
            <w:tcW w:w="4111" w:type="dxa"/>
            <w:shd w:val="clear" w:color="auto" w:fill="C5E0B3" w:themeFill="accent6" w:themeFillTint="66"/>
          </w:tcPr>
          <w:p w14:paraId="3947C496" w14:textId="1006AE2E" w:rsidR="00B26F44" w:rsidRDefault="00B26F44" w:rsidP="00B26F44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4217" w:type="dxa"/>
            <w:shd w:val="clear" w:color="auto" w:fill="C5E0B3" w:themeFill="accent6" w:themeFillTint="66"/>
          </w:tcPr>
          <w:p w14:paraId="114D7215" w14:textId="6B54C7E4" w:rsidR="00B26F44" w:rsidRDefault="00B26F44" w:rsidP="00B26F44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B26F44" w14:paraId="64B1D916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45B9410A" w14:textId="667D5080" w:rsidR="00B26F44" w:rsidRDefault="00B26F44" w:rsidP="00B26F44">
            <w:r w:rsidRPr="005A5AA9">
              <w:rPr>
                <w:rFonts w:ascii="Arial" w:hAnsi="Arial" w:cs="Arial"/>
              </w:rPr>
              <w:t>Calibration (1) at set stimulation strength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6F00F280" w14:textId="77777777" w:rsidR="00B26F44" w:rsidRDefault="00B26F44" w:rsidP="00B26F44"/>
        </w:tc>
        <w:tc>
          <w:tcPr>
            <w:tcW w:w="4111" w:type="dxa"/>
            <w:shd w:val="clear" w:color="auto" w:fill="C5E0B3" w:themeFill="accent6" w:themeFillTint="66"/>
          </w:tcPr>
          <w:p w14:paraId="1263F87C" w14:textId="1014FBA5" w:rsidR="00B26F44" w:rsidRDefault="00B26F44" w:rsidP="00B26F44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4217" w:type="dxa"/>
            <w:shd w:val="clear" w:color="auto" w:fill="C5E0B3" w:themeFill="accent6" w:themeFillTint="66"/>
          </w:tcPr>
          <w:p w14:paraId="20407AC0" w14:textId="2E8563F9" w:rsidR="00B26F44" w:rsidRDefault="00B26F44" w:rsidP="00B26F44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B26F44" w14:paraId="356FDD7C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708622D4" w14:textId="77777777" w:rsidR="00B26F44" w:rsidRPr="005A5AA9" w:rsidRDefault="00B26F44" w:rsidP="00B26F44">
            <w:pPr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 xml:space="preserve">Calibration (2) determination of </w:t>
            </w:r>
          </w:p>
          <w:p w14:paraId="1B9F7530" w14:textId="64F3012B" w:rsidR="00B26F44" w:rsidRDefault="00B26F44" w:rsidP="00B26F44">
            <w:r w:rsidRPr="005A5AA9">
              <w:rPr>
                <w:rFonts w:ascii="Arial" w:hAnsi="Arial" w:cs="Arial"/>
              </w:rPr>
              <w:t>supramaximal stimulation strength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4F5F793E" w14:textId="77777777" w:rsidR="00B26F44" w:rsidRDefault="00B26F44" w:rsidP="00B26F44"/>
        </w:tc>
        <w:tc>
          <w:tcPr>
            <w:tcW w:w="4111" w:type="dxa"/>
            <w:shd w:val="clear" w:color="auto" w:fill="B4C6E7" w:themeFill="accent1" w:themeFillTint="66"/>
          </w:tcPr>
          <w:p w14:paraId="1CBB3251" w14:textId="77777777" w:rsidR="00B26F44" w:rsidRDefault="00B26F44" w:rsidP="00B26F44">
            <w:pPr>
              <w:jc w:val="center"/>
            </w:pPr>
          </w:p>
        </w:tc>
        <w:tc>
          <w:tcPr>
            <w:tcW w:w="4217" w:type="dxa"/>
            <w:shd w:val="clear" w:color="auto" w:fill="C5E0B3" w:themeFill="accent6" w:themeFillTint="66"/>
          </w:tcPr>
          <w:p w14:paraId="54860B64" w14:textId="4E5921E5" w:rsidR="00B26F44" w:rsidRDefault="00B26F44" w:rsidP="00B26F44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B26F44" w14:paraId="22481A97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0DA09481" w14:textId="5980CD06" w:rsidR="00B26F44" w:rsidRDefault="00B26F44" w:rsidP="00B26F44">
            <w:r w:rsidRPr="005A5AA9">
              <w:rPr>
                <w:rFonts w:ascii="Arial" w:hAnsi="Arial" w:cs="Arial"/>
              </w:rPr>
              <w:t>Adjustable baseline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646DC3F2" w14:textId="77777777" w:rsidR="00B26F44" w:rsidRDefault="00B26F44" w:rsidP="00B26F44"/>
        </w:tc>
        <w:tc>
          <w:tcPr>
            <w:tcW w:w="4111" w:type="dxa"/>
            <w:shd w:val="clear" w:color="auto" w:fill="C5E0B3" w:themeFill="accent6" w:themeFillTint="66"/>
          </w:tcPr>
          <w:p w14:paraId="620305C3" w14:textId="38D2F530" w:rsidR="00B26F44" w:rsidRDefault="00B26F44" w:rsidP="00B26F44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4217" w:type="dxa"/>
            <w:shd w:val="clear" w:color="auto" w:fill="C5E0B3" w:themeFill="accent6" w:themeFillTint="66"/>
          </w:tcPr>
          <w:p w14:paraId="2900E46E" w14:textId="4C76313F" w:rsidR="00B26F44" w:rsidRDefault="00B26F44" w:rsidP="00B26F44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</w:tbl>
    <w:p w14:paraId="30A85BFC" w14:textId="14DD4D2D" w:rsidR="00221E4E" w:rsidRPr="00B9560A" w:rsidRDefault="00B9560A">
      <w:pPr>
        <w:rPr>
          <w:rFonts w:ascii="Arial" w:hAnsi="Arial" w:cs="Arial"/>
          <w:sz w:val="12"/>
          <w:szCs w:val="12"/>
        </w:rPr>
      </w:pPr>
      <w:r w:rsidRPr="00B9560A">
        <w:rPr>
          <w:rFonts w:ascii="Arial" w:hAnsi="Arial" w:cs="Arial"/>
          <w:sz w:val="12"/>
          <w:szCs w:val="12"/>
        </w:rPr>
        <w:t xml:space="preserve">  </w:t>
      </w:r>
    </w:p>
    <w:p w14:paraId="0D60E04B" w14:textId="235845E1" w:rsidR="00B26F44" w:rsidRPr="00B9560A" w:rsidRDefault="00B9560A" w:rsidP="00B9560A">
      <w:pPr>
        <w:jc w:val="center"/>
        <w:rPr>
          <w:rFonts w:ascii="Arial" w:hAnsi="Arial" w:cs="Arial"/>
          <w:sz w:val="18"/>
          <w:szCs w:val="18"/>
        </w:rPr>
      </w:pPr>
      <w:r w:rsidRPr="00B9560A">
        <w:rPr>
          <w:rFonts w:ascii="Arial" w:hAnsi="Arial" w:cs="Arial"/>
          <w:sz w:val="18"/>
          <w:szCs w:val="18"/>
        </w:rPr>
        <w:t xml:space="preserve">Page </w:t>
      </w:r>
      <w:r>
        <w:rPr>
          <w:rFonts w:ascii="Arial" w:hAnsi="Arial" w:cs="Arial"/>
          <w:sz w:val="18"/>
          <w:szCs w:val="18"/>
        </w:rPr>
        <w:t>2</w:t>
      </w:r>
      <w:r w:rsidRPr="00B9560A">
        <w:rPr>
          <w:rFonts w:ascii="Arial" w:hAnsi="Arial" w:cs="Arial"/>
          <w:sz w:val="18"/>
          <w:szCs w:val="18"/>
        </w:rPr>
        <w:t xml:space="preserve"> of 4</w:t>
      </w: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5807"/>
        <w:gridCol w:w="1701"/>
        <w:gridCol w:w="4111"/>
        <w:gridCol w:w="4217"/>
      </w:tblGrid>
      <w:tr w:rsidR="00B26F44" w14:paraId="4C0BE264" w14:textId="77777777" w:rsidTr="003F7474">
        <w:tc>
          <w:tcPr>
            <w:tcW w:w="15836" w:type="dxa"/>
            <w:gridSpan w:val="4"/>
            <w:shd w:val="clear" w:color="auto" w:fill="B4C6E7" w:themeFill="accent1" w:themeFillTint="66"/>
          </w:tcPr>
          <w:p w14:paraId="0E436F27" w14:textId="16595F1E" w:rsidR="00B26F44" w:rsidRDefault="00B26F44" w:rsidP="00B26F44"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G</w:t>
            </w:r>
            <w:r w:rsidRPr="007D12AD">
              <w:rPr>
                <w:rFonts w:ascii="Arial" w:hAnsi="Arial" w:cs="Arial"/>
                <w:b/>
                <w:bCs/>
                <w:sz w:val="24"/>
                <w:szCs w:val="24"/>
              </w:rPr>
              <w:t>raphs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&amp; trends</w:t>
            </w:r>
          </w:p>
        </w:tc>
      </w:tr>
      <w:tr w:rsidR="001A2FEF" w14:paraId="72FA6E06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2E61DBF6" w14:textId="0C38C10D" w:rsidR="001A2FEF" w:rsidRDefault="001A2FEF" w:rsidP="001A2FEF">
            <w:r w:rsidRPr="005A5AA9">
              <w:rPr>
                <w:rFonts w:ascii="Arial" w:hAnsi="Arial" w:cs="Arial"/>
              </w:rPr>
              <w:t>Single Twitch Trending Graph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7B402708" w14:textId="77777777" w:rsidR="001A2FEF" w:rsidRDefault="001A2FEF" w:rsidP="001A2FEF"/>
        </w:tc>
        <w:tc>
          <w:tcPr>
            <w:tcW w:w="4111" w:type="dxa"/>
            <w:shd w:val="clear" w:color="auto" w:fill="B4C6E7" w:themeFill="accent1" w:themeFillTint="66"/>
          </w:tcPr>
          <w:p w14:paraId="672666B9" w14:textId="77777777" w:rsidR="001A2FEF" w:rsidRDefault="001A2FEF" w:rsidP="001A2FEF">
            <w:pPr>
              <w:jc w:val="center"/>
            </w:pPr>
          </w:p>
        </w:tc>
        <w:tc>
          <w:tcPr>
            <w:tcW w:w="4217" w:type="dxa"/>
            <w:shd w:val="clear" w:color="auto" w:fill="C5E0B3" w:themeFill="accent6" w:themeFillTint="66"/>
          </w:tcPr>
          <w:p w14:paraId="473FBB1F" w14:textId="7852CB36" w:rsidR="001A2FEF" w:rsidRDefault="001A2FEF" w:rsidP="001A2FEF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1A2FEF" w14:paraId="56CB0000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38DDC779" w14:textId="1B4ADF5D" w:rsidR="001A2FEF" w:rsidRDefault="001A2FEF" w:rsidP="001A2FEF">
            <w:r w:rsidRPr="005A5AA9">
              <w:rPr>
                <w:rFonts w:ascii="Arial" w:hAnsi="Arial" w:cs="Arial"/>
              </w:rPr>
              <w:t>TOF Trending Graph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2F3A41C7" w14:textId="77777777" w:rsidR="001A2FEF" w:rsidRDefault="001A2FEF" w:rsidP="001A2FEF"/>
        </w:tc>
        <w:tc>
          <w:tcPr>
            <w:tcW w:w="4111" w:type="dxa"/>
            <w:shd w:val="clear" w:color="auto" w:fill="B4C6E7" w:themeFill="accent1" w:themeFillTint="66"/>
          </w:tcPr>
          <w:p w14:paraId="68FA3A72" w14:textId="77777777" w:rsidR="001A2FEF" w:rsidRDefault="001A2FEF" w:rsidP="001A2FEF">
            <w:pPr>
              <w:jc w:val="center"/>
            </w:pPr>
          </w:p>
        </w:tc>
        <w:tc>
          <w:tcPr>
            <w:tcW w:w="4217" w:type="dxa"/>
            <w:shd w:val="clear" w:color="auto" w:fill="C5E0B3" w:themeFill="accent6" w:themeFillTint="66"/>
          </w:tcPr>
          <w:p w14:paraId="62A1085F" w14:textId="2267B94B" w:rsidR="001A2FEF" w:rsidRDefault="001A2FEF" w:rsidP="001A2FEF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1A2FEF" w14:paraId="04D98270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5A31CD22" w14:textId="003C492B" w:rsidR="001A2FEF" w:rsidRDefault="001A2FEF" w:rsidP="001A2FEF">
            <w:r w:rsidRPr="005A5AA9">
              <w:rPr>
                <w:rFonts w:ascii="Arial" w:hAnsi="Arial" w:cs="Arial"/>
              </w:rPr>
              <w:t>TOF Twitch Result graph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439767D2" w14:textId="77777777" w:rsidR="001A2FEF" w:rsidRDefault="001A2FEF" w:rsidP="001A2FEF"/>
        </w:tc>
        <w:tc>
          <w:tcPr>
            <w:tcW w:w="4111" w:type="dxa"/>
            <w:shd w:val="clear" w:color="auto" w:fill="B4C6E7" w:themeFill="accent1" w:themeFillTint="66"/>
          </w:tcPr>
          <w:p w14:paraId="2276AE4B" w14:textId="77777777" w:rsidR="001A2FEF" w:rsidRDefault="001A2FEF" w:rsidP="001A2FEF">
            <w:pPr>
              <w:jc w:val="center"/>
            </w:pPr>
          </w:p>
        </w:tc>
        <w:tc>
          <w:tcPr>
            <w:tcW w:w="4217" w:type="dxa"/>
            <w:shd w:val="clear" w:color="auto" w:fill="C5E0B3" w:themeFill="accent6" w:themeFillTint="66"/>
          </w:tcPr>
          <w:p w14:paraId="3E094644" w14:textId="23CF9EB6" w:rsidR="001A2FEF" w:rsidRDefault="001A2FEF" w:rsidP="001A2FEF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1A2FEF" w14:paraId="31EAD236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35966A94" w14:textId="6F086669" w:rsidR="001A2FEF" w:rsidRDefault="001A2FEF" w:rsidP="001A2FEF">
            <w:r w:rsidRPr="005A5AA9">
              <w:rPr>
                <w:rFonts w:ascii="Arial" w:hAnsi="Arial" w:cs="Arial"/>
              </w:rPr>
              <w:t>PTC result graph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66838914" w14:textId="77777777" w:rsidR="001A2FEF" w:rsidRDefault="001A2FEF" w:rsidP="001A2FEF"/>
        </w:tc>
        <w:tc>
          <w:tcPr>
            <w:tcW w:w="4111" w:type="dxa"/>
            <w:shd w:val="clear" w:color="auto" w:fill="B4C6E7" w:themeFill="accent1" w:themeFillTint="66"/>
          </w:tcPr>
          <w:p w14:paraId="5F2EB1E2" w14:textId="77777777" w:rsidR="001A2FEF" w:rsidRDefault="001A2FEF" w:rsidP="001A2FEF">
            <w:pPr>
              <w:jc w:val="center"/>
            </w:pPr>
          </w:p>
        </w:tc>
        <w:tc>
          <w:tcPr>
            <w:tcW w:w="4217" w:type="dxa"/>
            <w:shd w:val="clear" w:color="auto" w:fill="C5E0B3" w:themeFill="accent6" w:themeFillTint="66"/>
          </w:tcPr>
          <w:p w14:paraId="1D6B2157" w14:textId="304DBE82" w:rsidR="001A2FEF" w:rsidRDefault="001A2FEF" w:rsidP="001A2FEF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1A2FEF" w14:paraId="30898CB0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2EFB318D" w14:textId="27E70BBD" w:rsidR="001A2FEF" w:rsidRPr="005A5AA9" w:rsidRDefault="001A2FEF" w:rsidP="001A2FEF">
            <w:pPr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>Single Twitch stimulation graph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75A8C570" w14:textId="77777777" w:rsidR="001A2FEF" w:rsidRDefault="001A2FEF" w:rsidP="001A2FEF"/>
        </w:tc>
        <w:tc>
          <w:tcPr>
            <w:tcW w:w="4111" w:type="dxa"/>
            <w:shd w:val="clear" w:color="auto" w:fill="C5E0B3" w:themeFill="accent6" w:themeFillTint="66"/>
          </w:tcPr>
          <w:p w14:paraId="66AB4402" w14:textId="65BA164B" w:rsidR="001A2FEF" w:rsidRDefault="001A2FEF" w:rsidP="001A2FEF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4217" w:type="dxa"/>
            <w:shd w:val="clear" w:color="auto" w:fill="B4C6E7" w:themeFill="accent1" w:themeFillTint="66"/>
          </w:tcPr>
          <w:p w14:paraId="535CF756" w14:textId="77777777" w:rsidR="001A2FEF" w:rsidRPr="00D75949" w:rsidRDefault="001A2FEF" w:rsidP="001A2F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2FEF" w14:paraId="41AAD7EA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4A9C43FB" w14:textId="5229F4D6" w:rsidR="001A2FEF" w:rsidRPr="005A5AA9" w:rsidRDefault="001A2FEF" w:rsidP="001A2FEF">
            <w:pPr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>TOF stimulation graph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67E8DC1B" w14:textId="77777777" w:rsidR="001A2FEF" w:rsidRDefault="001A2FEF" w:rsidP="001A2FEF"/>
        </w:tc>
        <w:tc>
          <w:tcPr>
            <w:tcW w:w="4111" w:type="dxa"/>
            <w:shd w:val="clear" w:color="auto" w:fill="C5E0B3" w:themeFill="accent6" w:themeFillTint="66"/>
          </w:tcPr>
          <w:p w14:paraId="6B50F589" w14:textId="2EA2A4DD" w:rsidR="001A2FEF" w:rsidRPr="00D75949" w:rsidRDefault="001A2FEF" w:rsidP="001A2F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4217" w:type="dxa"/>
            <w:shd w:val="clear" w:color="auto" w:fill="B4C6E7" w:themeFill="accent1" w:themeFillTint="66"/>
          </w:tcPr>
          <w:p w14:paraId="1BE88108" w14:textId="77777777" w:rsidR="001A2FEF" w:rsidRPr="00D75949" w:rsidRDefault="001A2FEF" w:rsidP="001A2F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2FEF" w14:paraId="48BCBF72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29048760" w14:textId="0C095BB3" w:rsidR="001A2FEF" w:rsidRPr="005A5AA9" w:rsidRDefault="001A2FEF" w:rsidP="001A2FEF">
            <w:pPr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>DBS stimulation graph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2DCA49AA" w14:textId="77777777" w:rsidR="001A2FEF" w:rsidRDefault="001A2FEF" w:rsidP="001A2FEF"/>
        </w:tc>
        <w:tc>
          <w:tcPr>
            <w:tcW w:w="4111" w:type="dxa"/>
            <w:shd w:val="clear" w:color="auto" w:fill="C5E0B3" w:themeFill="accent6" w:themeFillTint="66"/>
          </w:tcPr>
          <w:p w14:paraId="4478C5CA" w14:textId="5E0F88FD" w:rsidR="001A2FEF" w:rsidRPr="00D75949" w:rsidRDefault="001A2FEF" w:rsidP="001A2F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4217" w:type="dxa"/>
            <w:shd w:val="clear" w:color="auto" w:fill="B4C6E7" w:themeFill="accent1" w:themeFillTint="66"/>
          </w:tcPr>
          <w:p w14:paraId="6848B7B6" w14:textId="77777777" w:rsidR="001A2FEF" w:rsidRPr="00D75949" w:rsidRDefault="001A2FEF" w:rsidP="001A2F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2FEF" w14:paraId="3E678945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078C740F" w14:textId="2509FFCC" w:rsidR="001A2FEF" w:rsidRPr="005A5AA9" w:rsidRDefault="001A2FEF" w:rsidP="001A2FEF">
            <w:pPr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>TET stimulation graph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324D180D" w14:textId="77777777" w:rsidR="001A2FEF" w:rsidRDefault="001A2FEF" w:rsidP="001A2FEF"/>
        </w:tc>
        <w:tc>
          <w:tcPr>
            <w:tcW w:w="4111" w:type="dxa"/>
            <w:shd w:val="clear" w:color="auto" w:fill="C5E0B3" w:themeFill="accent6" w:themeFillTint="66"/>
          </w:tcPr>
          <w:p w14:paraId="52A071D4" w14:textId="0BA705E3" w:rsidR="001A2FEF" w:rsidRPr="00D75949" w:rsidRDefault="001A2FEF" w:rsidP="001A2F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4217" w:type="dxa"/>
            <w:shd w:val="clear" w:color="auto" w:fill="B4C6E7" w:themeFill="accent1" w:themeFillTint="66"/>
          </w:tcPr>
          <w:p w14:paraId="703BBA50" w14:textId="77777777" w:rsidR="001A2FEF" w:rsidRPr="00D75949" w:rsidRDefault="001A2FEF" w:rsidP="001A2F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5BE5928" w14:textId="041B9CAA" w:rsidR="00221E4E" w:rsidRPr="00B9560A" w:rsidRDefault="00B9560A">
      <w:pPr>
        <w:rPr>
          <w:rFonts w:ascii="Arial" w:hAnsi="Arial" w:cs="Arial"/>
          <w:sz w:val="12"/>
          <w:szCs w:val="12"/>
        </w:rPr>
      </w:pPr>
      <w:r w:rsidRPr="00B9560A">
        <w:rPr>
          <w:rFonts w:ascii="Arial" w:hAnsi="Arial" w:cs="Arial"/>
          <w:sz w:val="12"/>
          <w:szCs w:val="12"/>
        </w:rPr>
        <w:t xml:space="preserve">   </w:t>
      </w: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5807"/>
        <w:gridCol w:w="1701"/>
        <w:gridCol w:w="4111"/>
        <w:gridCol w:w="4217"/>
      </w:tblGrid>
      <w:tr w:rsidR="001A2FEF" w14:paraId="42FDC6BE" w14:textId="77777777" w:rsidTr="003F7474">
        <w:tc>
          <w:tcPr>
            <w:tcW w:w="15836" w:type="dxa"/>
            <w:gridSpan w:val="4"/>
            <w:shd w:val="clear" w:color="auto" w:fill="B4C6E7" w:themeFill="accent1" w:themeFillTint="66"/>
          </w:tcPr>
          <w:p w14:paraId="3F7D3F9A" w14:textId="7E7CBC7A" w:rsidR="001A2FEF" w:rsidRDefault="001A2FEF"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Display features</w:t>
            </w:r>
          </w:p>
        </w:tc>
      </w:tr>
      <w:tr w:rsidR="00D632D0" w14:paraId="27D0272E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4C5D7257" w14:textId="6CA6274A" w:rsidR="00D632D0" w:rsidRDefault="00D632D0" w:rsidP="00D632D0">
            <w:r w:rsidRPr="00D75949">
              <w:rPr>
                <w:rFonts w:ascii="Arial" w:hAnsi="Arial" w:cs="Arial"/>
              </w:rPr>
              <w:t>Large LCD display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37F85C5B" w14:textId="77777777" w:rsidR="00D632D0" w:rsidRDefault="00D632D0" w:rsidP="00D632D0"/>
        </w:tc>
        <w:tc>
          <w:tcPr>
            <w:tcW w:w="8328" w:type="dxa"/>
            <w:gridSpan w:val="2"/>
            <w:shd w:val="clear" w:color="auto" w:fill="C5E0B3" w:themeFill="accent6" w:themeFillTint="66"/>
          </w:tcPr>
          <w:p w14:paraId="53C0D59F" w14:textId="1787FFB9" w:rsidR="00D632D0" w:rsidRDefault="00D632D0" w:rsidP="00D632D0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 4.4"</w:t>
            </w:r>
          </w:p>
        </w:tc>
      </w:tr>
      <w:tr w:rsidR="00D632D0" w14:paraId="1EE61827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641561EC" w14:textId="3D3E25FD" w:rsidR="00D632D0" w:rsidRDefault="00D632D0" w:rsidP="00D632D0">
            <w:r w:rsidRPr="00D75949">
              <w:rPr>
                <w:rFonts w:ascii="Arial" w:hAnsi="Arial" w:cs="Arial"/>
              </w:rPr>
              <w:t>Adjustable TOF monitor alerts (lower &amp; upper)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235A9731" w14:textId="77777777" w:rsidR="00D632D0" w:rsidRDefault="00D632D0" w:rsidP="00D632D0"/>
        </w:tc>
        <w:tc>
          <w:tcPr>
            <w:tcW w:w="4111" w:type="dxa"/>
            <w:shd w:val="clear" w:color="auto" w:fill="B4C6E7" w:themeFill="accent1" w:themeFillTint="66"/>
          </w:tcPr>
          <w:p w14:paraId="65670153" w14:textId="3231AC2D" w:rsidR="00D632D0" w:rsidRDefault="00D632D0" w:rsidP="00D632D0">
            <w:pPr>
              <w:jc w:val="center"/>
            </w:pPr>
          </w:p>
        </w:tc>
        <w:tc>
          <w:tcPr>
            <w:tcW w:w="4217" w:type="dxa"/>
            <w:shd w:val="clear" w:color="auto" w:fill="C5E0B3" w:themeFill="accent6" w:themeFillTint="66"/>
          </w:tcPr>
          <w:p w14:paraId="3BAAB4C7" w14:textId="75BB6C2B" w:rsidR="00D632D0" w:rsidRDefault="00D632D0" w:rsidP="00D632D0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D632D0" w14:paraId="08C24BEA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3D2C93DF" w14:textId="1444282A" w:rsidR="00D632D0" w:rsidRDefault="00D632D0" w:rsidP="00D632D0">
            <w:r w:rsidRPr="00D75949">
              <w:rPr>
                <w:rFonts w:ascii="Arial" w:hAnsi="Arial" w:cs="Arial"/>
              </w:rPr>
              <w:t>Alerts and faults display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7231A1F5" w14:textId="77777777" w:rsidR="00D632D0" w:rsidRDefault="00D632D0" w:rsidP="00D632D0"/>
        </w:tc>
        <w:tc>
          <w:tcPr>
            <w:tcW w:w="8328" w:type="dxa"/>
            <w:gridSpan w:val="2"/>
            <w:shd w:val="clear" w:color="auto" w:fill="C5E0B3" w:themeFill="accent6" w:themeFillTint="66"/>
          </w:tcPr>
          <w:p w14:paraId="480BD39F" w14:textId="5847C17C" w:rsidR="00D632D0" w:rsidRDefault="00D632D0" w:rsidP="00D632D0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D632D0" w14:paraId="59353504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28B8C9D3" w14:textId="15C59127" w:rsidR="00D632D0" w:rsidRDefault="00D632D0" w:rsidP="00D632D0">
            <w:r w:rsidRPr="00D75949">
              <w:rPr>
                <w:rFonts w:ascii="Arial" w:hAnsi="Arial" w:cs="Arial"/>
              </w:rPr>
              <w:t>Skin Temperature monitoring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542367FC" w14:textId="77777777" w:rsidR="00D632D0" w:rsidRDefault="00D632D0" w:rsidP="00D632D0"/>
        </w:tc>
        <w:tc>
          <w:tcPr>
            <w:tcW w:w="8328" w:type="dxa"/>
            <w:gridSpan w:val="2"/>
            <w:shd w:val="clear" w:color="auto" w:fill="C5E0B3" w:themeFill="accent6" w:themeFillTint="66"/>
          </w:tcPr>
          <w:p w14:paraId="0F696430" w14:textId="636B24C1" w:rsidR="00D632D0" w:rsidRDefault="00D632D0" w:rsidP="00D632D0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t>Sensor attaches to the hand adapter</w:t>
            </w:r>
            <w:r w:rsidR="00CF05E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4663BF9F" w14:textId="02D32B34" w:rsidR="00221E4E" w:rsidRPr="00B9560A" w:rsidRDefault="00B9560A">
      <w:pPr>
        <w:rPr>
          <w:rFonts w:ascii="Arial" w:hAnsi="Arial" w:cs="Arial"/>
          <w:sz w:val="12"/>
          <w:szCs w:val="12"/>
        </w:rPr>
      </w:pPr>
      <w:r w:rsidRPr="00B9560A">
        <w:rPr>
          <w:rFonts w:ascii="Arial" w:hAnsi="Arial" w:cs="Arial"/>
          <w:sz w:val="12"/>
          <w:szCs w:val="12"/>
        </w:rPr>
        <w:t xml:space="preserve">  </w:t>
      </w: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5807"/>
        <w:gridCol w:w="1701"/>
        <w:gridCol w:w="8328"/>
      </w:tblGrid>
      <w:tr w:rsidR="00D632D0" w14:paraId="584FDCCB" w14:textId="77777777" w:rsidTr="003F7474">
        <w:tc>
          <w:tcPr>
            <w:tcW w:w="15836" w:type="dxa"/>
            <w:gridSpan w:val="3"/>
            <w:shd w:val="clear" w:color="auto" w:fill="B4C6E7" w:themeFill="accent1" w:themeFillTint="66"/>
          </w:tcPr>
          <w:p w14:paraId="2912FBBA" w14:textId="2A16D9E2" w:rsidR="00D632D0" w:rsidRDefault="00D632D0"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Patient stimulation data</w:t>
            </w:r>
          </w:p>
        </w:tc>
      </w:tr>
      <w:tr w:rsidR="00D632D0" w14:paraId="1D72B2A3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59DC6F43" w14:textId="503A3CBA" w:rsidR="00D632D0" w:rsidRDefault="00D632D0" w:rsidP="00D632D0">
            <w:r w:rsidRPr="00D75949">
              <w:rPr>
                <w:rFonts w:ascii="Arial" w:hAnsi="Arial" w:cs="Arial"/>
              </w:rPr>
              <w:t>Onboard data storage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78A53E38" w14:textId="77777777" w:rsidR="00D632D0" w:rsidRDefault="00D632D0" w:rsidP="00D632D0"/>
        </w:tc>
        <w:tc>
          <w:tcPr>
            <w:tcW w:w="8328" w:type="dxa"/>
            <w:shd w:val="clear" w:color="auto" w:fill="C5E0B3" w:themeFill="accent6" w:themeFillTint="66"/>
          </w:tcPr>
          <w:p w14:paraId="76DDC035" w14:textId="77777777" w:rsidR="00D632D0" w:rsidRPr="00D75949" w:rsidRDefault="00D632D0" w:rsidP="00D632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76B7B7" w14:textId="77777777" w:rsidR="00D632D0" w:rsidRDefault="00D632D0" w:rsidP="00D632D0"/>
        </w:tc>
      </w:tr>
      <w:tr w:rsidR="00D632D0" w14:paraId="54D16AFB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15ECCDB1" w14:textId="65388A94" w:rsidR="00D632D0" w:rsidRDefault="00D632D0" w:rsidP="00D632D0">
            <w:r w:rsidRPr="00D75949">
              <w:rPr>
                <w:rFonts w:ascii="Arial" w:hAnsi="Arial" w:cs="Arial"/>
              </w:rPr>
              <w:t>Data storage download to external devices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389BAA76" w14:textId="77777777" w:rsidR="00D632D0" w:rsidRDefault="00D632D0" w:rsidP="00D632D0"/>
        </w:tc>
        <w:tc>
          <w:tcPr>
            <w:tcW w:w="8328" w:type="dxa"/>
            <w:shd w:val="clear" w:color="auto" w:fill="C5E0B3" w:themeFill="accent6" w:themeFillTint="66"/>
          </w:tcPr>
          <w:p w14:paraId="3C078B41" w14:textId="77777777" w:rsidR="00D632D0" w:rsidRPr="00D75949" w:rsidRDefault="00D632D0" w:rsidP="00D632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01EC42" w14:textId="535BC8A4" w:rsidR="00D632D0" w:rsidRDefault="00D632D0" w:rsidP="00B9560A">
            <w:pPr>
              <w:jc w:val="center"/>
            </w:pPr>
            <w:r w:rsidRPr="005A5AA9">
              <w:rPr>
                <w:rFonts w:ascii="Arial" w:hAnsi="Arial" w:cs="Arial"/>
                <w:sz w:val="20"/>
                <w:szCs w:val="20"/>
              </w:rPr>
              <w:t>(Unreleased)</w:t>
            </w:r>
          </w:p>
        </w:tc>
      </w:tr>
      <w:tr w:rsidR="00D632D0" w14:paraId="32DF6859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42B5989F" w14:textId="452935E5" w:rsidR="00D632D0" w:rsidRDefault="00D632D0" w:rsidP="00D632D0">
            <w:r w:rsidRPr="00D75949">
              <w:rPr>
                <w:rFonts w:ascii="Arial" w:hAnsi="Arial" w:cs="Arial"/>
              </w:rPr>
              <w:t>Remote connection to patient monitor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4BACDC89" w14:textId="77777777" w:rsidR="00D632D0" w:rsidRDefault="00D632D0" w:rsidP="00D632D0"/>
        </w:tc>
        <w:tc>
          <w:tcPr>
            <w:tcW w:w="8328" w:type="dxa"/>
            <w:shd w:val="clear" w:color="auto" w:fill="C5E0B3" w:themeFill="accent6" w:themeFillTint="66"/>
          </w:tcPr>
          <w:p w14:paraId="7EC6BFA8" w14:textId="66F67375" w:rsidR="00D632D0" w:rsidRPr="00D75949" w:rsidRDefault="00D632D0" w:rsidP="00D632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14:paraId="186D443C" w14:textId="29B384B2" w:rsidR="00D632D0" w:rsidRDefault="00D632D0" w:rsidP="00D632D0">
            <w:pPr>
              <w:jc w:val="center"/>
            </w:pPr>
            <w:r w:rsidRPr="005A5AA9">
              <w:rPr>
                <w:rFonts w:ascii="Arial" w:hAnsi="Arial" w:cs="Arial"/>
                <w:sz w:val="20"/>
                <w:szCs w:val="20"/>
              </w:rPr>
              <w:t>(Unreleased)</w:t>
            </w:r>
          </w:p>
        </w:tc>
      </w:tr>
    </w:tbl>
    <w:p w14:paraId="752CEB0B" w14:textId="225C17B8" w:rsidR="00D632D0" w:rsidRPr="00B9560A" w:rsidRDefault="00B9560A">
      <w:pPr>
        <w:rPr>
          <w:rFonts w:ascii="Arial" w:hAnsi="Arial" w:cs="Arial"/>
          <w:sz w:val="12"/>
          <w:szCs w:val="12"/>
        </w:rPr>
      </w:pPr>
      <w:r w:rsidRPr="00B9560A">
        <w:rPr>
          <w:rFonts w:ascii="Arial" w:hAnsi="Arial" w:cs="Arial"/>
          <w:sz w:val="12"/>
          <w:szCs w:val="12"/>
        </w:rPr>
        <w:t xml:space="preserve">   </w:t>
      </w: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5807"/>
        <w:gridCol w:w="1701"/>
        <w:gridCol w:w="4111"/>
        <w:gridCol w:w="4217"/>
      </w:tblGrid>
      <w:tr w:rsidR="00D632D0" w14:paraId="356B33BF" w14:textId="77777777" w:rsidTr="003F7474">
        <w:tc>
          <w:tcPr>
            <w:tcW w:w="15836" w:type="dxa"/>
            <w:gridSpan w:val="4"/>
            <w:shd w:val="clear" w:color="auto" w:fill="B4C6E7" w:themeFill="accent1" w:themeFillTint="66"/>
          </w:tcPr>
          <w:p w14:paraId="022736BA" w14:textId="06E49705" w:rsidR="00D632D0" w:rsidRDefault="00B9560A"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Accessories</w:t>
            </w:r>
          </w:p>
        </w:tc>
      </w:tr>
      <w:tr w:rsidR="00D632D0" w14:paraId="482DDE42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400EE65D" w14:textId="6B1BEBE0" w:rsidR="00D632D0" w:rsidRDefault="00D632D0" w:rsidP="00D632D0">
            <w:r w:rsidRPr="00D75949">
              <w:rPr>
                <w:rFonts w:ascii="Arial" w:hAnsi="Arial" w:cs="Arial"/>
              </w:rPr>
              <w:t>Stimulation leads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16A8506F" w14:textId="2934D5E8" w:rsidR="00D632D0" w:rsidRDefault="00D632D0" w:rsidP="003F7474">
            <w:pPr>
              <w:jc w:val="center"/>
            </w:pPr>
            <w:r w:rsidRPr="005A5AA9">
              <w:rPr>
                <w:rFonts w:ascii="Arial" w:hAnsi="Arial" w:cs="Arial"/>
              </w:rPr>
              <w:t>Included</w:t>
            </w:r>
          </w:p>
        </w:tc>
        <w:tc>
          <w:tcPr>
            <w:tcW w:w="8328" w:type="dxa"/>
            <w:gridSpan w:val="2"/>
            <w:shd w:val="clear" w:color="auto" w:fill="C5E0B3" w:themeFill="accent6" w:themeFillTint="66"/>
          </w:tcPr>
          <w:p w14:paraId="0EAAC400" w14:textId="22103996" w:rsidR="00D632D0" w:rsidRDefault="00D632D0" w:rsidP="00D632D0">
            <w:pPr>
              <w:jc w:val="center"/>
            </w:pPr>
            <w:r w:rsidRPr="005A5AA9">
              <w:rPr>
                <w:rFonts w:ascii="Arial" w:hAnsi="Arial" w:cs="Arial"/>
              </w:rPr>
              <w:t>Included</w:t>
            </w:r>
          </w:p>
        </w:tc>
      </w:tr>
      <w:tr w:rsidR="00D632D0" w14:paraId="4A11DA0D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7FF57D1C" w14:textId="6AFEDD8D" w:rsidR="00D632D0" w:rsidRDefault="00D632D0" w:rsidP="00D632D0">
            <w:r w:rsidRPr="00D75949">
              <w:rPr>
                <w:rFonts w:ascii="Arial" w:hAnsi="Arial" w:cs="Arial"/>
              </w:rPr>
              <w:t>Patient cable assembly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07CD880C" w14:textId="77777777" w:rsidR="00D632D0" w:rsidRDefault="00D632D0" w:rsidP="00D632D0"/>
        </w:tc>
        <w:tc>
          <w:tcPr>
            <w:tcW w:w="8328" w:type="dxa"/>
            <w:gridSpan w:val="2"/>
            <w:shd w:val="clear" w:color="auto" w:fill="C5E0B3" w:themeFill="accent6" w:themeFillTint="66"/>
          </w:tcPr>
          <w:p w14:paraId="6BA59353" w14:textId="0E195D3D" w:rsidR="00D632D0" w:rsidRDefault="00D632D0" w:rsidP="00D632D0">
            <w:pPr>
              <w:jc w:val="center"/>
            </w:pPr>
            <w:r w:rsidRPr="005A5AA9">
              <w:rPr>
                <w:rFonts w:ascii="Arial" w:hAnsi="Arial" w:cs="Arial"/>
              </w:rPr>
              <w:t>Included</w:t>
            </w:r>
          </w:p>
        </w:tc>
      </w:tr>
      <w:tr w:rsidR="00D632D0" w14:paraId="64234899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1FA39643" w14:textId="4E8653DF" w:rsidR="00D632D0" w:rsidRDefault="00D632D0" w:rsidP="00D632D0">
            <w:r w:rsidRPr="00D75949">
              <w:rPr>
                <w:rFonts w:ascii="Arial" w:hAnsi="Arial" w:cs="Arial"/>
              </w:rPr>
              <w:t>AMG (Accelomyography) sensor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61C83991" w14:textId="77777777" w:rsidR="00D632D0" w:rsidRDefault="00D632D0" w:rsidP="00D632D0"/>
        </w:tc>
        <w:tc>
          <w:tcPr>
            <w:tcW w:w="4111" w:type="dxa"/>
            <w:shd w:val="clear" w:color="auto" w:fill="B4C6E7" w:themeFill="accent1" w:themeFillTint="66"/>
          </w:tcPr>
          <w:p w14:paraId="5955567A" w14:textId="77777777" w:rsidR="00D632D0" w:rsidRDefault="00D632D0" w:rsidP="00D632D0"/>
        </w:tc>
        <w:tc>
          <w:tcPr>
            <w:tcW w:w="4217" w:type="dxa"/>
            <w:shd w:val="clear" w:color="auto" w:fill="C5E0B3" w:themeFill="accent6" w:themeFillTint="66"/>
          </w:tcPr>
          <w:p w14:paraId="39E36841" w14:textId="74DA5AA5" w:rsidR="00D632D0" w:rsidRDefault="00D632D0" w:rsidP="00D632D0">
            <w:pPr>
              <w:jc w:val="center"/>
            </w:pPr>
            <w:r w:rsidRPr="005A5AA9">
              <w:rPr>
                <w:rFonts w:ascii="Arial" w:hAnsi="Arial" w:cs="Arial"/>
              </w:rPr>
              <w:t>Included</w:t>
            </w:r>
          </w:p>
        </w:tc>
      </w:tr>
      <w:tr w:rsidR="00D632D0" w14:paraId="1460AB78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2CBAFA4D" w14:textId="124C7059" w:rsidR="00D632D0" w:rsidRDefault="00D632D0" w:rsidP="00D632D0">
            <w:r w:rsidRPr="00D75949">
              <w:rPr>
                <w:rFonts w:ascii="Arial" w:hAnsi="Arial" w:cs="Arial"/>
              </w:rPr>
              <w:t>Temperature sensor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1C212B06" w14:textId="77777777" w:rsidR="00D632D0" w:rsidRDefault="00D632D0" w:rsidP="00D632D0"/>
        </w:tc>
        <w:tc>
          <w:tcPr>
            <w:tcW w:w="8328" w:type="dxa"/>
            <w:gridSpan w:val="2"/>
            <w:shd w:val="clear" w:color="auto" w:fill="C5E0B3" w:themeFill="accent6" w:themeFillTint="66"/>
          </w:tcPr>
          <w:p w14:paraId="1F36CCEF" w14:textId="1BD77F07" w:rsidR="00D632D0" w:rsidRDefault="00D632D0" w:rsidP="00D632D0">
            <w:pPr>
              <w:jc w:val="center"/>
            </w:pPr>
            <w:r w:rsidRPr="005A5AA9">
              <w:rPr>
                <w:rFonts w:ascii="Arial" w:hAnsi="Arial" w:cs="Arial"/>
              </w:rPr>
              <w:t>Optional accessory</w:t>
            </w:r>
          </w:p>
        </w:tc>
      </w:tr>
      <w:tr w:rsidR="00D632D0" w14:paraId="60DC80AB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7579E409" w14:textId="197ED41C" w:rsidR="00D632D0" w:rsidRDefault="00D632D0" w:rsidP="00D632D0">
            <w:r w:rsidRPr="00D75949">
              <w:rPr>
                <w:rFonts w:ascii="Arial" w:hAnsi="Arial" w:cs="Arial"/>
              </w:rPr>
              <w:t>AMG Thumb adapter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602E3351" w14:textId="77777777" w:rsidR="00D632D0" w:rsidRDefault="00D632D0" w:rsidP="00D632D0"/>
        </w:tc>
        <w:tc>
          <w:tcPr>
            <w:tcW w:w="4111" w:type="dxa"/>
            <w:shd w:val="clear" w:color="auto" w:fill="B4C6E7" w:themeFill="accent1" w:themeFillTint="66"/>
          </w:tcPr>
          <w:p w14:paraId="6773829D" w14:textId="77777777" w:rsidR="00D632D0" w:rsidRDefault="00D632D0" w:rsidP="00D632D0"/>
        </w:tc>
        <w:tc>
          <w:tcPr>
            <w:tcW w:w="4217" w:type="dxa"/>
            <w:shd w:val="clear" w:color="auto" w:fill="C5E0B3" w:themeFill="accent6" w:themeFillTint="66"/>
          </w:tcPr>
          <w:p w14:paraId="5566B938" w14:textId="1F19E1F4" w:rsidR="00D632D0" w:rsidRDefault="00D632D0" w:rsidP="00D632D0">
            <w:pPr>
              <w:jc w:val="center"/>
            </w:pPr>
            <w:r w:rsidRPr="005A5AA9">
              <w:rPr>
                <w:rFonts w:ascii="Arial" w:hAnsi="Arial" w:cs="Arial"/>
              </w:rPr>
              <w:t>Optional accessory</w:t>
            </w:r>
          </w:p>
        </w:tc>
      </w:tr>
      <w:tr w:rsidR="00D632D0" w14:paraId="14F293CA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08882419" w14:textId="319BFE7B" w:rsidR="00D632D0" w:rsidRDefault="00D632D0" w:rsidP="00D632D0">
            <w:r w:rsidRPr="00D75949">
              <w:rPr>
                <w:rFonts w:ascii="Arial" w:hAnsi="Arial" w:cs="Arial"/>
              </w:rPr>
              <w:t>AMG Hand adapter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69DD9804" w14:textId="77777777" w:rsidR="00D632D0" w:rsidRDefault="00D632D0" w:rsidP="00D632D0"/>
        </w:tc>
        <w:tc>
          <w:tcPr>
            <w:tcW w:w="4111" w:type="dxa"/>
            <w:shd w:val="clear" w:color="auto" w:fill="C5E0B3" w:themeFill="accent6" w:themeFillTint="66"/>
          </w:tcPr>
          <w:p w14:paraId="1CDFED2C" w14:textId="637DE1B2" w:rsidR="00D632D0" w:rsidRDefault="00D632D0" w:rsidP="00D632D0">
            <w:pPr>
              <w:jc w:val="center"/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>Optional accessory</w:t>
            </w:r>
            <w:r>
              <w:rPr>
                <w:rFonts w:ascii="Arial" w:hAnsi="Arial" w:cs="Arial"/>
              </w:rPr>
              <w:t>,</w:t>
            </w:r>
          </w:p>
          <w:p w14:paraId="2539E1C2" w14:textId="77777777" w:rsidR="0051159B" w:rsidRDefault="00D632D0" w:rsidP="00D632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for connection of </w:t>
            </w:r>
          </w:p>
          <w:p w14:paraId="751DAF7C" w14:textId="041B452F" w:rsidR="00D632D0" w:rsidRDefault="00D632D0" w:rsidP="00D632D0">
            <w:pPr>
              <w:jc w:val="center"/>
            </w:pPr>
            <w:r>
              <w:rPr>
                <w:rFonts w:ascii="Arial" w:hAnsi="Arial" w:cs="Arial"/>
              </w:rPr>
              <w:t>skin temperature sensor</w:t>
            </w:r>
            <w:r w:rsidR="00CF05E8">
              <w:rPr>
                <w:rFonts w:ascii="Arial" w:hAnsi="Arial" w:cs="Arial"/>
              </w:rPr>
              <w:t>.</w:t>
            </w:r>
          </w:p>
        </w:tc>
        <w:tc>
          <w:tcPr>
            <w:tcW w:w="4217" w:type="dxa"/>
            <w:shd w:val="clear" w:color="auto" w:fill="C5E0B3" w:themeFill="accent6" w:themeFillTint="66"/>
          </w:tcPr>
          <w:p w14:paraId="2614E9EF" w14:textId="77777777" w:rsidR="00D632D0" w:rsidRDefault="00D632D0" w:rsidP="00D632D0">
            <w:pPr>
              <w:jc w:val="center"/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>Optional accessory</w:t>
            </w:r>
            <w:r>
              <w:rPr>
                <w:rFonts w:ascii="Arial" w:hAnsi="Arial" w:cs="Arial"/>
              </w:rPr>
              <w:t>,</w:t>
            </w:r>
          </w:p>
          <w:p w14:paraId="0B5F34FE" w14:textId="63991DDB" w:rsidR="00D632D0" w:rsidRDefault="00D632D0" w:rsidP="00D632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for connection of AMG sensor </w:t>
            </w:r>
            <w:r w:rsidR="0051159B">
              <w:rPr>
                <w:rFonts w:ascii="Arial" w:hAnsi="Arial" w:cs="Arial"/>
              </w:rPr>
              <w:t>and/or</w:t>
            </w:r>
          </w:p>
          <w:p w14:paraId="0EE226AE" w14:textId="17F9C0EE" w:rsidR="00D632D0" w:rsidRDefault="00D632D0" w:rsidP="00D632D0">
            <w:pPr>
              <w:jc w:val="center"/>
            </w:pPr>
            <w:r>
              <w:rPr>
                <w:rFonts w:ascii="Arial" w:hAnsi="Arial" w:cs="Arial"/>
              </w:rPr>
              <w:t>skin temperature sensor</w:t>
            </w:r>
            <w:r w:rsidR="00CF05E8">
              <w:rPr>
                <w:rFonts w:ascii="Arial" w:hAnsi="Arial" w:cs="Arial"/>
              </w:rPr>
              <w:t>.</w:t>
            </w:r>
          </w:p>
        </w:tc>
      </w:tr>
      <w:tr w:rsidR="00D632D0" w14:paraId="0AC98BBC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14144460" w14:textId="487E7306" w:rsidR="00D632D0" w:rsidRDefault="00D632D0" w:rsidP="00D632D0">
            <w:r w:rsidRPr="00D75949">
              <w:rPr>
                <w:rFonts w:ascii="Arial" w:hAnsi="Arial" w:cs="Arial"/>
              </w:rPr>
              <w:t>AMG Eye adapter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688FE09A" w14:textId="77777777" w:rsidR="00D632D0" w:rsidRDefault="00D632D0" w:rsidP="00D632D0"/>
        </w:tc>
        <w:tc>
          <w:tcPr>
            <w:tcW w:w="4111" w:type="dxa"/>
            <w:shd w:val="clear" w:color="auto" w:fill="B4C6E7" w:themeFill="accent1" w:themeFillTint="66"/>
          </w:tcPr>
          <w:p w14:paraId="72A869F4" w14:textId="77777777" w:rsidR="00D632D0" w:rsidRDefault="00D632D0" w:rsidP="00D632D0"/>
        </w:tc>
        <w:tc>
          <w:tcPr>
            <w:tcW w:w="4217" w:type="dxa"/>
            <w:shd w:val="clear" w:color="auto" w:fill="C5E0B3" w:themeFill="accent6" w:themeFillTint="66"/>
          </w:tcPr>
          <w:p w14:paraId="41F5B911" w14:textId="5A30B838" w:rsidR="00D632D0" w:rsidRDefault="00340482" w:rsidP="00340482">
            <w:pPr>
              <w:jc w:val="center"/>
            </w:pPr>
            <w:r w:rsidRPr="005A5AA9">
              <w:rPr>
                <w:rFonts w:ascii="Arial" w:hAnsi="Arial" w:cs="Arial"/>
              </w:rPr>
              <w:t>Optional accessory</w:t>
            </w:r>
          </w:p>
        </w:tc>
      </w:tr>
      <w:tr w:rsidR="00D632D0" w14:paraId="736B37A2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37887510" w14:textId="360F8BD1" w:rsidR="00D632D0" w:rsidRDefault="00D632D0" w:rsidP="00D632D0">
            <w:r w:rsidRPr="00D75949">
              <w:rPr>
                <w:rFonts w:ascii="Arial" w:hAnsi="Arial" w:cs="Arial"/>
              </w:rPr>
              <w:t>Pole mount / standard rail mount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08FFB51E" w14:textId="77777777" w:rsidR="00D632D0" w:rsidRDefault="00D632D0" w:rsidP="00D632D0"/>
        </w:tc>
        <w:tc>
          <w:tcPr>
            <w:tcW w:w="8328" w:type="dxa"/>
            <w:gridSpan w:val="2"/>
            <w:shd w:val="clear" w:color="auto" w:fill="C5E0B3" w:themeFill="accent6" w:themeFillTint="66"/>
          </w:tcPr>
          <w:p w14:paraId="611B67D5" w14:textId="6B52B8DC" w:rsidR="00D632D0" w:rsidRDefault="00D632D0" w:rsidP="00D632D0">
            <w:pPr>
              <w:jc w:val="center"/>
            </w:pPr>
            <w:r w:rsidRPr="005A5AA9">
              <w:rPr>
                <w:rFonts w:ascii="Arial" w:hAnsi="Arial" w:cs="Arial"/>
              </w:rPr>
              <w:t>Optional accessory</w:t>
            </w:r>
          </w:p>
        </w:tc>
      </w:tr>
      <w:tr w:rsidR="00D632D0" w14:paraId="5883B493" w14:textId="77777777" w:rsidTr="003F7474">
        <w:tc>
          <w:tcPr>
            <w:tcW w:w="5807" w:type="dxa"/>
            <w:shd w:val="clear" w:color="auto" w:fill="B4C6E7" w:themeFill="accent1" w:themeFillTint="66"/>
          </w:tcPr>
          <w:p w14:paraId="4E99B418" w14:textId="0D739437" w:rsidR="00D632D0" w:rsidRDefault="00D632D0" w:rsidP="00D632D0">
            <w:r w:rsidRPr="00430D01">
              <w:rPr>
                <w:rFonts w:ascii="Arial" w:hAnsi="Arial" w:cs="Arial"/>
              </w:rPr>
              <w:t>USB cable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799ED0B6" w14:textId="77777777" w:rsidR="00D632D0" w:rsidRDefault="00D632D0" w:rsidP="00D632D0"/>
        </w:tc>
        <w:tc>
          <w:tcPr>
            <w:tcW w:w="8328" w:type="dxa"/>
            <w:gridSpan w:val="2"/>
            <w:shd w:val="clear" w:color="auto" w:fill="C5E0B3" w:themeFill="accent6" w:themeFillTint="66"/>
          </w:tcPr>
          <w:p w14:paraId="5E2F52AE" w14:textId="3E46400C" w:rsidR="00D632D0" w:rsidRDefault="00D632D0" w:rsidP="00D632D0">
            <w:pPr>
              <w:jc w:val="center"/>
            </w:pPr>
            <w:r w:rsidRPr="005A5AA9">
              <w:rPr>
                <w:rFonts w:ascii="Arial" w:hAnsi="Arial" w:cs="Arial"/>
              </w:rPr>
              <w:t>Optional accessory</w:t>
            </w:r>
          </w:p>
        </w:tc>
      </w:tr>
    </w:tbl>
    <w:p w14:paraId="5225595E" w14:textId="032D308C" w:rsidR="00221E4E" w:rsidRDefault="00B9560A">
      <w:r>
        <w:t xml:space="preserve">  </w:t>
      </w:r>
    </w:p>
    <w:p w14:paraId="2983DBEE" w14:textId="0113F5DD" w:rsidR="00B9560A" w:rsidRPr="00B9560A" w:rsidRDefault="00B9560A" w:rsidP="00B9560A">
      <w:pPr>
        <w:jc w:val="center"/>
        <w:rPr>
          <w:rFonts w:ascii="Arial" w:hAnsi="Arial" w:cs="Arial"/>
          <w:sz w:val="18"/>
          <w:szCs w:val="18"/>
        </w:rPr>
      </w:pPr>
      <w:r w:rsidRPr="00B9560A">
        <w:rPr>
          <w:rFonts w:ascii="Arial" w:hAnsi="Arial" w:cs="Arial"/>
          <w:sz w:val="18"/>
          <w:szCs w:val="18"/>
        </w:rPr>
        <w:t xml:space="preserve">Page </w:t>
      </w:r>
      <w:r>
        <w:rPr>
          <w:rFonts w:ascii="Arial" w:hAnsi="Arial" w:cs="Arial"/>
          <w:sz w:val="18"/>
          <w:szCs w:val="18"/>
        </w:rPr>
        <w:t>3</w:t>
      </w:r>
      <w:r w:rsidRPr="00B9560A">
        <w:rPr>
          <w:rFonts w:ascii="Arial" w:hAnsi="Arial" w:cs="Arial"/>
          <w:sz w:val="18"/>
          <w:szCs w:val="18"/>
        </w:rPr>
        <w:t xml:space="preserve"> of 4</w:t>
      </w:r>
    </w:p>
    <w:p w14:paraId="77AC0CB9" w14:textId="77777777" w:rsidR="00B9560A" w:rsidRPr="00B9560A" w:rsidRDefault="00B9560A">
      <w:pPr>
        <w:rPr>
          <w:rFonts w:ascii="Arial" w:hAnsi="Arial" w:cs="Arial"/>
          <w:sz w:val="12"/>
          <w:szCs w:val="12"/>
        </w:rPr>
      </w:pP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5807"/>
        <w:gridCol w:w="1701"/>
        <w:gridCol w:w="8328"/>
      </w:tblGrid>
      <w:tr w:rsidR="00D632D0" w14:paraId="744BC663" w14:textId="77777777" w:rsidTr="00340482">
        <w:tc>
          <w:tcPr>
            <w:tcW w:w="5807" w:type="dxa"/>
            <w:shd w:val="clear" w:color="auto" w:fill="B4C6E7" w:themeFill="accent1" w:themeFillTint="66"/>
          </w:tcPr>
          <w:p w14:paraId="602B8D91" w14:textId="77777777" w:rsidR="00AA11FA" w:rsidRDefault="00AA11F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C033852" w14:textId="02285402" w:rsidR="00D632D0" w:rsidRDefault="005A7EF4"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Stimulation Electrodes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070266A4" w14:textId="77777777" w:rsidR="00AA11FA" w:rsidRDefault="00AA11FA" w:rsidP="005A7EF4">
            <w:pPr>
              <w:jc w:val="center"/>
              <w:rPr>
                <w:rFonts w:ascii="Arial" w:hAnsi="Arial" w:cs="Arial"/>
              </w:rPr>
            </w:pPr>
          </w:p>
          <w:p w14:paraId="56289317" w14:textId="3C6843EB" w:rsidR="00D632D0" w:rsidRDefault="005A7EF4" w:rsidP="005A7EF4">
            <w:pPr>
              <w:jc w:val="center"/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>Uses standard low-cost ECG electrodes</w:t>
            </w:r>
          </w:p>
          <w:p w14:paraId="02948227" w14:textId="4C7596D7" w:rsidR="00AA11FA" w:rsidRDefault="00AA11FA" w:rsidP="005A7EF4">
            <w:pPr>
              <w:jc w:val="center"/>
            </w:pPr>
          </w:p>
        </w:tc>
        <w:tc>
          <w:tcPr>
            <w:tcW w:w="8328" w:type="dxa"/>
            <w:shd w:val="clear" w:color="auto" w:fill="C5E0B3" w:themeFill="accent6" w:themeFillTint="66"/>
          </w:tcPr>
          <w:p w14:paraId="250E9B4B" w14:textId="77777777" w:rsidR="00AA11FA" w:rsidRDefault="00AA11FA" w:rsidP="005A7EF4">
            <w:pPr>
              <w:jc w:val="center"/>
              <w:rPr>
                <w:rFonts w:ascii="Arial" w:hAnsi="Arial" w:cs="Arial"/>
              </w:rPr>
            </w:pPr>
          </w:p>
          <w:p w14:paraId="3D36CE07" w14:textId="6D9FC327" w:rsidR="00340482" w:rsidRDefault="005A7EF4" w:rsidP="005A7EF4">
            <w:pPr>
              <w:jc w:val="center"/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 xml:space="preserve">Uses standard </w:t>
            </w:r>
            <w:r>
              <w:rPr>
                <w:rFonts w:ascii="Arial" w:hAnsi="Arial" w:cs="Arial"/>
              </w:rPr>
              <w:t xml:space="preserve">low-cost </w:t>
            </w:r>
            <w:r w:rsidRPr="005A5AA9">
              <w:rPr>
                <w:rFonts w:ascii="Arial" w:hAnsi="Arial" w:cs="Arial"/>
              </w:rPr>
              <w:t xml:space="preserve">ECG electrodes </w:t>
            </w:r>
          </w:p>
          <w:p w14:paraId="57BC77C6" w14:textId="1EEB1FFC" w:rsidR="00D632D0" w:rsidRDefault="005A7EF4" w:rsidP="005A7EF4">
            <w:pPr>
              <w:jc w:val="center"/>
            </w:pPr>
            <w:r w:rsidRPr="005A5AA9">
              <w:rPr>
                <w:rFonts w:ascii="Arial" w:hAnsi="Arial" w:cs="Arial"/>
              </w:rPr>
              <w:t>(Paediatric)</w:t>
            </w:r>
          </w:p>
        </w:tc>
      </w:tr>
    </w:tbl>
    <w:p w14:paraId="300338B1" w14:textId="5B80E05C" w:rsidR="00221E4E" w:rsidRPr="00B9560A" w:rsidRDefault="00B9560A">
      <w:pPr>
        <w:rPr>
          <w:rFonts w:ascii="Arial" w:hAnsi="Arial" w:cs="Arial"/>
          <w:sz w:val="12"/>
          <w:szCs w:val="12"/>
        </w:rPr>
      </w:pPr>
      <w:r w:rsidRPr="00B9560A">
        <w:rPr>
          <w:rFonts w:ascii="Arial" w:hAnsi="Arial" w:cs="Arial"/>
          <w:sz w:val="12"/>
          <w:szCs w:val="12"/>
        </w:rPr>
        <w:t xml:space="preserve">   </w:t>
      </w: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5807"/>
        <w:gridCol w:w="1701"/>
        <w:gridCol w:w="8328"/>
      </w:tblGrid>
      <w:tr w:rsidR="005A7EF4" w14:paraId="6A9DC7ED" w14:textId="77777777" w:rsidTr="00340482">
        <w:tc>
          <w:tcPr>
            <w:tcW w:w="5807" w:type="dxa"/>
            <w:shd w:val="clear" w:color="auto" w:fill="B4C6E7" w:themeFill="accent1" w:themeFillTint="66"/>
          </w:tcPr>
          <w:p w14:paraId="77C78909" w14:textId="77777777" w:rsidR="00AA11FA" w:rsidRDefault="00AA11F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2251093" w14:textId="01E2E067" w:rsidR="005A7EF4" w:rsidRDefault="005A7EF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7EF4">
              <w:rPr>
                <w:rFonts w:ascii="Arial" w:hAnsi="Arial" w:cs="Arial"/>
                <w:b/>
                <w:bCs/>
                <w:sz w:val="24"/>
                <w:szCs w:val="24"/>
              </w:rPr>
              <w:t>Designed to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comply with</w:t>
            </w:r>
            <w:r w:rsidRPr="005A7EF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the latest European medical standards</w:t>
            </w:r>
          </w:p>
          <w:p w14:paraId="552C110C" w14:textId="5E65601D" w:rsidR="008B7BC1" w:rsidRPr="005A7EF4" w:rsidRDefault="008B7BC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4C6E7" w:themeFill="accent1" w:themeFillTint="66"/>
          </w:tcPr>
          <w:p w14:paraId="1696EC74" w14:textId="77777777" w:rsidR="005A7EF4" w:rsidRDefault="005A7EF4"/>
        </w:tc>
        <w:tc>
          <w:tcPr>
            <w:tcW w:w="8328" w:type="dxa"/>
            <w:shd w:val="clear" w:color="auto" w:fill="C5E0B3" w:themeFill="accent6" w:themeFillTint="66"/>
          </w:tcPr>
          <w:p w14:paraId="218665CA" w14:textId="77777777" w:rsidR="00AA11FA" w:rsidRDefault="00AA11FA" w:rsidP="005A7E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433539E" w14:textId="3CE11243" w:rsidR="005A7EF4" w:rsidRPr="00D75949" w:rsidRDefault="005A7EF4" w:rsidP="005A7E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14:paraId="28EB6C12" w14:textId="77777777" w:rsidR="005A7EF4" w:rsidRDefault="005A7EF4"/>
        </w:tc>
      </w:tr>
    </w:tbl>
    <w:p w14:paraId="0D3C5E6D" w14:textId="723F1338" w:rsidR="00221E4E" w:rsidRDefault="00221E4E"/>
    <w:p w14:paraId="78D12DF2" w14:textId="0BDC9E9E" w:rsidR="005A7EF4" w:rsidRDefault="005A7EF4"/>
    <w:p w14:paraId="29BDD70F" w14:textId="72F0351C" w:rsidR="005A7EF4" w:rsidRDefault="005A7EF4"/>
    <w:p w14:paraId="04326B23" w14:textId="1EE56C9B" w:rsidR="005A7EF4" w:rsidRDefault="005A7EF4"/>
    <w:p w14:paraId="628435C5" w14:textId="050FC101" w:rsidR="00B9560A" w:rsidRDefault="00B9560A"/>
    <w:p w14:paraId="486BEF32" w14:textId="6FC434F7" w:rsidR="00B9560A" w:rsidRDefault="00B9560A"/>
    <w:p w14:paraId="01A793C5" w14:textId="14DC9721" w:rsidR="00B9560A" w:rsidRDefault="00B9560A"/>
    <w:p w14:paraId="6D9E870E" w14:textId="75B02705" w:rsidR="00B9560A" w:rsidRDefault="00B9560A"/>
    <w:p w14:paraId="01D5E7E0" w14:textId="062D3600" w:rsidR="00B9560A" w:rsidRDefault="00B9560A"/>
    <w:p w14:paraId="0F7D4545" w14:textId="53D71311" w:rsidR="00B9560A" w:rsidRDefault="00B9560A"/>
    <w:p w14:paraId="7D0347CE" w14:textId="01E69D14" w:rsidR="00B9560A" w:rsidRDefault="00B9560A"/>
    <w:p w14:paraId="0724C9D5" w14:textId="295FA163" w:rsidR="00B9560A" w:rsidRDefault="00B9560A"/>
    <w:p w14:paraId="4E47A4C6" w14:textId="77777777" w:rsidR="00B9560A" w:rsidRDefault="00B9560A"/>
    <w:p w14:paraId="675BE039" w14:textId="77777777" w:rsidR="005D33B7" w:rsidRDefault="005A7EF4" w:rsidP="00B9560A">
      <w:pPr>
        <w:jc w:val="right"/>
      </w:pPr>
      <w:r>
        <w:t>V1.0</w:t>
      </w:r>
    </w:p>
    <w:p w14:paraId="58215C5D" w14:textId="0E3376A9" w:rsidR="005D33B7" w:rsidRPr="005D33B7" w:rsidRDefault="005D33B7" w:rsidP="00B9560A">
      <w:pPr>
        <w:jc w:val="right"/>
        <w:rPr>
          <w:rFonts w:ascii="Arial" w:hAnsi="Arial" w:cs="Arial"/>
          <w:sz w:val="18"/>
          <w:szCs w:val="18"/>
        </w:rPr>
      </w:pPr>
      <w:r w:rsidRPr="005D33B7">
        <w:rPr>
          <w:rFonts w:ascii="Arial" w:hAnsi="Arial" w:cs="Arial"/>
          <w:sz w:val="18"/>
          <w:szCs w:val="18"/>
        </w:rPr>
        <w:t>2021-07-15</w:t>
      </w:r>
    </w:p>
    <w:p w14:paraId="24A9B3D0" w14:textId="1D63F0FB" w:rsidR="00B9560A" w:rsidRDefault="00B9560A"/>
    <w:p w14:paraId="1E208C6D" w14:textId="2D891520" w:rsidR="00B9560A" w:rsidRDefault="00B9560A" w:rsidP="00B9560A">
      <w:pPr>
        <w:jc w:val="center"/>
      </w:pPr>
      <w:r w:rsidRPr="00B9560A">
        <w:rPr>
          <w:rFonts w:ascii="Arial" w:hAnsi="Arial" w:cs="Arial"/>
          <w:sz w:val="18"/>
          <w:szCs w:val="18"/>
        </w:rPr>
        <w:t xml:space="preserve">Page </w:t>
      </w:r>
      <w:r>
        <w:rPr>
          <w:rFonts w:ascii="Arial" w:hAnsi="Arial" w:cs="Arial"/>
          <w:sz w:val="18"/>
          <w:szCs w:val="18"/>
        </w:rPr>
        <w:t>4</w:t>
      </w:r>
      <w:r w:rsidRPr="00B9560A">
        <w:rPr>
          <w:rFonts w:ascii="Arial" w:hAnsi="Arial" w:cs="Arial"/>
          <w:sz w:val="18"/>
          <w:szCs w:val="18"/>
        </w:rPr>
        <w:t xml:space="preserve"> of 4</w:t>
      </w:r>
    </w:p>
    <w:sectPr w:rsidR="00B9560A" w:rsidSect="00221E4E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E4E"/>
    <w:rsid w:val="001753DB"/>
    <w:rsid w:val="001A2FEF"/>
    <w:rsid w:val="001B01D4"/>
    <w:rsid w:val="001C5C5A"/>
    <w:rsid w:val="001C73C5"/>
    <w:rsid w:val="00221E4E"/>
    <w:rsid w:val="00243581"/>
    <w:rsid w:val="002A549E"/>
    <w:rsid w:val="00340482"/>
    <w:rsid w:val="003F7474"/>
    <w:rsid w:val="004147AB"/>
    <w:rsid w:val="0051159B"/>
    <w:rsid w:val="005A7EF4"/>
    <w:rsid w:val="005D33B7"/>
    <w:rsid w:val="00687385"/>
    <w:rsid w:val="008B7BC1"/>
    <w:rsid w:val="009874FE"/>
    <w:rsid w:val="009D7CE9"/>
    <w:rsid w:val="00AA11FA"/>
    <w:rsid w:val="00B26F44"/>
    <w:rsid w:val="00B9560A"/>
    <w:rsid w:val="00CF05E8"/>
    <w:rsid w:val="00D12712"/>
    <w:rsid w:val="00D632D0"/>
    <w:rsid w:val="00E06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2A28B"/>
  <w15:chartTrackingRefBased/>
  <w15:docId w15:val="{047B16A8-0960-4CDD-B122-D04B3C6B1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1E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753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53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BF47A1-DE96-45A4-8148-FB812AD18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210</dc:creator>
  <cp:keywords/>
  <dc:description/>
  <cp:lastModifiedBy>Office 210</cp:lastModifiedBy>
  <cp:revision>2</cp:revision>
  <cp:lastPrinted>2021-07-15T11:22:00Z</cp:lastPrinted>
  <dcterms:created xsi:type="dcterms:W3CDTF">2021-07-15T11:26:00Z</dcterms:created>
  <dcterms:modified xsi:type="dcterms:W3CDTF">2021-07-15T11:26:00Z</dcterms:modified>
</cp:coreProperties>
</file>