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359" w:rsidRDefault="008B1359" w:rsidP="0067747C"/>
    <w:p w:rsidR="005E0FD6" w:rsidRDefault="005E0FD6" w:rsidP="005E0FD6">
      <w:pPr>
        <w:jc w:val="center"/>
        <w:rPr>
          <w:b/>
        </w:rPr>
      </w:pPr>
      <w:r w:rsidRPr="005E0FD6">
        <w:rPr>
          <w:b/>
          <w:sz w:val="36"/>
          <w:szCs w:val="36"/>
        </w:rPr>
        <w:t xml:space="preserve">VM3COP43.07 </w:t>
      </w:r>
      <w:proofErr w:type="spellStart"/>
      <w:r w:rsidRPr="005E0FD6">
        <w:rPr>
          <w:b/>
          <w:sz w:val="36"/>
          <w:szCs w:val="36"/>
        </w:rPr>
        <w:t>Maxtec</w:t>
      </w:r>
      <w:proofErr w:type="spellEnd"/>
      <w:r w:rsidRPr="005E0FD6">
        <w:rPr>
          <w:b/>
          <w:sz w:val="36"/>
          <w:szCs w:val="36"/>
        </w:rPr>
        <w:t xml:space="preserve"> </w:t>
      </w:r>
      <w:proofErr w:type="spellStart"/>
      <w:r w:rsidRPr="005E0FD6">
        <w:rPr>
          <w:b/>
          <w:sz w:val="36"/>
          <w:szCs w:val="36"/>
        </w:rPr>
        <w:t>Ultramax</w:t>
      </w:r>
      <w:proofErr w:type="spellEnd"/>
      <w:r w:rsidRPr="005E0FD6">
        <w:rPr>
          <w:b/>
          <w:sz w:val="36"/>
          <w:szCs w:val="36"/>
        </w:rPr>
        <w:t xml:space="preserve"> </w:t>
      </w:r>
      <w:r w:rsidR="00A053BD">
        <w:rPr>
          <w:b/>
          <w:sz w:val="36"/>
          <w:szCs w:val="36"/>
        </w:rPr>
        <w:t xml:space="preserve">Analyser </w:t>
      </w:r>
      <w:r w:rsidRPr="005E0FD6">
        <w:rPr>
          <w:b/>
          <w:sz w:val="36"/>
          <w:szCs w:val="36"/>
        </w:rPr>
        <w:t>Testing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5E0FD6" w:rsidTr="004942D5">
        <w:tc>
          <w:tcPr>
            <w:tcW w:w="4491" w:type="dxa"/>
          </w:tcPr>
          <w:p w:rsidR="005E0FD6" w:rsidRPr="00A053BD" w:rsidRDefault="00A053BD" w:rsidP="00A053BD">
            <w:pPr>
              <w:pStyle w:val="ListParagraph"/>
              <w:numPr>
                <w:ilvl w:val="0"/>
                <w:numId w:val="4"/>
              </w:numPr>
            </w:pPr>
            <w:r>
              <w:t xml:space="preserve">Unbox the </w:t>
            </w:r>
            <w:proofErr w:type="spellStart"/>
            <w:r>
              <w:t>Ultramax</w:t>
            </w:r>
            <w:proofErr w:type="spellEnd"/>
            <w:r>
              <w:t xml:space="preserve"> analyser.</w:t>
            </w:r>
          </w:p>
        </w:tc>
        <w:tc>
          <w:tcPr>
            <w:tcW w:w="4751" w:type="dxa"/>
          </w:tcPr>
          <w:p w:rsidR="005E0FD6" w:rsidRDefault="00EC405B" w:rsidP="005E0FD6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2131200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20150721_142329 (Large)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3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A053BD" w:rsidTr="004942D5">
        <w:tc>
          <w:tcPr>
            <w:tcW w:w="4491" w:type="dxa"/>
          </w:tcPr>
          <w:p w:rsidR="00A053BD" w:rsidRDefault="00A053BD" w:rsidP="00A053BD">
            <w:pPr>
              <w:pStyle w:val="ListParagraph"/>
            </w:pPr>
          </w:p>
        </w:tc>
        <w:tc>
          <w:tcPr>
            <w:tcW w:w="4751" w:type="dxa"/>
          </w:tcPr>
          <w:p w:rsidR="00A053BD" w:rsidRDefault="00A053BD" w:rsidP="005E0FD6">
            <w:pPr>
              <w:jc w:val="center"/>
              <w:rPr>
                <w:b/>
                <w:noProof/>
                <w:lang w:eastAsia="en-GB"/>
              </w:rPr>
            </w:pPr>
          </w:p>
        </w:tc>
      </w:tr>
      <w:tr w:rsidR="00A053BD" w:rsidTr="004942D5">
        <w:tc>
          <w:tcPr>
            <w:tcW w:w="4491" w:type="dxa"/>
          </w:tcPr>
          <w:p w:rsidR="00A053BD" w:rsidRDefault="00A053BD" w:rsidP="00A053BD">
            <w:pPr>
              <w:pStyle w:val="ListParagraph"/>
              <w:numPr>
                <w:ilvl w:val="0"/>
                <w:numId w:val="4"/>
              </w:numPr>
            </w:pPr>
            <w:r>
              <w:t>Check the box contains all the items listed:</w:t>
            </w:r>
          </w:p>
          <w:p w:rsidR="00A053BD" w:rsidRDefault="00A053BD" w:rsidP="00A053BD">
            <w:pPr>
              <w:pStyle w:val="ListParagraph"/>
            </w:pPr>
          </w:p>
          <w:p w:rsidR="00A053BD" w:rsidRDefault="00A053BD" w:rsidP="00A053BD">
            <w:pPr>
              <w:pStyle w:val="ListParagraph"/>
            </w:pPr>
            <w:proofErr w:type="spellStart"/>
            <w:r>
              <w:t>Ultramax</w:t>
            </w:r>
            <w:proofErr w:type="spellEnd"/>
            <w:r>
              <w:t xml:space="preserve"> analyser</w:t>
            </w:r>
          </w:p>
          <w:p w:rsidR="00A053BD" w:rsidRDefault="00A053BD" w:rsidP="00A053BD">
            <w:pPr>
              <w:pStyle w:val="ListParagraph"/>
            </w:pPr>
            <w:r>
              <w:t>Operating manual</w:t>
            </w:r>
          </w:p>
          <w:p w:rsidR="00A053BD" w:rsidRDefault="00A053BD" w:rsidP="00A053BD">
            <w:pPr>
              <w:pStyle w:val="ListParagraph"/>
            </w:pPr>
            <w:r>
              <w:t>Clear tubing</w:t>
            </w:r>
          </w:p>
          <w:p w:rsidR="00A053BD" w:rsidRDefault="00A053BD" w:rsidP="00A053BD">
            <w:pPr>
              <w:pStyle w:val="ListParagraph"/>
            </w:pPr>
            <w:r>
              <w:t>Soft cover</w:t>
            </w:r>
          </w:p>
          <w:p w:rsidR="00A053BD" w:rsidRDefault="00A053BD" w:rsidP="00A053BD">
            <w:pPr>
              <w:pStyle w:val="ListParagraph"/>
            </w:pPr>
            <w:r>
              <w:t>Batteries</w:t>
            </w:r>
          </w:p>
        </w:tc>
        <w:tc>
          <w:tcPr>
            <w:tcW w:w="4751" w:type="dxa"/>
          </w:tcPr>
          <w:p w:rsidR="00A053BD" w:rsidRDefault="00A053BD" w:rsidP="005E0FD6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8975" cy="23050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1050392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18" t="1675" r="3944" b="1510"/>
                          <a:stretch/>
                        </pic:blipFill>
                        <pic:spPr bwMode="auto">
                          <a:xfrm>
                            <a:off x="0" y="0"/>
                            <a:ext cx="2880000" cy="2305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53BD" w:rsidTr="004942D5">
        <w:tc>
          <w:tcPr>
            <w:tcW w:w="4491" w:type="dxa"/>
          </w:tcPr>
          <w:p w:rsidR="00A053BD" w:rsidRDefault="00A053BD" w:rsidP="00A053BD">
            <w:pPr>
              <w:pStyle w:val="ListParagraph"/>
            </w:pPr>
          </w:p>
        </w:tc>
        <w:tc>
          <w:tcPr>
            <w:tcW w:w="4751" w:type="dxa"/>
          </w:tcPr>
          <w:p w:rsidR="00A053BD" w:rsidRDefault="00A053BD" w:rsidP="005E0FD6">
            <w:pPr>
              <w:jc w:val="center"/>
              <w:rPr>
                <w:b/>
                <w:noProof/>
                <w:lang w:eastAsia="en-GB"/>
              </w:rPr>
            </w:pPr>
          </w:p>
        </w:tc>
      </w:tr>
      <w:tr w:rsidR="00A053BD" w:rsidTr="004942D5">
        <w:tc>
          <w:tcPr>
            <w:tcW w:w="4491" w:type="dxa"/>
          </w:tcPr>
          <w:p w:rsidR="00A053BD" w:rsidRDefault="004B2C38" w:rsidP="00A053BD">
            <w:pPr>
              <w:pStyle w:val="ListParagraph"/>
              <w:numPr>
                <w:ilvl w:val="0"/>
                <w:numId w:val="4"/>
              </w:numPr>
            </w:pPr>
            <w:r>
              <w:t>Using a #1 Phillips screw driver, remove the battery door and insert two AA batteries. Battery orientation markings can be found on the inside of the battery compartment.</w:t>
            </w:r>
          </w:p>
        </w:tc>
        <w:tc>
          <w:tcPr>
            <w:tcW w:w="4751" w:type="dxa"/>
          </w:tcPr>
          <w:p w:rsidR="00A053BD" w:rsidRDefault="004B2C38" w:rsidP="005E0FD6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8966" cy="23336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1050415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25" t="1895" r="7766" b="1539"/>
                          <a:stretch/>
                        </pic:blipFill>
                        <pic:spPr bwMode="auto">
                          <a:xfrm>
                            <a:off x="0" y="0"/>
                            <a:ext cx="2880000" cy="2334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2C38" w:rsidTr="004942D5">
        <w:tc>
          <w:tcPr>
            <w:tcW w:w="4491" w:type="dxa"/>
          </w:tcPr>
          <w:p w:rsidR="004B2C38" w:rsidRDefault="004B2C38" w:rsidP="004B2C38">
            <w:pPr>
              <w:pStyle w:val="ListParagraph"/>
            </w:pPr>
          </w:p>
        </w:tc>
        <w:tc>
          <w:tcPr>
            <w:tcW w:w="4751" w:type="dxa"/>
          </w:tcPr>
          <w:p w:rsidR="004B2C38" w:rsidRDefault="004B2C38" w:rsidP="005E0FD6">
            <w:pPr>
              <w:jc w:val="center"/>
              <w:rPr>
                <w:b/>
                <w:noProof/>
                <w:lang w:eastAsia="en-GB"/>
              </w:rPr>
            </w:pPr>
          </w:p>
        </w:tc>
      </w:tr>
      <w:tr w:rsidR="004B2C38" w:rsidTr="004942D5">
        <w:tc>
          <w:tcPr>
            <w:tcW w:w="4491" w:type="dxa"/>
          </w:tcPr>
          <w:p w:rsidR="004B2C38" w:rsidRDefault="004B2C38" w:rsidP="00A053BD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>Activate the analyser by pressing the power button on the front panel.</w:t>
            </w:r>
          </w:p>
        </w:tc>
        <w:tc>
          <w:tcPr>
            <w:tcW w:w="4751" w:type="dxa"/>
          </w:tcPr>
          <w:p w:rsidR="004B2C38" w:rsidRDefault="004B2C38" w:rsidP="005E0FD6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8455" cy="18764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1050424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184" b="2980"/>
                          <a:stretch/>
                        </pic:blipFill>
                        <pic:spPr bwMode="auto">
                          <a:xfrm>
                            <a:off x="0" y="0"/>
                            <a:ext cx="2880000" cy="1877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2C38" w:rsidTr="004942D5">
        <w:tc>
          <w:tcPr>
            <w:tcW w:w="4491" w:type="dxa"/>
          </w:tcPr>
          <w:p w:rsidR="004B2C38" w:rsidRDefault="004B2C38" w:rsidP="004B2C38">
            <w:pPr>
              <w:pStyle w:val="ListParagraph"/>
            </w:pPr>
          </w:p>
        </w:tc>
        <w:tc>
          <w:tcPr>
            <w:tcW w:w="4751" w:type="dxa"/>
          </w:tcPr>
          <w:p w:rsidR="004B2C38" w:rsidRDefault="004B2C38" w:rsidP="005E0FD6">
            <w:pPr>
              <w:jc w:val="center"/>
              <w:rPr>
                <w:b/>
                <w:noProof/>
                <w:lang w:eastAsia="en-GB"/>
              </w:rPr>
            </w:pPr>
          </w:p>
        </w:tc>
      </w:tr>
      <w:tr w:rsidR="004B2C38" w:rsidTr="004942D5">
        <w:tc>
          <w:tcPr>
            <w:tcW w:w="4491" w:type="dxa"/>
          </w:tcPr>
          <w:p w:rsidR="004B2C38" w:rsidRDefault="00286219" w:rsidP="00A053BD">
            <w:pPr>
              <w:pStyle w:val="ListParagraph"/>
              <w:numPr>
                <w:ilvl w:val="0"/>
                <w:numId w:val="4"/>
              </w:numPr>
            </w:pPr>
            <w:r>
              <w:t>Connect one end the tubing to gas inlet port.</w:t>
            </w:r>
          </w:p>
        </w:tc>
        <w:tc>
          <w:tcPr>
            <w:tcW w:w="4751" w:type="dxa"/>
          </w:tcPr>
          <w:p w:rsidR="004B2C38" w:rsidRDefault="004B2C38" w:rsidP="005E0FD6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9725" cy="14287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1050428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22" t="2542" b="33910"/>
                          <a:stretch/>
                        </pic:blipFill>
                        <pic:spPr bwMode="auto">
                          <a:xfrm>
                            <a:off x="0" y="0"/>
                            <a:ext cx="2880000" cy="14288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6219" w:rsidTr="004942D5">
        <w:tc>
          <w:tcPr>
            <w:tcW w:w="4491" w:type="dxa"/>
          </w:tcPr>
          <w:p w:rsidR="00286219" w:rsidRDefault="00286219" w:rsidP="00286219">
            <w:pPr>
              <w:pStyle w:val="ListParagraph"/>
            </w:pPr>
          </w:p>
        </w:tc>
        <w:tc>
          <w:tcPr>
            <w:tcW w:w="4751" w:type="dxa"/>
          </w:tcPr>
          <w:p w:rsidR="00286219" w:rsidRDefault="00286219" w:rsidP="005E0FD6">
            <w:pPr>
              <w:jc w:val="center"/>
              <w:rPr>
                <w:b/>
                <w:noProof/>
                <w:lang w:eastAsia="en-GB"/>
              </w:rPr>
            </w:pPr>
          </w:p>
        </w:tc>
      </w:tr>
      <w:tr w:rsidR="00286219" w:rsidTr="004942D5">
        <w:tc>
          <w:tcPr>
            <w:tcW w:w="4491" w:type="dxa"/>
          </w:tcPr>
          <w:p w:rsidR="00286219" w:rsidRDefault="00286219" w:rsidP="00A053BD">
            <w:pPr>
              <w:pStyle w:val="ListParagraph"/>
              <w:numPr>
                <w:ilvl w:val="0"/>
                <w:numId w:val="4"/>
              </w:numPr>
            </w:pPr>
            <w:r>
              <w:t>Connect the remaining end of the tubing to gas source with an inline flow meter.</w:t>
            </w:r>
          </w:p>
        </w:tc>
        <w:tc>
          <w:tcPr>
            <w:tcW w:w="4751" w:type="dxa"/>
          </w:tcPr>
          <w:p w:rsidR="00286219" w:rsidRDefault="00286219" w:rsidP="005E0FD6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2397600"/>
                  <wp:effectExtent l="0" t="0" r="0" b="317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1050460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927"/>
                          <a:stretch/>
                        </pic:blipFill>
                        <pic:spPr bwMode="auto">
                          <a:xfrm>
                            <a:off x="0" y="0"/>
                            <a:ext cx="2880000" cy="239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6219" w:rsidTr="004942D5">
        <w:tc>
          <w:tcPr>
            <w:tcW w:w="4491" w:type="dxa"/>
          </w:tcPr>
          <w:p w:rsidR="00286219" w:rsidRDefault="00286219" w:rsidP="00286219">
            <w:pPr>
              <w:pStyle w:val="ListParagraph"/>
            </w:pPr>
          </w:p>
        </w:tc>
        <w:tc>
          <w:tcPr>
            <w:tcW w:w="4751" w:type="dxa"/>
          </w:tcPr>
          <w:p w:rsidR="00286219" w:rsidRDefault="00286219" w:rsidP="005E0FD6">
            <w:pPr>
              <w:jc w:val="center"/>
              <w:rPr>
                <w:b/>
                <w:noProof/>
                <w:lang w:eastAsia="en-GB"/>
              </w:rPr>
            </w:pPr>
          </w:p>
        </w:tc>
      </w:tr>
      <w:tr w:rsidR="00286219" w:rsidTr="004942D5">
        <w:tc>
          <w:tcPr>
            <w:tcW w:w="4491" w:type="dxa"/>
          </w:tcPr>
          <w:p w:rsidR="00286219" w:rsidRDefault="00FA7783" w:rsidP="00A053BD">
            <w:pPr>
              <w:pStyle w:val="ListParagraph"/>
              <w:numPr>
                <w:ilvl w:val="0"/>
                <w:numId w:val="4"/>
              </w:numPr>
            </w:pPr>
            <w:r>
              <w:t>Test the flow meter by al</w:t>
            </w:r>
            <w:r w:rsidR="003C4E72">
              <w:t>low</w:t>
            </w:r>
            <w:r>
              <w:t>ing</w:t>
            </w:r>
            <w:r w:rsidR="003C4E72">
              <w:t xml:space="preserve"> gas to flow at </w:t>
            </w:r>
            <w:r w:rsidR="00874973">
              <w:t xml:space="preserve">the rate of </w:t>
            </w:r>
            <w:r w:rsidR="003C4E72">
              <w:t>2</w:t>
            </w:r>
            <w:r w:rsidR="00D35DC3">
              <w:t xml:space="preserve"> litres</w:t>
            </w:r>
            <w:r w:rsidR="003C4E72">
              <w:t xml:space="preserve"> per minute (</w:t>
            </w:r>
            <w:proofErr w:type="spellStart"/>
            <w:r w:rsidR="003C4E72">
              <w:t>lpm</w:t>
            </w:r>
            <w:proofErr w:type="spellEnd"/>
            <w:r w:rsidR="003C4E72">
              <w:t xml:space="preserve">). Compare the reading on the </w:t>
            </w:r>
            <w:proofErr w:type="spellStart"/>
            <w:r w:rsidR="003C4E72">
              <w:t>Ultramax</w:t>
            </w:r>
            <w:proofErr w:type="spellEnd"/>
            <w:r w:rsidR="003C4E72">
              <w:t xml:space="preserve"> monitor to the reading on the inline flow meter. A reading of ±0.2lpm is acceptable.</w:t>
            </w:r>
            <w:r w:rsidR="00452D85">
              <w:t xml:space="preserve"> </w:t>
            </w:r>
          </w:p>
          <w:p w:rsidR="00D35DC3" w:rsidRDefault="00D35DC3" w:rsidP="00D35DC3">
            <w:pPr>
              <w:pStyle w:val="ListParagraph"/>
            </w:pPr>
          </w:p>
          <w:p w:rsidR="00D35DC3" w:rsidRDefault="00D35DC3" w:rsidP="00A053BD">
            <w:pPr>
              <w:pStyle w:val="ListParagraph"/>
              <w:numPr>
                <w:ilvl w:val="0"/>
                <w:numId w:val="4"/>
              </w:numPr>
            </w:pPr>
            <w:r>
              <w:t xml:space="preserve">Repeat the process at 5 and 8 </w:t>
            </w:r>
            <w:proofErr w:type="spellStart"/>
            <w:r>
              <w:t>lpm</w:t>
            </w:r>
            <w:proofErr w:type="spellEnd"/>
            <w:r>
              <w:t>.</w:t>
            </w:r>
          </w:p>
        </w:tc>
        <w:tc>
          <w:tcPr>
            <w:tcW w:w="4751" w:type="dxa"/>
          </w:tcPr>
          <w:p w:rsidR="00286219" w:rsidRDefault="003C4E72" w:rsidP="005E0FD6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1616400"/>
                  <wp:effectExtent l="0" t="0" r="0" b="317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50452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122" t="15731" r="17073" b="33530"/>
                          <a:stretch/>
                        </pic:blipFill>
                        <pic:spPr bwMode="auto">
                          <a:xfrm>
                            <a:off x="0" y="0"/>
                            <a:ext cx="2880000" cy="1616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4E72" w:rsidTr="004942D5">
        <w:tc>
          <w:tcPr>
            <w:tcW w:w="4491" w:type="dxa"/>
          </w:tcPr>
          <w:p w:rsidR="003C4E72" w:rsidRDefault="003C4E72" w:rsidP="003C4E72">
            <w:pPr>
              <w:pStyle w:val="ListParagraph"/>
            </w:pPr>
          </w:p>
        </w:tc>
        <w:tc>
          <w:tcPr>
            <w:tcW w:w="4751" w:type="dxa"/>
          </w:tcPr>
          <w:p w:rsidR="003C4E72" w:rsidRDefault="003C4E72" w:rsidP="005E0FD6">
            <w:pPr>
              <w:jc w:val="center"/>
              <w:rPr>
                <w:b/>
                <w:noProof/>
                <w:lang w:eastAsia="en-GB"/>
              </w:rPr>
            </w:pPr>
          </w:p>
        </w:tc>
      </w:tr>
      <w:tr w:rsidR="003C4E72" w:rsidTr="004942D5">
        <w:tc>
          <w:tcPr>
            <w:tcW w:w="4491" w:type="dxa"/>
          </w:tcPr>
          <w:p w:rsidR="00D35DC3" w:rsidRDefault="00874973" w:rsidP="00A053BD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 xml:space="preserve">Test the </w:t>
            </w:r>
            <w:r w:rsidR="005C6FF8">
              <w:t xml:space="preserve">PSI </w:t>
            </w:r>
            <w:r>
              <w:t>gas pressure function.  Allow gas to flow at 2lpm</w:t>
            </w:r>
            <w:r w:rsidR="00D35DC3">
              <w:t xml:space="preserve">. </w:t>
            </w:r>
          </w:p>
          <w:p w:rsidR="00D35DC3" w:rsidRDefault="00D35DC3" w:rsidP="00D35DC3">
            <w:pPr>
              <w:pStyle w:val="ListParagraph"/>
            </w:pPr>
          </w:p>
          <w:p w:rsidR="00D35DC3" w:rsidRDefault="00D35DC3" w:rsidP="00A053BD">
            <w:pPr>
              <w:pStyle w:val="ListParagraph"/>
              <w:numPr>
                <w:ilvl w:val="0"/>
                <w:numId w:val="4"/>
              </w:numPr>
            </w:pPr>
            <w:r>
              <w:t>C</w:t>
            </w:r>
            <w:r w:rsidR="00874973">
              <w:t>over the gas sample outlet port, located on the right-hand side, with a finger or thumb.</w:t>
            </w:r>
          </w:p>
          <w:p w:rsidR="00D35DC3" w:rsidRDefault="00D35DC3" w:rsidP="00D35DC3">
            <w:pPr>
              <w:pStyle w:val="ListParagraph"/>
            </w:pPr>
          </w:p>
          <w:p w:rsidR="003C4E72" w:rsidRDefault="00D35DC3" w:rsidP="00A053BD">
            <w:pPr>
              <w:pStyle w:val="ListParagraph"/>
              <w:numPr>
                <w:ilvl w:val="0"/>
                <w:numId w:val="4"/>
              </w:numPr>
            </w:pPr>
            <w:r>
              <w:t>Allow 5 seconds before observing a pressure reading.</w:t>
            </w:r>
          </w:p>
        </w:tc>
        <w:tc>
          <w:tcPr>
            <w:tcW w:w="4751" w:type="dxa"/>
          </w:tcPr>
          <w:p w:rsidR="003C4E72" w:rsidRDefault="00874973" w:rsidP="005E0FD6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9089" cy="210502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50468 (Large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63" t="19038" r="15577" b="22347"/>
                          <a:stretch/>
                        </pic:blipFill>
                        <pic:spPr bwMode="auto">
                          <a:xfrm>
                            <a:off x="0" y="0"/>
                            <a:ext cx="2880000" cy="2105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973" w:rsidTr="004942D5">
        <w:tc>
          <w:tcPr>
            <w:tcW w:w="4491" w:type="dxa"/>
          </w:tcPr>
          <w:p w:rsidR="00874973" w:rsidRDefault="00874973" w:rsidP="00874973">
            <w:pPr>
              <w:pStyle w:val="ListParagraph"/>
            </w:pPr>
          </w:p>
        </w:tc>
        <w:tc>
          <w:tcPr>
            <w:tcW w:w="4751" w:type="dxa"/>
          </w:tcPr>
          <w:p w:rsidR="00874973" w:rsidRDefault="00874973" w:rsidP="005E0FD6">
            <w:pPr>
              <w:jc w:val="center"/>
              <w:rPr>
                <w:b/>
                <w:noProof/>
                <w:lang w:eastAsia="en-GB"/>
              </w:rPr>
            </w:pPr>
          </w:p>
        </w:tc>
      </w:tr>
      <w:tr w:rsidR="00874973" w:rsidTr="004942D5">
        <w:tc>
          <w:tcPr>
            <w:tcW w:w="4491" w:type="dxa"/>
          </w:tcPr>
          <w:p w:rsidR="00874973" w:rsidRDefault="00874973" w:rsidP="00A053BD">
            <w:pPr>
              <w:pStyle w:val="ListParagraph"/>
              <w:numPr>
                <w:ilvl w:val="0"/>
                <w:numId w:val="4"/>
              </w:numPr>
            </w:pPr>
            <w:r>
              <w:t>Set t</w:t>
            </w:r>
            <w:r w:rsidR="00C32567">
              <w:t xml:space="preserve">he pressure mode switch </w:t>
            </w:r>
            <w:proofErr w:type="spellStart"/>
            <w:r w:rsidR="00C32567">
              <w:t>kPa</w:t>
            </w:r>
            <w:proofErr w:type="spellEnd"/>
            <w:r w:rsidR="00C32567">
              <w:t>. Th</w:t>
            </w:r>
            <w:r>
              <w:t>is can be found inside the battery compartment</w:t>
            </w:r>
            <w:r w:rsidR="000A757A">
              <w:t>.</w:t>
            </w:r>
          </w:p>
        </w:tc>
        <w:tc>
          <w:tcPr>
            <w:tcW w:w="4751" w:type="dxa"/>
          </w:tcPr>
          <w:p w:rsidR="00874973" w:rsidRDefault="00874973" w:rsidP="005E0FD6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8455" cy="1276287"/>
                  <wp:effectExtent l="0" t="0" r="0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1050412 (Large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123" t="25159" r="10260" b="30720"/>
                          <a:stretch/>
                        </pic:blipFill>
                        <pic:spPr bwMode="auto">
                          <a:xfrm>
                            <a:off x="0" y="0"/>
                            <a:ext cx="2880000" cy="1276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57A" w:rsidTr="004942D5">
        <w:tc>
          <w:tcPr>
            <w:tcW w:w="4491" w:type="dxa"/>
          </w:tcPr>
          <w:p w:rsidR="000A757A" w:rsidRDefault="000A757A" w:rsidP="000A757A">
            <w:pPr>
              <w:pStyle w:val="ListParagraph"/>
            </w:pPr>
          </w:p>
        </w:tc>
        <w:tc>
          <w:tcPr>
            <w:tcW w:w="4751" w:type="dxa"/>
          </w:tcPr>
          <w:p w:rsidR="000A757A" w:rsidRDefault="000A757A" w:rsidP="005E0FD6">
            <w:pPr>
              <w:jc w:val="center"/>
              <w:rPr>
                <w:b/>
                <w:noProof/>
                <w:lang w:eastAsia="en-GB"/>
              </w:rPr>
            </w:pPr>
          </w:p>
        </w:tc>
      </w:tr>
      <w:tr w:rsidR="000A757A" w:rsidTr="004942D5">
        <w:tc>
          <w:tcPr>
            <w:tcW w:w="4491" w:type="dxa"/>
          </w:tcPr>
          <w:p w:rsidR="00D35DC3" w:rsidRDefault="005C6FF8" w:rsidP="005C6FF8">
            <w:pPr>
              <w:pStyle w:val="ListParagraph"/>
              <w:numPr>
                <w:ilvl w:val="0"/>
                <w:numId w:val="4"/>
              </w:numPr>
            </w:pPr>
            <w:r w:rsidRPr="005C6FF8">
              <w:t xml:space="preserve">Test the </w:t>
            </w:r>
            <w:proofErr w:type="spellStart"/>
            <w:r>
              <w:t>kPa</w:t>
            </w:r>
            <w:proofErr w:type="spellEnd"/>
            <w:r>
              <w:t xml:space="preserve"> </w:t>
            </w:r>
            <w:r w:rsidRPr="005C6FF8">
              <w:t>gas pressure funct</w:t>
            </w:r>
            <w:r w:rsidR="00D35DC3">
              <w:t>ion.  Allow gas to flow at 2lpm</w:t>
            </w:r>
          </w:p>
          <w:p w:rsidR="00D35DC3" w:rsidRDefault="00D35DC3" w:rsidP="00D35DC3">
            <w:pPr>
              <w:pStyle w:val="ListParagraph"/>
            </w:pPr>
          </w:p>
          <w:p w:rsidR="000A757A" w:rsidRDefault="00D35DC3" w:rsidP="005C6FF8">
            <w:pPr>
              <w:pStyle w:val="ListParagraph"/>
              <w:numPr>
                <w:ilvl w:val="0"/>
                <w:numId w:val="4"/>
              </w:numPr>
            </w:pPr>
            <w:r>
              <w:t>C</w:t>
            </w:r>
            <w:r w:rsidR="005C6FF8" w:rsidRPr="005C6FF8">
              <w:t>over the gas sample outlet port, located on the right-hand side, with a finger or thumb.</w:t>
            </w:r>
          </w:p>
          <w:p w:rsidR="005A6939" w:rsidRDefault="005A6939" w:rsidP="005A6939">
            <w:pPr>
              <w:pStyle w:val="ListParagraph"/>
            </w:pPr>
          </w:p>
          <w:p w:rsidR="005A6939" w:rsidRDefault="005A6939" w:rsidP="005C6FF8">
            <w:pPr>
              <w:pStyle w:val="ListParagraph"/>
              <w:numPr>
                <w:ilvl w:val="0"/>
                <w:numId w:val="4"/>
              </w:numPr>
            </w:pPr>
            <w:r>
              <w:t>Allow 5 seconds before observing a pressure reading.</w:t>
            </w:r>
          </w:p>
          <w:p w:rsidR="005C6FF8" w:rsidRDefault="005C6FF8" w:rsidP="005C6FF8">
            <w:pPr>
              <w:pStyle w:val="ListParagraph"/>
            </w:pPr>
          </w:p>
          <w:p w:rsidR="005C6FF8" w:rsidRDefault="005C6FF8" w:rsidP="005C6FF8">
            <w:pPr>
              <w:pStyle w:val="ListParagraph"/>
              <w:numPr>
                <w:ilvl w:val="0"/>
                <w:numId w:val="4"/>
              </w:numPr>
            </w:pPr>
            <w:r>
              <w:t>Return the mode switch to the PSI setting.</w:t>
            </w:r>
          </w:p>
        </w:tc>
        <w:tc>
          <w:tcPr>
            <w:tcW w:w="4751" w:type="dxa"/>
          </w:tcPr>
          <w:p w:rsidR="000A757A" w:rsidRDefault="005C6FF8" w:rsidP="005E0FD6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8884" cy="18097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1050479 (Large)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272" t="28694" r="18678" b="20996"/>
                          <a:stretch/>
                        </pic:blipFill>
                        <pic:spPr bwMode="auto">
                          <a:xfrm>
                            <a:off x="0" y="0"/>
                            <a:ext cx="2880000" cy="1810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6FF8" w:rsidTr="004942D5">
        <w:tc>
          <w:tcPr>
            <w:tcW w:w="4491" w:type="dxa"/>
          </w:tcPr>
          <w:p w:rsidR="005C6FF8" w:rsidRPr="005C6FF8" w:rsidRDefault="005C6FF8" w:rsidP="005C6FF8">
            <w:pPr>
              <w:pStyle w:val="ListParagraph"/>
            </w:pPr>
          </w:p>
        </w:tc>
        <w:tc>
          <w:tcPr>
            <w:tcW w:w="4751" w:type="dxa"/>
          </w:tcPr>
          <w:p w:rsidR="005C6FF8" w:rsidRDefault="005C6FF8" w:rsidP="005E0FD6">
            <w:pPr>
              <w:jc w:val="center"/>
              <w:rPr>
                <w:b/>
                <w:noProof/>
                <w:lang w:eastAsia="en-GB"/>
              </w:rPr>
            </w:pPr>
          </w:p>
        </w:tc>
      </w:tr>
      <w:tr w:rsidR="005C6FF8" w:rsidTr="004942D5">
        <w:tc>
          <w:tcPr>
            <w:tcW w:w="4491" w:type="dxa"/>
          </w:tcPr>
          <w:p w:rsidR="005C6FF8" w:rsidRDefault="005C6FF8" w:rsidP="005C6FF8">
            <w:pPr>
              <w:pStyle w:val="ListParagraph"/>
              <w:numPr>
                <w:ilvl w:val="0"/>
                <w:numId w:val="4"/>
              </w:numPr>
            </w:pPr>
            <w:r>
              <w:t>Verify the Oxygen calibration. Connect the inlet tubing to a source of pure Oxygen (≥99.95%). Allow gas to flow at 2lpm.</w:t>
            </w:r>
          </w:p>
          <w:p w:rsidR="005C6FF8" w:rsidRDefault="005C6FF8" w:rsidP="005C6FF8">
            <w:pPr>
              <w:pStyle w:val="ListParagraph"/>
            </w:pPr>
          </w:p>
          <w:p w:rsidR="005C6FF8" w:rsidRDefault="005C6FF8" w:rsidP="005C6FF8">
            <w:pPr>
              <w:pStyle w:val="ListParagraph"/>
              <w:numPr>
                <w:ilvl w:val="0"/>
                <w:numId w:val="4"/>
              </w:numPr>
            </w:pPr>
            <w:r>
              <w:t>Press and hold the mode button. While holding the mode button, the gas measurement should read between 98.5 and 101.5%. If the gas measurement is not within this range, then inform the team leader.</w:t>
            </w:r>
          </w:p>
          <w:p w:rsidR="005A6939" w:rsidRDefault="005A6939" w:rsidP="005A6939">
            <w:pPr>
              <w:pStyle w:val="ListParagraph"/>
            </w:pPr>
          </w:p>
          <w:p w:rsidR="005A6939" w:rsidRPr="005C6FF8" w:rsidRDefault="005A6939" w:rsidP="005A6939">
            <w:pPr>
              <w:pStyle w:val="ListParagraph"/>
              <w:numPr>
                <w:ilvl w:val="0"/>
                <w:numId w:val="4"/>
              </w:numPr>
            </w:pPr>
            <w:r w:rsidRPr="005A6939">
              <w:t xml:space="preserve">Record the QA results on the </w:t>
            </w:r>
            <w:proofErr w:type="spellStart"/>
            <w:r w:rsidRPr="005A6939">
              <w:t>intrastats</w:t>
            </w:r>
            <w:proofErr w:type="spellEnd"/>
            <w:r w:rsidRPr="005A6939">
              <w:t xml:space="preserve"> system.</w:t>
            </w:r>
          </w:p>
        </w:tc>
        <w:tc>
          <w:tcPr>
            <w:tcW w:w="4751" w:type="dxa"/>
          </w:tcPr>
          <w:p w:rsidR="005C6FF8" w:rsidRDefault="00635BD6" w:rsidP="005E0FD6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20052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1050436 (Large)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105" t="26366" r="16575" b="15805"/>
                          <a:stretch/>
                        </pic:blipFill>
                        <pic:spPr bwMode="auto">
                          <a:xfrm>
                            <a:off x="0" y="0"/>
                            <a:ext cx="2880000" cy="200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0FD6" w:rsidRPr="005E0FD6" w:rsidRDefault="005E0FD6" w:rsidP="005E0FD6">
      <w:pPr>
        <w:jc w:val="center"/>
        <w:rPr>
          <w:b/>
        </w:rPr>
      </w:pPr>
    </w:p>
    <w:sectPr w:rsidR="005E0FD6" w:rsidRPr="005E0FD6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979" w:rsidRDefault="00C90979" w:rsidP="00867AF7">
      <w:pPr>
        <w:spacing w:after="0" w:line="240" w:lineRule="auto"/>
      </w:pPr>
      <w:r>
        <w:separator/>
      </w:r>
    </w:p>
  </w:endnote>
  <w:endnote w:type="continuationSeparator" w:id="0">
    <w:p w:rsidR="00C90979" w:rsidRDefault="00C90979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4942D5">
              <w:rPr>
                <w:b/>
                <w:bCs/>
                <w:noProof/>
              </w:rPr>
              <w:t>1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4942D5">
              <w:rPr>
                <w:b/>
                <w:bCs/>
                <w:noProof/>
              </w:rPr>
              <w:t>3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979" w:rsidRDefault="00C90979" w:rsidP="00867AF7">
      <w:pPr>
        <w:spacing w:after="0" w:line="240" w:lineRule="auto"/>
      </w:pPr>
      <w:r>
        <w:separator/>
      </w:r>
    </w:p>
  </w:footnote>
  <w:footnote w:type="continuationSeparator" w:id="0">
    <w:p w:rsidR="00C90979" w:rsidRDefault="00C90979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5E0FD6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</w:t>
          </w:r>
          <w:proofErr w:type="spellStart"/>
          <w:r>
            <w:rPr>
              <w:sz w:val="18"/>
              <w:szCs w:val="18"/>
            </w:rPr>
            <w:t>Maxtec</w:t>
          </w:r>
          <w:proofErr w:type="spellEnd"/>
          <w:r>
            <w:rPr>
              <w:sz w:val="18"/>
              <w:szCs w:val="18"/>
            </w:rPr>
            <w:t xml:space="preserve"> </w:t>
          </w:r>
          <w:proofErr w:type="spellStart"/>
          <w:r>
            <w:rPr>
              <w:sz w:val="18"/>
              <w:szCs w:val="18"/>
            </w:rPr>
            <w:t>Ultramax</w:t>
          </w:r>
          <w:proofErr w:type="spellEnd"/>
          <w:r>
            <w:rPr>
              <w:sz w:val="18"/>
              <w:szCs w:val="18"/>
            </w:rPr>
            <w:t xml:space="preserve"> Testing</w:t>
          </w:r>
        </w:p>
        <w:p w:rsidR="00937E67" w:rsidRPr="0067747C" w:rsidRDefault="00CE070E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1.0 03</w:t>
          </w:r>
          <w:r w:rsidR="005E0FD6">
            <w:rPr>
              <w:sz w:val="18"/>
              <w:szCs w:val="18"/>
            </w:rPr>
            <w:t>/02/17</w:t>
          </w:r>
        </w:p>
        <w:p w:rsidR="00937E67" w:rsidRPr="00937E67" w:rsidRDefault="005E0FD6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VM3COP43.07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t>24-Aug-15.</w:t>
          </w:r>
          <w:r w:rsidRPr="00010B22">
            <w:rPr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1C4645">
            <w:rPr>
              <w:noProof/>
              <w:sz w:val="24"/>
              <w:szCs w:val="24"/>
            </w:rPr>
            <w:t>2-Mar-17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76C3A39"/>
    <w:multiLevelType w:val="hybridMultilevel"/>
    <w:tmpl w:val="DA48AB0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D10B61"/>
    <w:multiLevelType w:val="hybridMultilevel"/>
    <w:tmpl w:val="7AE63AF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71B76"/>
    <w:multiLevelType w:val="hybridMultilevel"/>
    <w:tmpl w:val="874ABE9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A757A"/>
    <w:rsid w:val="000B42BC"/>
    <w:rsid w:val="001C4645"/>
    <w:rsid w:val="00286219"/>
    <w:rsid w:val="003C4E72"/>
    <w:rsid w:val="00452D85"/>
    <w:rsid w:val="004942D5"/>
    <w:rsid w:val="004A5045"/>
    <w:rsid w:val="004B2C38"/>
    <w:rsid w:val="0057270C"/>
    <w:rsid w:val="005A6939"/>
    <w:rsid w:val="005C6FF8"/>
    <w:rsid w:val="005D76FA"/>
    <w:rsid w:val="005E0FD6"/>
    <w:rsid w:val="00610E73"/>
    <w:rsid w:val="00633419"/>
    <w:rsid w:val="00635BD6"/>
    <w:rsid w:val="0067747C"/>
    <w:rsid w:val="00867AF7"/>
    <w:rsid w:val="00874973"/>
    <w:rsid w:val="008B1359"/>
    <w:rsid w:val="00937E67"/>
    <w:rsid w:val="00A053BD"/>
    <w:rsid w:val="00C32567"/>
    <w:rsid w:val="00C90979"/>
    <w:rsid w:val="00CE070E"/>
    <w:rsid w:val="00D35DC3"/>
    <w:rsid w:val="00DE3FFC"/>
    <w:rsid w:val="00E03B61"/>
    <w:rsid w:val="00EC405B"/>
    <w:rsid w:val="00F165FB"/>
    <w:rsid w:val="00F53315"/>
    <w:rsid w:val="00F63028"/>
    <w:rsid w:val="00F9571F"/>
    <w:rsid w:val="00FA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AF0A58"/>
  <w15:docId w15:val="{EBCBF2E1-87AD-42A4-84D1-D9BEB428E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53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3</Pages>
  <Words>265</Words>
  <Characters>1517</Characters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2015-07-06T10:47:00Z</dcterms:created>
  <dcterms:modified xsi:type="dcterms:W3CDTF">2017-03-02T14:00:00Z</dcterms:modified>
</cp:coreProperties>
</file>