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ettings.xml" ContentType="application/vnd.openxmlformats-officedocument.wordprocessingml.settings+xml"/>
  <Override PartName="/word/styles.xml" ContentType="application/vnd.openxmlformats-officedocument.wordprocessingml.styles+xml"/>
  <Override PartName="/word/fontTable.xml" ContentType="application/vnd.openxmlformats-officedocument.wordprocessingml.fontTable+xml"/>
  <Override PartName="/word/_rels/document.xml.rels" ContentType="application/vnd.openxmlformats-package.relationships+xml"/>
  <Override PartName="/word/theme/theme1.xml" ContentType="application/vnd.openxmlformats-officedocument.theme+xml"/>
  <Override PartName="/_rels/.rels" ContentType="application/vnd.openxmlformats-package.relationship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Normal"/>
        <w:jc w:val="center"/>
        <w:rPr>
          <w:b/>
          <w:bCs/>
        </w:rPr>
      </w:pPr>
      <w:r>
        <w:rPr>
          <w:b/>
          <w:bCs/>
        </w:rPr>
        <w:t>Mid Cheshire Supplier Questionnaire</w:t>
      </w:r>
    </w:p>
    <w:tbl>
      <w:tblPr>
        <w:tblStyle w:val="TableGrid"/>
        <w:tblW w:w="9016" w:type="dxa"/>
        <w:jc w:val="left"/>
        <w:tblInd w:w="0" w:type="dxa"/>
        <w:tblLayout w:type="fixed"/>
        <w:tblCellMar>
          <w:top w:w="0" w:type="dxa"/>
          <w:left w:w="108" w:type="dxa"/>
          <w:bottom w:w="0" w:type="dxa"/>
          <w:right w:w="108" w:type="dxa"/>
        </w:tblCellMar>
        <w:tblLook w:firstRow="1" w:noVBand="1" w:lastRow="0" w:firstColumn="1" w:lastColumn="0" w:noHBand="0" w:val="04a0"/>
      </w:tblPr>
      <w:tblGrid>
        <w:gridCol w:w="1127"/>
        <w:gridCol w:w="7888"/>
      </w:tblGrid>
      <w:tr>
        <w:trPr/>
        <w:tc>
          <w:tcPr>
            <w:tcW w:w="9015" w:type="dxa"/>
            <w:gridSpan w:val="2"/>
            <w:tcBorders/>
          </w:tcPr>
          <w:p>
            <w:pPr>
              <w:pStyle w:val="Normal"/>
              <w:widowControl w:val="false"/>
              <w:suppressAutoHyphens w:val="true"/>
              <w:spacing w:lineRule="auto" w:line="240" w:before="0" w:after="0"/>
              <w:jc w:val="center"/>
              <w:rPr>
                <w:b/>
                <w:bCs/>
              </w:rPr>
            </w:pPr>
            <w:r>
              <w:rPr>
                <w:rFonts w:eastAsia="Calibri" w:cs=""/>
                <w:b/>
                <w:bCs/>
                <w:kern w:val="0"/>
                <w:sz w:val="22"/>
                <w:szCs w:val="22"/>
                <w:lang w:val="en-GB" w:eastAsia="en-US" w:bidi="ar-SA"/>
              </w:rPr>
              <w:t>It is important for Mid Cheshire, NHS Foundation Trust to implement process of supply chain continuity management there are occasions where the organisation relies on keep suppliers to deliver critical products/services on time.  This audit evaluates the continuity management within the organisations supply chain, including obtaining assurance of suppliers own continuity arrangements</w:t>
            </w:r>
          </w:p>
        </w:tc>
      </w:tr>
      <w:tr>
        <w:trPr/>
        <w:tc>
          <w:tcPr>
            <w:tcW w:w="1127" w:type="dxa"/>
            <w:tcBorders/>
          </w:tcPr>
          <w:p>
            <w:pPr>
              <w:pStyle w:val="Normal"/>
              <w:widowControl w:val="false"/>
              <w:suppressAutoHyphens w:val="true"/>
              <w:spacing w:lineRule="auto" w:line="240" w:before="0" w:after="0"/>
              <w:jc w:val="left"/>
              <w:rPr>
                <w:b/>
                <w:bCs/>
              </w:rPr>
            </w:pPr>
            <w:r>
              <w:rPr>
                <w:rFonts w:eastAsia="Calibri" w:cs=""/>
                <w:b/>
                <w:bCs/>
                <w:kern w:val="0"/>
                <w:sz w:val="22"/>
                <w:szCs w:val="22"/>
                <w:lang w:val="en-GB" w:eastAsia="en-US" w:bidi="ar-SA"/>
              </w:rPr>
              <w:t>1</w:t>
            </w:r>
          </w:p>
        </w:tc>
        <w:tc>
          <w:tcPr>
            <w:tcW w:w="7888" w:type="dxa"/>
            <w:tcBorders/>
          </w:tcPr>
          <w:p>
            <w:pPr>
              <w:pStyle w:val="Normal"/>
              <w:widowControl w:val="false"/>
              <w:suppressAutoHyphens w:val="true"/>
              <w:spacing w:lineRule="auto" w:line="240" w:before="0" w:after="0"/>
              <w:jc w:val="left"/>
              <w:rPr>
                <w:b/>
                <w:bCs/>
              </w:rPr>
            </w:pPr>
            <w:r>
              <w:rPr>
                <w:rFonts w:eastAsia="Calibri" w:cs=""/>
                <w:b/>
                <w:bCs/>
                <w:kern w:val="0"/>
                <w:sz w:val="22"/>
                <w:szCs w:val="22"/>
                <w:lang w:val="en-GB" w:eastAsia="en-US" w:bidi="ar-SA"/>
              </w:rPr>
              <w:t>What is the organisations Name?</w:t>
            </w:r>
          </w:p>
          <w:p>
            <w:pPr>
              <w:pStyle w:val="Normal"/>
              <w:widowControl w:val="false"/>
              <w:suppressAutoHyphens w:val="true"/>
              <w:spacing w:lineRule="auto" w:line="240" w:before="0" w:after="0"/>
              <w:jc w:val="left"/>
              <w:rPr>
                <w:b/>
                <w:bCs/>
              </w:rPr>
            </w:pPr>
            <w:r>
              <w:rPr>
                <w:b/>
                <w:bCs/>
              </w:rPr>
            </w:r>
          </w:p>
          <w:p>
            <w:pPr>
              <w:pStyle w:val="Normal"/>
              <w:widowControl w:val="false"/>
              <w:suppressAutoHyphens w:val="true"/>
              <w:spacing w:lineRule="auto" w:line="240" w:before="0" w:after="0"/>
              <w:jc w:val="left"/>
              <w:rPr>
                <w:rFonts w:ascii="Calibri" w:hAnsi="Calibri" w:eastAsia="Calibri" w:cs=""/>
                <w:b w:val="false"/>
                <w:bCs w:val="false"/>
                <w:kern w:val="0"/>
                <w:sz w:val="22"/>
                <w:szCs w:val="22"/>
                <w:lang w:val="en-GB" w:eastAsia="en-US" w:bidi="ar-SA"/>
              </w:rPr>
            </w:pPr>
            <w:r>
              <w:rPr>
                <w:rFonts w:eastAsia="Calibri" w:cs=""/>
                <w:b w:val="false"/>
                <w:bCs w:val="false"/>
                <w:kern w:val="0"/>
                <w:sz w:val="22"/>
                <w:szCs w:val="22"/>
                <w:lang w:val="en-GB" w:eastAsia="en-US" w:bidi="ar-SA"/>
              </w:rPr>
              <w:t>Viamed Ltd</w:t>
            </w:r>
          </w:p>
          <w:p>
            <w:pPr>
              <w:pStyle w:val="Normal"/>
              <w:widowControl w:val="false"/>
              <w:suppressAutoHyphens w:val="true"/>
              <w:spacing w:lineRule="auto" w:line="240" w:before="0" w:after="0"/>
              <w:jc w:val="left"/>
              <w:rPr>
                <w:rFonts w:ascii="Calibri" w:hAnsi="Calibri" w:eastAsia="Calibri" w:cs=""/>
                <w:b w:val="false"/>
                <w:bCs w:val="false"/>
                <w:kern w:val="0"/>
                <w:sz w:val="22"/>
                <w:szCs w:val="22"/>
                <w:lang w:val="en-GB" w:eastAsia="en-US" w:bidi="ar-SA"/>
              </w:rPr>
            </w:pPr>
            <w:r>
              <w:rPr>
                <w:rFonts w:eastAsia="Calibri" w:cs=""/>
                <w:b w:val="false"/>
                <w:bCs w:val="false"/>
                <w:kern w:val="0"/>
                <w:sz w:val="22"/>
                <w:szCs w:val="22"/>
                <w:lang w:val="en-GB" w:eastAsia="en-US" w:bidi="ar-SA"/>
              </w:rPr>
            </w:r>
          </w:p>
          <w:p>
            <w:pPr>
              <w:pStyle w:val="Normal"/>
              <w:widowControl w:val="false"/>
              <w:suppressAutoHyphens w:val="true"/>
              <w:spacing w:lineRule="auto" w:line="240" w:before="0" w:after="0"/>
              <w:jc w:val="left"/>
              <w:rPr>
                <w:b/>
                <w:bCs/>
              </w:rPr>
            </w:pPr>
            <w:r>
              <w:rPr>
                <w:rFonts w:eastAsia="Calibri" w:cs=""/>
                <w:b/>
                <w:bCs/>
                <w:kern w:val="0"/>
                <w:sz w:val="22"/>
                <w:szCs w:val="22"/>
                <w:lang w:val="en-GB" w:eastAsia="en-US" w:bidi="ar-SA"/>
              </w:rPr>
              <w:t>The individual completes this questionnaire.</w:t>
            </w:r>
          </w:p>
          <w:p>
            <w:pPr>
              <w:pStyle w:val="Normal"/>
              <w:widowControl w:val="false"/>
              <w:suppressAutoHyphens w:val="true"/>
              <w:spacing w:lineRule="auto" w:line="240" w:before="0" w:after="0"/>
              <w:jc w:val="left"/>
              <w:rPr>
                <w:b/>
                <w:bCs/>
              </w:rPr>
            </w:pPr>
            <w:r>
              <w:rPr>
                <w:b/>
                <w:bCs/>
              </w:rPr>
            </w:r>
          </w:p>
          <w:p>
            <w:pPr>
              <w:pStyle w:val="Normal"/>
              <w:widowControl w:val="false"/>
              <w:suppressAutoHyphens w:val="true"/>
              <w:spacing w:lineRule="auto" w:line="240" w:before="0" w:after="0"/>
              <w:jc w:val="left"/>
              <w:rPr>
                <w:rFonts w:ascii="Calibri" w:hAnsi="Calibri" w:eastAsia="Calibri" w:cs=""/>
                <w:b w:val="false"/>
                <w:bCs w:val="false"/>
                <w:kern w:val="0"/>
                <w:sz w:val="22"/>
                <w:szCs w:val="22"/>
                <w:lang w:val="en-GB" w:eastAsia="en-US" w:bidi="ar-SA"/>
              </w:rPr>
            </w:pPr>
            <w:r>
              <w:rPr>
                <w:rFonts w:eastAsia="Calibri" w:cs=""/>
                <w:b w:val="false"/>
                <w:bCs w:val="false"/>
                <w:kern w:val="0"/>
                <w:sz w:val="22"/>
                <w:szCs w:val="22"/>
                <w:lang w:val="en-GB" w:eastAsia="en-US" w:bidi="ar-SA"/>
              </w:rPr>
              <w:t>Helen Lamb</w:t>
            </w:r>
          </w:p>
          <w:p>
            <w:pPr>
              <w:pStyle w:val="Normal"/>
              <w:widowControl w:val="false"/>
              <w:suppressAutoHyphens w:val="true"/>
              <w:spacing w:lineRule="auto" w:line="240" w:before="0" w:after="0"/>
              <w:jc w:val="left"/>
              <w:rPr>
                <w:rFonts w:ascii="Calibri" w:hAnsi="Calibri" w:eastAsia="Calibri" w:cs=""/>
                <w:b w:val="false"/>
                <w:bCs w:val="false"/>
                <w:kern w:val="0"/>
                <w:sz w:val="22"/>
                <w:szCs w:val="22"/>
                <w:lang w:val="en-GB" w:eastAsia="en-US" w:bidi="ar-SA"/>
              </w:rPr>
            </w:pPr>
            <w:r>
              <w:rPr>
                <w:rFonts w:eastAsia="Calibri" w:cs=""/>
                <w:b w:val="false"/>
                <w:bCs w:val="false"/>
                <w:kern w:val="0"/>
                <w:sz w:val="22"/>
                <w:szCs w:val="22"/>
                <w:lang w:val="en-GB" w:eastAsia="en-US" w:bidi="ar-SA"/>
              </w:rPr>
            </w:r>
          </w:p>
          <w:p>
            <w:pPr>
              <w:pStyle w:val="Normal"/>
              <w:widowControl w:val="false"/>
              <w:suppressAutoHyphens w:val="true"/>
              <w:spacing w:lineRule="auto" w:line="240" w:before="0" w:after="0"/>
              <w:jc w:val="left"/>
              <w:rPr>
                <w:b/>
                <w:bCs/>
              </w:rPr>
            </w:pPr>
            <w:r>
              <w:rPr>
                <w:rFonts w:eastAsia="Calibri" w:cs=""/>
                <w:b/>
                <w:bCs/>
                <w:kern w:val="0"/>
                <w:sz w:val="22"/>
                <w:szCs w:val="22"/>
                <w:lang w:val="en-GB" w:eastAsia="en-US" w:bidi="ar-SA"/>
              </w:rPr>
              <w:t>The role of that person?</w:t>
            </w:r>
          </w:p>
          <w:p>
            <w:pPr>
              <w:pStyle w:val="Normal"/>
              <w:widowControl w:val="false"/>
              <w:suppressAutoHyphens w:val="true"/>
              <w:spacing w:lineRule="auto" w:line="240" w:before="0" w:after="0"/>
              <w:jc w:val="left"/>
              <w:rPr>
                <w:b/>
                <w:bCs/>
              </w:rPr>
            </w:pPr>
            <w:r>
              <w:rPr>
                <w:b/>
                <w:bCs/>
              </w:rPr>
            </w:r>
          </w:p>
          <w:p>
            <w:pPr>
              <w:pStyle w:val="Normal"/>
              <w:widowControl w:val="false"/>
              <w:suppressAutoHyphens w:val="true"/>
              <w:spacing w:lineRule="auto" w:line="240" w:before="0" w:after="0"/>
              <w:jc w:val="left"/>
              <w:rPr>
                <w:rFonts w:ascii="Calibri" w:hAnsi="Calibri" w:eastAsia="Calibri" w:cs=""/>
                <w:b w:val="false"/>
                <w:bCs w:val="false"/>
                <w:kern w:val="0"/>
                <w:sz w:val="22"/>
                <w:szCs w:val="22"/>
                <w:lang w:val="en-GB" w:eastAsia="en-US" w:bidi="ar-SA"/>
              </w:rPr>
            </w:pPr>
            <w:r>
              <w:rPr>
                <w:rFonts w:eastAsia="Calibri" w:cs=""/>
                <w:b w:val="false"/>
                <w:bCs w:val="false"/>
                <w:kern w:val="0"/>
                <w:sz w:val="22"/>
                <w:szCs w:val="22"/>
                <w:lang w:val="en-GB" w:eastAsia="en-US" w:bidi="ar-SA"/>
              </w:rPr>
              <w:t>Director</w:t>
            </w:r>
          </w:p>
        </w:tc>
      </w:tr>
      <w:tr>
        <w:trPr/>
        <w:tc>
          <w:tcPr>
            <w:tcW w:w="1127" w:type="dxa"/>
            <w:tcBorders/>
          </w:tcPr>
          <w:p>
            <w:pPr>
              <w:pStyle w:val="Normal"/>
              <w:widowControl w:val="false"/>
              <w:suppressAutoHyphens w:val="true"/>
              <w:spacing w:lineRule="auto" w:line="240" w:before="0" w:after="0"/>
              <w:jc w:val="left"/>
              <w:rPr>
                <w:b/>
                <w:bCs/>
              </w:rPr>
            </w:pPr>
            <w:r>
              <w:rPr>
                <w:rFonts w:eastAsia="Calibri" w:cs=""/>
                <w:b/>
                <w:bCs/>
                <w:kern w:val="0"/>
                <w:sz w:val="22"/>
                <w:szCs w:val="22"/>
                <w:lang w:val="en-GB" w:eastAsia="en-US" w:bidi="ar-SA"/>
              </w:rPr>
              <w:t>2</w:t>
            </w:r>
          </w:p>
        </w:tc>
        <w:tc>
          <w:tcPr>
            <w:tcW w:w="7888" w:type="dxa"/>
            <w:tcBorders/>
          </w:tcPr>
          <w:p>
            <w:pPr>
              <w:pStyle w:val="Normal"/>
              <w:widowControl w:val="false"/>
              <w:suppressAutoHyphens w:val="true"/>
              <w:spacing w:lineRule="auto" w:line="240" w:before="0" w:after="0"/>
              <w:jc w:val="left"/>
              <w:rPr>
                <w:b/>
                <w:bCs/>
              </w:rPr>
            </w:pPr>
            <w:r>
              <w:rPr>
                <w:rFonts w:eastAsia="Calibri" w:cs=""/>
                <w:b/>
                <w:bCs/>
                <w:kern w:val="0"/>
                <w:sz w:val="22"/>
                <w:szCs w:val="22"/>
                <w:lang w:val="en-GB" w:eastAsia="en-US" w:bidi="ar-SA"/>
              </w:rPr>
              <w:t>What product/Service do you provide to MCHFT?</w:t>
            </w:r>
          </w:p>
          <w:p>
            <w:pPr>
              <w:pStyle w:val="Normal"/>
              <w:widowControl w:val="false"/>
              <w:suppressAutoHyphens w:val="true"/>
              <w:spacing w:lineRule="auto" w:line="240" w:before="0" w:after="0"/>
              <w:jc w:val="left"/>
              <w:rPr>
                <w:b/>
                <w:bCs/>
              </w:rPr>
            </w:pPr>
            <w:r>
              <w:rPr>
                <w:b/>
                <w:bCs/>
              </w:rPr>
            </w:r>
          </w:p>
          <w:p>
            <w:pPr>
              <w:pStyle w:val="Normal"/>
              <w:widowControl w:val="false"/>
              <w:suppressAutoHyphens w:val="true"/>
              <w:spacing w:lineRule="auto" w:line="240" w:before="0" w:after="0"/>
              <w:jc w:val="left"/>
              <w:rPr>
                <w:b/>
                <w:bCs/>
              </w:rPr>
            </w:pPr>
            <w:r>
              <w:rPr>
                <w:rFonts w:eastAsia="Calibri" w:cs=""/>
                <w:b w:val="false"/>
                <w:bCs w:val="false"/>
                <w:kern w:val="0"/>
                <w:sz w:val="22"/>
                <w:szCs w:val="22"/>
                <w:lang w:val="en-GB" w:eastAsia="en-US" w:bidi="ar-SA"/>
              </w:rPr>
              <w:t>Sale of medical equipment</w:t>
            </w:r>
          </w:p>
          <w:p>
            <w:pPr>
              <w:pStyle w:val="Normal"/>
              <w:widowControl w:val="false"/>
              <w:suppressAutoHyphens w:val="true"/>
              <w:spacing w:lineRule="auto" w:line="240" w:before="0" w:after="0"/>
              <w:jc w:val="left"/>
              <w:rPr>
                <w:b/>
                <w:bCs/>
              </w:rPr>
            </w:pPr>
            <w:r>
              <w:rPr>
                <w:b/>
                <w:bCs/>
              </w:rPr>
            </w:r>
          </w:p>
          <w:p>
            <w:pPr>
              <w:pStyle w:val="Normal"/>
              <w:widowControl w:val="false"/>
              <w:suppressAutoHyphens w:val="true"/>
              <w:spacing w:lineRule="auto" w:line="240" w:before="0" w:after="0"/>
              <w:jc w:val="left"/>
              <w:rPr>
                <w:b/>
                <w:bCs/>
              </w:rPr>
            </w:pPr>
            <w:r>
              <w:rPr>
                <w:b/>
                <w:bCs/>
              </w:rPr>
            </w:r>
          </w:p>
        </w:tc>
      </w:tr>
      <w:tr>
        <w:trPr/>
        <w:tc>
          <w:tcPr>
            <w:tcW w:w="1127" w:type="dxa"/>
            <w:tcBorders/>
          </w:tcPr>
          <w:p>
            <w:pPr>
              <w:pStyle w:val="Normal"/>
              <w:widowControl w:val="false"/>
              <w:suppressAutoHyphens w:val="true"/>
              <w:spacing w:lineRule="auto" w:line="240" w:before="0" w:after="0"/>
              <w:jc w:val="left"/>
              <w:rPr>
                <w:b/>
                <w:bCs/>
              </w:rPr>
            </w:pPr>
            <w:r>
              <w:rPr>
                <w:rFonts w:eastAsia="Calibri" w:cs=""/>
                <w:b/>
                <w:bCs/>
                <w:kern w:val="0"/>
                <w:sz w:val="22"/>
                <w:szCs w:val="22"/>
                <w:lang w:val="en-GB" w:eastAsia="en-US" w:bidi="ar-SA"/>
              </w:rPr>
              <w:t>3</w:t>
            </w:r>
          </w:p>
        </w:tc>
        <w:tc>
          <w:tcPr>
            <w:tcW w:w="7888" w:type="dxa"/>
            <w:tcBorders/>
          </w:tcPr>
          <w:p>
            <w:pPr>
              <w:pStyle w:val="Normal"/>
              <w:widowControl w:val="false"/>
              <w:suppressAutoHyphens w:val="true"/>
              <w:spacing w:lineRule="auto" w:line="240" w:before="0" w:after="0"/>
              <w:jc w:val="left"/>
              <w:rPr>
                <w:b/>
                <w:bCs/>
              </w:rPr>
            </w:pPr>
            <w:r>
              <w:rPr>
                <w:rFonts w:eastAsia="Calibri" w:cs=""/>
                <w:b/>
                <w:bCs/>
                <w:kern w:val="0"/>
                <w:sz w:val="22"/>
                <w:szCs w:val="22"/>
                <w:lang w:val="en-GB" w:eastAsia="en-US" w:bidi="ar-SA"/>
              </w:rPr>
              <w:t>Does your organisation have external certification with the ISO 22301 for BCM (equivalent standard will do)</w:t>
            </w:r>
          </w:p>
          <w:p>
            <w:pPr>
              <w:pStyle w:val="Normal"/>
              <w:widowControl w:val="false"/>
              <w:suppressAutoHyphens w:val="true"/>
              <w:spacing w:lineRule="auto" w:line="240" w:before="0" w:after="0"/>
              <w:jc w:val="left"/>
              <w:rPr>
                <w:b/>
                <w:bCs/>
              </w:rPr>
            </w:pPr>
            <w:r>
              <w:rPr>
                <w:b/>
                <w:bCs/>
              </w:rPr>
            </w:r>
          </w:p>
          <w:p>
            <w:pPr>
              <w:pStyle w:val="Normal"/>
              <w:widowControl w:val="false"/>
              <w:suppressAutoHyphens w:val="true"/>
              <w:spacing w:lineRule="auto" w:line="240" w:before="0" w:after="0"/>
              <w:jc w:val="left"/>
              <w:rPr>
                <w:rFonts w:ascii="Calibri" w:hAnsi="Calibri" w:eastAsia="Calibri" w:cs=""/>
                <w:b w:val="false"/>
                <w:bCs w:val="false"/>
                <w:kern w:val="0"/>
                <w:sz w:val="22"/>
                <w:szCs w:val="22"/>
                <w:lang w:val="en-GB" w:eastAsia="en-US" w:bidi="ar-SA"/>
              </w:rPr>
            </w:pPr>
            <w:r>
              <w:rPr>
                <w:rFonts w:eastAsia="Calibri" w:cs=""/>
                <w:b w:val="false"/>
                <w:bCs w:val="false"/>
                <w:kern w:val="0"/>
                <w:sz w:val="22"/>
                <w:szCs w:val="22"/>
                <w:lang w:val="en-GB" w:eastAsia="en-US" w:bidi="ar-SA"/>
              </w:rPr>
              <w:t>No. We have ISO 13485:2016</w:t>
            </w:r>
          </w:p>
          <w:p>
            <w:pPr>
              <w:pStyle w:val="Normal"/>
              <w:widowControl w:val="false"/>
              <w:suppressAutoHyphens w:val="true"/>
              <w:spacing w:lineRule="auto" w:line="240" w:before="0" w:after="0"/>
              <w:jc w:val="left"/>
              <w:rPr>
                <w:b/>
                <w:bCs/>
              </w:rPr>
            </w:pPr>
            <w:r>
              <w:rPr>
                <w:b/>
                <w:bCs/>
              </w:rPr>
            </w:r>
          </w:p>
          <w:p>
            <w:pPr>
              <w:pStyle w:val="Normal"/>
              <w:widowControl w:val="false"/>
              <w:suppressAutoHyphens w:val="true"/>
              <w:spacing w:lineRule="auto" w:line="240" w:before="0" w:after="0"/>
              <w:jc w:val="left"/>
              <w:rPr>
                <w:b/>
                <w:bCs/>
              </w:rPr>
            </w:pPr>
            <w:r>
              <w:rPr>
                <w:b/>
                <w:bCs/>
              </w:rPr>
            </w:r>
          </w:p>
        </w:tc>
      </w:tr>
      <w:tr>
        <w:trPr/>
        <w:tc>
          <w:tcPr>
            <w:tcW w:w="1127" w:type="dxa"/>
            <w:tcBorders/>
          </w:tcPr>
          <w:p>
            <w:pPr>
              <w:pStyle w:val="Normal"/>
              <w:widowControl w:val="false"/>
              <w:suppressAutoHyphens w:val="true"/>
              <w:spacing w:lineRule="auto" w:line="240" w:before="0" w:after="0"/>
              <w:jc w:val="left"/>
              <w:rPr>
                <w:b/>
                <w:bCs/>
              </w:rPr>
            </w:pPr>
            <w:r>
              <w:rPr>
                <w:rFonts w:eastAsia="Calibri" w:cs=""/>
                <w:b/>
                <w:bCs/>
                <w:kern w:val="0"/>
                <w:sz w:val="22"/>
                <w:szCs w:val="22"/>
                <w:lang w:val="en-GB" w:eastAsia="en-US" w:bidi="ar-SA"/>
              </w:rPr>
              <w:t>4</w:t>
            </w:r>
          </w:p>
        </w:tc>
        <w:tc>
          <w:tcPr>
            <w:tcW w:w="7888" w:type="dxa"/>
            <w:tcBorders/>
          </w:tcPr>
          <w:p>
            <w:pPr>
              <w:pStyle w:val="Normal"/>
              <w:widowControl w:val="false"/>
              <w:suppressAutoHyphens w:val="true"/>
              <w:spacing w:lineRule="auto" w:line="240" w:before="0" w:after="0"/>
              <w:jc w:val="left"/>
              <w:rPr>
                <w:b/>
                <w:bCs/>
              </w:rPr>
            </w:pPr>
            <w:r>
              <w:rPr>
                <w:rFonts w:eastAsia="Calibri" w:cs=""/>
                <w:b/>
                <w:bCs/>
                <w:kern w:val="0"/>
                <w:sz w:val="22"/>
                <w:szCs w:val="22"/>
                <w:lang w:val="en-GB" w:eastAsia="en-US" w:bidi="ar-SA"/>
              </w:rPr>
              <w:t>Has someone been appointed to take accountability of Business Continuity?</w:t>
            </w:r>
          </w:p>
          <w:p>
            <w:pPr>
              <w:pStyle w:val="Normal"/>
              <w:widowControl w:val="false"/>
              <w:suppressAutoHyphens w:val="true"/>
              <w:spacing w:lineRule="auto" w:line="240" w:before="0" w:after="0"/>
              <w:jc w:val="left"/>
              <w:rPr>
                <w:b/>
                <w:bCs/>
              </w:rPr>
            </w:pPr>
            <w:r>
              <w:rPr>
                <w:b/>
                <w:bCs/>
              </w:rPr>
            </w:r>
          </w:p>
          <w:p>
            <w:pPr>
              <w:pStyle w:val="Normal"/>
              <w:widowControl w:val="false"/>
              <w:suppressAutoHyphens w:val="true"/>
              <w:spacing w:lineRule="auto" w:line="240" w:before="0" w:after="0"/>
              <w:jc w:val="left"/>
              <w:rPr>
                <w:rFonts w:ascii="Calibri" w:hAnsi="Calibri" w:eastAsia="Calibri" w:cs=""/>
                <w:b w:val="false"/>
                <w:bCs w:val="false"/>
                <w:kern w:val="0"/>
                <w:sz w:val="22"/>
                <w:szCs w:val="22"/>
                <w:lang w:val="en-GB" w:eastAsia="en-US" w:bidi="ar-SA"/>
              </w:rPr>
            </w:pPr>
            <w:r>
              <w:rPr>
                <w:rFonts w:eastAsia="Calibri" w:cs=""/>
                <w:b w:val="false"/>
                <w:bCs w:val="false"/>
                <w:kern w:val="0"/>
                <w:sz w:val="22"/>
                <w:szCs w:val="22"/>
                <w:lang w:val="en-GB" w:eastAsia="en-US" w:bidi="ar-SA"/>
              </w:rPr>
              <w:t>Yes, the Managing Director</w:t>
            </w:r>
          </w:p>
          <w:p>
            <w:pPr>
              <w:pStyle w:val="Normal"/>
              <w:widowControl w:val="false"/>
              <w:suppressAutoHyphens w:val="true"/>
              <w:spacing w:lineRule="auto" w:line="240" w:before="0" w:after="0"/>
              <w:jc w:val="left"/>
              <w:rPr>
                <w:b/>
                <w:bCs/>
              </w:rPr>
            </w:pPr>
            <w:r>
              <w:rPr>
                <w:b/>
                <w:bCs/>
              </w:rPr>
            </w:r>
          </w:p>
        </w:tc>
      </w:tr>
      <w:tr>
        <w:trPr/>
        <w:tc>
          <w:tcPr>
            <w:tcW w:w="1127" w:type="dxa"/>
            <w:tcBorders/>
          </w:tcPr>
          <w:p>
            <w:pPr>
              <w:pStyle w:val="Normal"/>
              <w:widowControl w:val="false"/>
              <w:suppressAutoHyphens w:val="true"/>
              <w:spacing w:lineRule="auto" w:line="240" w:before="0" w:after="0"/>
              <w:jc w:val="left"/>
              <w:rPr>
                <w:b/>
                <w:bCs/>
              </w:rPr>
            </w:pPr>
            <w:r>
              <w:rPr>
                <w:rFonts w:eastAsia="Calibri" w:cs=""/>
                <w:b/>
                <w:bCs/>
                <w:kern w:val="0"/>
                <w:sz w:val="22"/>
                <w:szCs w:val="22"/>
                <w:lang w:val="en-GB" w:eastAsia="en-US" w:bidi="ar-SA"/>
              </w:rPr>
              <w:t>5</w:t>
            </w:r>
          </w:p>
        </w:tc>
        <w:tc>
          <w:tcPr>
            <w:tcW w:w="7888" w:type="dxa"/>
            <w:tcBorders/>
          </w:tcPr>
          <w:p>
            <w:pPr>
              <w:pStyle w:val="Normal"/>
              <w:widowControl w:val="false"/>
              <w:suppressAutoHyphens w:val="true"/>
              <w:spacing w:lineRule="auto" w:line="240" w:before="0" w:after="0"/>
              <w:jc w:val="left"/>
              <w:rPr>
                <w:b/>
                <w:bCs/>
              </w:rPr>
            </w:pPr>
            <w:r>
              <w:rPr>
                <w:rFonts w:eastAsia="Calibri" w:cs=""/>
                <w:b/>
                <w:bCs/>
                <w:kern w:val="0"/>
                <w:sz w:val="22"/>
                <w:szCs w:val="22"/>
                <w:lang w:val="en-GB" w:eastAsia="en-US" w:bidi="ar-SA"/>
              </w:rPr>
              <w:t>Have top management appointed or nominated one or more persons with appropriate competency, seniority, and authority, who, irrespective of other responsibilities, shall implement and maintain the Business Continuity programme?</w:t>
            </w:r>
          </w:p>
          <w:p>
            <w:pPr>
              <w:pStyle w:val="Normal"/>
              <w:widowControl w:val="false"/>
              <w:suppressAutoHyphens w:val="true"/>
              <w:spacing w:lineRule="auto" w:line="240" w:before="0" w:after="0"/>
              <w:jc w:val="left"/>
              <w:rPr>
                <w:b/>
                <w:bCs/>
              </w:rPr>
            </w:pPr>
            <w:r>
              <w:rPr>
                <w:b/>
                <w:bCs/>
              </w:rPr>
            </w:r>
          </w:p>
          <w:p>
            <w:pPr>
              <w:pStyle w:val="Normal"/>
              <w:widowControl w:val="false"/>
              <w:suppressAutoHyphens w:val="true"/>
              <w:spacing w:lineRule="auto" w:line="240" w:before="0" w:after="0"/>
              <w:jc w:val="left"/>
              <w:rPr>
                <w:rFonts w:ascii="Calibri" w:hAnsi="Calibri" w:eastAsia="Calibri" w:cs=""/>
                <w:b w:val="false"/>
                <w:bCs w:val="false"/>
                <w:kern w:val="0"/>
                <w:sz w:val="22"/>
                <w:szCs w:val="22"/>
                <w:lang w:val="en-GB" w:eastAsia="en-US" w:bidi="ar-SA"/>
              </w:rPr>
            </w:pPr>
            <w:r>
              <w:rPr>
                <w:rFonts w:eastAsia="Calibri" w:cs=""/>
                <w:b w:val="false"/>
                <w:bCs w:val="false"/>
                <w:kern w:val="0"/>
                <w:sz w:val="22"/>
                <w:szCs w:val="22"/>
                <w:lang w:val="en-GB" w:eastAsia="en-US" w:bidi="ar-SA"/>
              </w:rPr>
              <w:t>Yes, the Managing Director has taken responsibility</w:t>
            </w:r>
          </w:p>
          <w:p>
            <w:pPr>
              <w:pStyle w:val="Normal"/>
              <w:widowControl w:val="false"/>
              <w:suppressAutoHyphens w:val="true"/>
              <w:spacing w:lineRule="auto" w:line="240" w:before="0" w:after="0"/>
              <w:jc w:val="left"/>
              <w:rPr>
                <w:b/>
                <w:bCs/>
              </w:rPr>
            </w:pPr>
            <w:r>
              <w:rPr>
                <w:b/>
                <w:bCs/>
              </w:rPr>
            </w:r>
          </w:p>
          <w:p>
            <w:pPr>
              <w:pStyle w:val="Normal"/>
              <w:widowControl w:val="false"/>
              <w:suppressAutoHyphens w:val="true"/>
              <w:spacing w:lineRule="auto" w:line="240" w:before="0" w:after="0"/>
              <w:jc w:val="left"/>
              <w:rPr>
                <w:b/>
                <w:bCs/>
              </w:rPr>
            </w:pPr>
            <w:r>
              <w:rPr>
                <w:b/>
                <w:bCs/>
              </w:rPr>
            </w:r>
          </w:p>
          <w:p>
            <w:pPr>
              <w:pStyle w:val="Normal"/>
              <w:widowControl w:val="false"/>
              <w:suppressAutoHyphens w:val="true"/>
              <w:spacing w:lineRule="auto" w:line="240" w:before="0" w:after="0"/>
              <w:jc w:val="left"/>
              <w:rPr>
                <w:b/>
                <w:bCs/>
              </w:rPr>
            </w:pPr>
            <w:r>
              <w:rPr>
                <w:b/>
                <w:bCs/>
              </w:rPr>
            </w:r>
          </w:p>
        </w:tc>
      </w:tr>
      <w:tr>
        <w:trPr/>
        <w:tc>
          <w:tcPr>
            <w:tcW w:w="1127" w:type="dxa"/>
            <w:tcBorders/>
          </w:tcPr>
          <w:p>
            <w:pPr>
              <w:pStyle w:val="Normal"/>
              <w:widowControl w:val="false"/>
              <w:suppressAutoHyphens w:val="true"/>
              <w:spacing w:lineRule="auto" w:line="240" w:before="0" w:after="0"/>
              <w:jc w:val="left"/>
              <w:rPr>
                <w:b/>
                <w:bCs/>
              </w:rPr>
            </w:pPr>
            <w:r>
              <w:rPr>
                <w:rFonts w:eastAsia="Calibri" w:cs=""/>
                <w:b/>
                <w:bCs/>
                <w:kern w:val="0"/>
                <w:sz w:val="22"/>
                <w:szCs w:val="22"/>
                <w:lang w:val="en-GB" w:eastAsia="en-US" w:bidi="ar-SA"/>
              </w:rPr>
              <w:t>6</w:t>
            </w:r>
          </w:p>
        </w:tc>
        <w:tc>
          <w:tcPr>
            <w:tcW w:w="7888" w:type="dxa"/>
            <w:tcBorders/>
          </w:tcPr>
          <w:p>
            <w:pPr>
              <w:pStyle w:val="Normal"/>
              <w:widowControl w:val="false"/>
              <w:suppressAutoHyphens w:val="true"/>
              <w:spacing w:lineRule="auto" w:line="240" w:before="0" w:after="0"/>
              <w:jc w:val="left"/>
              <w:rPr>
                <w:b/>
                <w:bCs/>
              </w:rPr>
            </w:pPr>
            <w:r>
              <w:rPr>
                <w:rFonts w:eastAsia="Calibri" w:cs=""/>
                <w:b/>
                <w:bCs/>
                <w:kern w:val="0"/>
                <w:sz w:val="22"/>
                <w:szCs w:val="22"/>
                <w:lang w:val="en-GB" w:eastAsia="en-US" w:bidi="ar-SA"/>
              </w:rPr>
              <w:t>Does your organisation have a business continuity policy? If yes:</w:t>
            </w:r>
          </w:p>
          <w:p>
            <w:pPr>
              <w:pStyle w:val="Normal"/>
              <w:widowControl w:val="false"/>
              <w:suppressAutoHyphens w:val="true"/>
              <w:spacing w:lineRule="auto" w:line="240" w:before="0" w:after="0"/>
              <w:jc w:val="left"/>
              <w:rPr>
                <w:b/>
                <w:bCs/>
              </w:rPr>
            </w:pPr>
            <w:r>
              <w:rPr>
                <w:rFonts w:eastAsia="Calibri" w:cs=""/>
                <w:b/>
                <w:bCs/>
                <w:kern w:val="0"/>
                <w:sz w:val="22"/>
                <w:szCs w:val="22"/>
                <w:lang w:val="en-GB" w:eastAsia="en-US" w:bidi="ar-SA"/>
              </w:rPr>
              <w:t>Please embed a copy of your policy into this document.</w:t>
            </w:r>
          </w:p>
          <w:p>
            <w:pPr>
              <w:pStyle w:val="Normal"/>
              <w:widowControl w:val="false"/>
              <w:suppressAutoHyphens w:val="true"/>
              <w:spacing w:lineRule="auto" w:line="240" w:before="0" w:after="0"/>
              <w:jc w:val="left"/>
              <w:rPr>
                <w:b/>
                <w:bCs/>
              </w:rPr>
            </w:pPr>
            <w:r>
              <w:rPr>
                <w:rFonts w:eastAsia="Calibri" w:cs=""/>
                <w:b/>
                <w:bCs/>
                <w:kern w:val="0"/>
                <w:sz w:val="22"/>
                <w:szCs w:val="22"/>
                <w:lang w:val="en-GB" w:eastAsia="en-US" w:bidi="ar-SA"/>
              </w:rPr>
              <w:t>What is the stated scope of that policy including limitations and exclusions?</w:t>
            </w:r>
          </w:p>
          <w:p>
            <w:pPr>
              <w:pStyle w:val="Normal"/>
              <w:widowControl w:val="false"/>
              <w:suppressAutoHyphens w:val="true"/>
              <w:spacing w:lineRule="auto" w:line="240" w:before="0" w:after="0"/>
              <w:jc w:val="left"/>
              <w:rPr>
                <w:b/>
                <w:bCs/>
              </w:rPr>
            </w:pPr>
            <w:r>
              <w:rPr>
                <w:rFonts w:eastAsia="Calibri" w:cs=""/>
                <w:b/>
                <w:bCs/>
                <w:kern w:val="0"/>
                <w:sz w:val="22"/>
                <w:szCs w:val="22"/>
                <w:lang w:val="en-GB" w:eastAsia="en-US" w:bidi="ar-SA"/>
              </w:rPr>
              <w:t>When was the policy last signed off and by whom (Name/job title)?</w:t>
            </w:r>
          </w:p>
          <w:p>
            <w:pPr>
              <w:pStyle w:val="Normal"/>
              <w:widowControl w:val="false"/>
              <w:suppressAutoHyphens w:val="true"/>
              <w:spacing w:lineRule="auto" w:line="240" w:before="0" w:after="0"/>
              <w:jc w:val="left"/>
              <w:rPr>
                <w:b/>
                <w:bCs/>
              </w:rPr>
            </w:pPr>
            <w:r>
              <w:rPr>
                <w:b/>
                <w:bCs/>
              </w:rPr>
            </w:r>
          </w:p>
          <w:p>
            <w:pPr>
              <w:pStyle w:val="Normal"/>
              <w:widowControl w:val="false"/>
              <w:suppressAutoHyphens w:val="true"/>
              <w:spacing w:lineRule="auto" w:line="240" w:before="0" w:after="0"/>
              <w:jc w:val="left"/>
              <w:rPr>
                <w:rFonts w:ascii="Calibri" w:hAnsi="Calibri" w:eastAsia="Calibri" w:cs=""/>
                <w:b w:val="false"/>
                <w:bCs w:val="false"/>
                <w:kern w:val="0"/>
                <w:sz w:val="22"/>
                <w:szCs w:val="22"/>
                <w:lang w:val="en-GB" w:eastAsia="en-US" w:bidi="ar-SA"/>
              </w:rPr>
            </w:pPr>
            <w:r>
              <w:rPr>
                <w:rFonts w:eastAsia="Calibri" w:cs=""/>
                <w:b w:val="false"/>
                <w:bCs w:val="false"/>
                <w:kern w:val="0"/>
                <w:sz w:val="22"/>
                <w:szCs w:val="22"/>
                <w:lang w:val="en-GB" w:eastAsia="en-US" w:bidi="ar-SA"/>
              </w:rPr>
              <w:t>Yes</w:t>
            </w:r>
          </w:p>
          <w:p>
            <w:pPr>
              <w:pStyle w:val="Normal"/>
              <w:widowControl w:val="false"/>
              <w:suppressAutoHyphens w:val="true"/>
              <w:spacing w:lineRule="auto" w:line="240" w:before="0" w:after="0"/>
              <w:jc w:val="left"/>
              <w:rPr>
                <w:rFonts w:ascii="Calibri" w:hAnsi="Calibri" w:eastAsia="Calibri" w:cs=""/>
                <w:b w:val="false"/>
                <w:bCs w:val="false"/>
                <w:kern w:val="0"/>
                <w:sz w:val="22"/>
                <w:szCs w:val="22"/>
                <w:lang w:val="en-GB" w:eastAsia="en-US" w:bidi="ar-SA"/>
              </w:rPr>
            </w:pPr>
            <w:r>
              <w:rPr>
                <w:rFonts w:eastAsia="Calibri" w:cs=""/>
                <w:b w:val="false"/>
                <w:bCs w:val="false"/>
                <w:kern w:val="0"/>
                <w:sz w:val="22"/>
                <w:szCs w:val="22"/>
                <w:lang w:val="en-GB" w:eastAsia="en-US" w:bidi="ar-SA"/>
              </w:rPr>
              <w:t>Last updated 22 November 2024</w:t>
            </w:r>
          </w:p>
          <w:p>
            <w:pPr>
              <w:pStyle w:val="Normal"/>
              <w:widowControl w:val="false"/>
              <w:suppressAutoHyphens w:val="true"/>
              <w:spacing w:lineRule="auto" w:line="240" w:before="0" w:after="0"/>
              <w:jc w:val="left"/>
              <w:rPr>
                <w:b/>
                <w:bCs/>
              </w:rPr>
            </w:pPr>
            <w:r>
              <w:rPr>
                <w:b/>
                <w:bCs/>
              </w:rPr>
            </w:r>
          </w:p>
          <w:p>
            <w:pPr>
              <w:pStyle w:val="Normal"/>
              <w:widowControl w:val="false"/>
              <w:suppressAutoHyphens w:val="true"/>
              <w:spacing w:lineRule="auto" w:line="240" w:before="0" w:after="0"/>
              <w:jc w:val="left"/>
              <w:rPr>
                <w:b/>
                <w:bCs/>
              </w:rPr>
            </w:pPr>
            <w:r>
              <w:rPr>
                <w:b/>
                <w:bCs/>
              </w:rPr>
            </w:r>
          </w:p>
          <w:p>
            <w:pPr>
              <w:pStyle w:val="Normal"/>
              <w:widowControl w:val="false"/>
              <w:suppressAutoHyphens w:val="true"/>
              <w:spacing w:lineRule="auto" w:line="240" w:before="0" w:after="0"/>
              <w:jc w:val="left"/>
              <w:rPr>
                <w:b/>
                <w:bCs/>
              </w:rPr>
            </w:pPr>
            <w:r>
              <w:rPr>
                <w:rFonts w:eastAsia="Calibri" w:cs=""/>
                <w:b/>
                <w:bCs/>
                <w:kern w:val="0"/>
                <w:sz w:val="22"/>
                <w:szCs w:val="22"/>
                <w:lang w:val="en-GB" w:eastAsia="en-US" w:bidi="ar-SA"/>
              </w:rPr>
              <w:t>Embedded Policy</w:t>
            </w:r>
          </w:p>
          <w:p>
            <w:pPr>
              <w:pStyle w:val="Normal"/>
              <w:widowControl w:val="false"/>
              <w:suppressAutoHyphens w:val="true"/>
              <w:spacing w:lineRule="auto" w:line="240" w:before="0" w:after="0"/>
              <w:jc w:val="left"/>
              <w:rPr>
                <w:b/>
                <w:bCs/>
              </w:rPr>
            </w:pPr>
            <w:r>
              <w:rPr>
                <w:b/>
                <w:bCs/>
              </w:rPr>
            </w:r>
          </w:p>
          <w:p>
            <w:pPr>
              <w:pStyle w:val="Normal"/>
              <w:widowControl w:val="false"/>
              <w:suppressAutoHyphens w:val="true"/>
              <w:spacing w:lineRule="auto" w:line="240" w:before="0" w:after="0"/>
              <w:jc w:val="left"/>
              <w:rPr>
                <w:rFonts w:ascii="Calibri" w:hAnsi="Calibri" w:eastAsia="Calibri" w:cs=""/>
                <w:b w:val="false"/>
                <w:bCs w:val="false"/>
                <w:kern w:val="0"/>
                <w:sz w:val="22"/>
                <w:szCs w:val="22"/>
                <w:lang w:val="en-GB" w:eastAsia="en-US" w:bidi="ar-SA"/>
              </w:rPr>
            </w:pPr>
            <w:r>
              <w:rPr>
                <w:rFonts w:eastAsia="Calibri" w:cs=""/>
                <w:b w:val="false"/>
                <w:bCs w:val="false"/>
                <w:kern w:val="0"/>
                <w:sz w:val="22"/>
                <w:szCs w:val="22"/>
                <w:lang w:val="en-GB" w:eastAsia="en-US" w:bidi="ar-SA"/>
              </w:rPr>
              <w:t xml:space="preserve"> </w:t>
            </w:r>
            <w:r>
              <w:rPr>
                <w:rFonts w:eastAsia="Calibri" w:cs=""/>
                <w:b w:val="false"/>
                <w:bCs w:val="false"/>
                <w:kern w:val="0"/>
                <w:sz w:val="22"/>
                <w:szCs w:val="22"/>
                <w:lang w:val="en-GB" w:eastAsia="en-US" w:bidi="ar-SA"/>
              </w:rPr>
              <w:t>VM3COP60.04</w:t>
            </w:r>
          </w:p>
          <w:p>
            <w:pPr>
              <w:pStyle w:val="Normal"/>
              <w:widowControl w:val="false"/>
              <w:suppressAutoHyphens w:val="true"/>
              <w:spacing w:lineRule="auto" w:line="240" w:before="0" w:after="0"/>
              <w:jc w:val="left"/>
              <w:rPr>
                <w:rFonts w:ascii="Calibri" w:hAnsi="Calibri" w:eastAsia="Calibri" w:cs=""/>
                <w:b w:val="false"/>
                <w:bCs w:val="false"/>
                <w:kern w:val="0"/>
                <w:sz w:val="22"/>
                <w:szCs w:val="22"/>
                <w:lang w:val="en-GB" w:eastAsia="en-US" w:bidi="ar-SA"/>
              </w:rPr>
            </w:pPr>
            <w:r>
              <w:rPr>
                <w:rFonts w:eastAsia="Calibri" w:cs=""/>
                <w:b w:val="false"/>
                <w:bCs w:val="false"/>
                <w:kern w:val="0"/>
                <w:sz w:val="22"/>
                <w:szCs w:val="22"/>
                <w:lang w:val="en-GB" w:eastAsia="en-US" w:bidi="ar-SA"/>
              </w:rPr>
              <w:t>Viamed Disaster Planning  Business Continuity Plan</w:t>
            </w:r>
          </w:p>
          <w:p>
            <w:pPr>
              <w:pStyle w:val="Normal"/>
              <w:widowControl w:val="false"/>
              <w:suppressAutoHyphens w:val="true"/>
              <w:spacing w:lineRule="auto" w:line="240" w:before="0" w:after="0"/>
              <w:jc w:val="left"/>
              <w:rPr>
                <w:rFonts w:ascii="Calibri" w:hAnsi="Calibri" w:eastAsia="Calibri" w:cs=""/>
                <w:b w:val="false"/>
                <w:bCs w:val="false"/>
                <w:kern w:val="0"/>
                <w:sz w:val="22"/>
                <w:szCs w:val="22"/>
                <w:lang w:val="en-GB" w:eastAsia="en-US" w:bidi="ar-SA"/>
              </w:rPr>
            </w:pPr>
            <w:r>
              <w:rPr>
                <w:rFonts w:eastAsia="Calibri" w:cs=""/>
                <w:b w:val="false"/>
                <w:bCs w:val="false"/>
                <w:kern w:val="0"/>
                <w:sz w:val="22"/>
                <w:szCs w:val="22"/>
                <w:lang w:val="en-GB" w:eastAsia="en-US" w:bidi="ar-SA"/>
              </w:rPr>
              <w:t>Total Office/Warehouse Wipe out Plan</w:t>
            </w:r>
          </w:p>
          <w:p>
            <w:pPr>
              <w:pStyle w:val="Normal"/>
              <w:widowControl w:val="false"/>
              <w:suppressAutoHyphens w:val="true"/>
              <w:spacing w:lineRule="auto" w:line="240" w:before="0" w:after="0"/>
              <w:jc w:val="left"/>
              <w:rPr>
                <w:rFonts w:ascii="Calibri" w:hAnsi="Calibri" w:eastAsia="Calibri" w:cs=""/>
                <w:b w:val="false"/>
                <w:bCs w:val="false"/>
                <w:kern w:val="0"/>
                <w:sz w:val="22"/>
                <w:szCs w:val="22"/>
                <w:lang w:val="en-GB" w:eastAsia="en-US" w:bidi="ar-SA"/>
              </w:rPr>
            </w:pPr>
            <w:r>
              <w:rPr>
                <w:rFonts w:eastAsia="Calibri" w:cs=""/>
                <w:b w:val="false"/>
                <w:bCs w:val="false"/>
                <w:kern w:val="0"/>
                <w:sz w:val="22"/>
                <w:szCs w:val="22"/>
                <w:lang w:val="en-GB" w:eastAsia="en-US" w:bidi="ar-SA"/>
              </w:rPr>
              <w:t>1. Objectives</w:t>
            </w:r>
          </w:p>
          <w:p>
            <w:pPr>
              <w:pStyle w:val="Normal"/>
              <w:widowControl w:val="false"/>
              <w:suppressAutoHyphens w:val="true"/>
              <w:spacing w:lineRule="auto" w:line="240" w:before="0" w:after="0"/>
              <w:jc w:val="left"/>
              <w:rPr>
                <w:rFonts w:ascii="Calibri" w:hAnsi="Calibri" w:eastAsia="Calibri" w:cs=""/>
                <w:b w:val="false"/>
                <w:bCs w:val="false"/>
                <w:kern w:val="0"/>
                <w:sz w:val="22"/>
                <w:szCs w:val="22"/>
                <w:lang w:val="en-GB" w:eastAsia="en-US" w:bidi="ar-SA"/>
              </w:rPr>
            </w:pPr>
            <w:r>
              <w:rPr>
                <w:rFonts w:eastAsia="Calibri" w:cs=""/>
                <w:b w:val="false"/>
                <w:bCs w:val="false"/>
                <w:kern w:val="0"/>
                <w:sz w:val="22"/>
                <w:szCs w:val="22"/>
                <w:lang w:val="en-GB" w:eastAsia="en-US" w:bidi="ar-SA"/>
              </w:rPr>
              <w:t>1. Relocate Offices</w:t>
            </w:r>
          </w:p>
          <w:p>
            <w:pPr>
              <w:pStyle w:val="Normal"/>
              <w:widowControl w:val="false"/>
              <w:suppressAutoHyphens w:val="true"/>
              <w:spacing w:lineRule="auto" w:line="240" w:before="0" w:after="0"/>
              <w:jc w:val="left"/>
              <w:rPr>
                <w:rFonts w:ascii="Calibri" w:hAnsi="Calibri" w:eastAsia="Calibri" w:cs=""/>
                <w:b w:val="false"/>
                <w:bCs w:val="false"/>
                <w:kern w:val="0"/>
                <w:sz w:val="22"/>
                <w:szCs w:val="22"/>
                <w:lang w:val="en-GB" w:eastAsia="en-US" w:bidi="ar-SA"/>
              </w:rPr>
            </w:pPr>
            <w:r>
              <w:rPr>
                <w:rFonts w:eastAsia="Calibri" w:cs=""/>
                <w:b w:val="false"/>
                <w:bCs w:val="false"/>
                <w:kern w:val="0"/>
                <w:sz w:val="22"/>
                <w:szCs w:val="22"/>
                <w:lang w:val="en-GB" w:eastAsia="en-US" w:bidi="ar-SA"/>
              </w:rPr>
              <w:t>2. Relocate Warehouse</w:t>
            </w:r>
          </w:p>
          <w:p>
            <w:pPr>
              <w:pStyle w:val="Normal"/>
              <w:widowControl w:val="false"/>
              <w:suppressAutoHyphens w:val="true"/>
              <w:spacing w:lineRule="auto" w:line="240" w:before="0" w:after="0"/>
              <w:jc w:val="left"/>
              <w:rPr>
                <w:rFonts w:ascii="Calibri" w:hAnsi="Calibri" w:eastAsia="Calibri" w:cs=""/>
                <w:b w:val="false"/>
                <w:bCs w:val="false"/>
                <w:kern w:val="0"/>
                <w:sz w:val="22"/>
                <w:szCs w:val="22"/>
                <w:lang w:val="en-GB" w:eastAsia="en-US" w:bidi="ar-SA"/>
              </w:rPr>
            </w:pPr>
            <w:r>
              <w:rPr>
                <w:rFonts w:eastAsia="Calibri" w:cs=""/>
                <w:b w:val="false"/>
                <w:bCs w:val="false"/>
                <w:kern w:val="0"/>
                <w:sz w:val="22"/>
                <w:szCs w:val="22"/>
                <w:lang w:val="en-GB" w:eastAsia="en-US" w:bidi="ar-SA"/>
              </w:rPr>
              <w:t>3. Restock Warehouse</w:t>
            </w:r>
          </w:p>
          <w:p>
            <w:pPr>
              <w:pStyle w:val="Normal"/>
              <w:widowControl w:val="false"/>
              <w:suppressAutoHyphens w:val="true"/>
              <w:spacing w:lineRule="auto" w:line="240" w:before="0" w:after="0"/>
              <w:jc w:val="left"/>
              <w:rPr>
                <w:rFonts w:ascii="Calibri" w:hAnsi="Calibri" w:eastAsia="Calibri" w:cs=""/>
                <w:b w:val="false"/>
                <w:bCs w:val="false"/>
                <w:kern w:val="0"/>
                <w:sz w:val="22"/>
                <w:szCs w:val="22"/>
                <w:lang w:val="en-GB" w:eastAsia="en-US" w:bidi="ar-SA"/>
              </w:rPr>
            </w:pPr>
            <w:r>
              <w:rPr>
                <w:rFonts w:eastAsia="Calibri" w:cs=""/>
                <w:b w:val="false"/>
                <w:bCs w:val="false"/>
                <w:kern w:val="0"/>
                <w:sz w:val="22"/>
                <w:szCs w:val="22"/>
                <w:lang w:val="en-GB" w:eastAsia="en-US" w:bidi="ar-SA"/>
              </w:rPr>
              <w:t>4. Restore Office Functionality</w:t>
            </w:r>
          </w:p>
          <w:p>
            <w:pPr>
              <w:pStyle w:val="Normal"/>
              <w:widowControl w:val="false"/>
              <w:suppressAutoHyphens w:val="true"/>
              <w:spacing w:lineRule="auto" w:line="240" w:before="0" w:after="0"/>
              <w:jc w:val="left"/>
              <w:rPr>
                <w:rFonts w:ascii="Calibri" w:hAnsi="Calibri" w:eastAsia="Calibri" w:cs=""/>
                <w:b w:val="false"/>
                <w:bCs w:val="false"/>
                <w:kern w:val="0"/>
                <w:sz w:val="22"/>
                <w:szCs w:val="22"/>
                <w:lang w:val="en-GB" w:eastAsia="en-US" w:bidi="ar-SA"/>
              </w:rPr>
            </w:pPr>
            <w:r>
              <w:rPr>
                <w:rFonts w:eastAsia="Calibri" w:cs=""/>
                <w:b w:val="false"/>
                <w:bCs w:val="false"/>
                <w:kern w:val="0"/>
                <w:sz w:val="22"/>
                <w:szCs w:val="22"/>
                <w:lang w:val="en-GB" w:eastAsia="en-US" w:bidi="ar-SA"/>
              </w:rPr>
              <w:t>5. Reactivate Computer Systems (Warehouse and Offices)</w:t>
            </w:r>
          </w:p>
          <w:p>
            <w:pPr>
              <w:pStyle w:val="Normal"/>
              <w:widowControl w:val="false"/>
              <w:suppressAutoHyphens w:val="true"/>
              <w:spacing w:lineRule="auto" w:line="240" w:before="0" w:after="0"/>
              <w:jc w:val="left"/>
              <w:rPr>
                <w:rFonts w:ascii="Calibri" w:hAnsi="Calibri" w:eastAsia="Calibri" w:cs=""/>
                <w:b w:val="false"/>
                <w:bCs w:val="false"/>
                <w:kern w:val="0"/>
                <w:sz w:val="22"/>
                <w:szCs w:val="22"/>
                <w:lang w:val="en-GB" w:eastAsia="en-US" w:bidi="ar-SA"/>
              </w:rPr>
            </w:pPr>
            <w:r>
              <w:rPr>
                <w:rFonts w:eastAsia="Calibri" w:cs=""/>
                <w:b w:val="false"/>
                <w:bCs w:val="false"/>
                <w:kern w:val="0"/>
                <w:sz w:val="22"/>
                <w:szCs w:val="22"/>
                <w:lang w:val="en-GB" w:eastAsia="en-US" w:bidi="ar-SA"/>
              </w:rPr>
              <w:t>6. Restore Financial Systems</w:t>
            </w:r>
          </w:p>
          <w:p>
            <w:pPr>
              <w:pStyle w:val="Normal"/>
              <w:widowControl w:val="false"/>
              <w:suppressAutoHyphens w:val="true"/>
              <w:spacing w:lineRule="auto" w:line="240" w:before="0" w:after="0"/>
              <w:jc w:val="left"/>
              <w:rPr>
                <w:rFonts w:ascii="Calibri" w:hAnsi="Calibri" w:eastAsia="Calibri" w:cs=""/>
                <w:b w:val="false"/>
                <w:bCs w:val="false"/>
                <w:kern w:val="0"/>
                <w:sz w:val="22"/>
                <w:szCs w:val="22"/>
                <w:lang w:val="en-GB" w:eastAsia="en-US" w:bidi="ar-SA"/>
              </w:rPr>
            </w:pPr>
            <w:r>
              <w:rPr>
                <w:rFonts w:eastAsia="Calibri" w:cs=""/>
                <w:b w:val="false"/>
                <w:bCs w:val="false"/>
                <w:kern w:val="0"/>
                <w:sz w:val="22"/>
                <w:szCs w:val="22"/>
                <w:lang w:val="en-GB" w:eastAsia="en-US" w:bidi="ar-SA"/>
              </w:rPr>
              <w:t>2. Risk Assessment</w:t>
            </w:r>
          </w:p>
          <w:p>
            <w:pPr>
              <w:pStyle w:val="Normal"/>
              <w:widowControl w:val="false"/>
              <w:suppressAutoHyphens w:val="true"/>
              <w:spacing w:lineRule="auto" w:line="240" w:before="0" w:after="0"/>
              <w:jc w:val="left"/>
              <w:rPr>
                <w:rFonts w:ascii="Calibri" w:hAnsi="Calibri" w:eastAsia="Calibri" w:cs=""/>
                <w:b w:val="false"/>
                <w:bCs w:val="false"/>
                <w:kern w:val="0"/>
                <w:sz w:val="22"/>
                <w:szCs w:val="22"/>
                <w:lang w:val="en-GB" w:eastAsia="en-US" w:bidi="ar-SA"/>
              </w:rPr>
            </w:pPr>
            <w:r>
              <w:rPr>
                <w:rFonts w:eastAsia="Calibri" w:cs=""/>
                <w:b w:val="false"/>
                <w:bCs w:val="false"/>
                <w:kern w:val="0"/>
                <w:sz w:val="22"/>
                <w:szCs w:val="22"/>
                <w:lang w:val="en-GB" w:eastAsia="en-US" w:bidi="ar-SA"/>
              </w:rPr>
              <w:t>Potential risks that could lead to a disaster:</w:t>
            </w:r>
          </w:p>
          <w:p>
            <w:pPr>
              <w:pStyle w:val="Normal"/>
              <w:widowControl w:val="false"/>
              <w:suppressAutoHyphens w:val="true"/>
              <w:spacing w:lineRule="auto" w:line="240" w:before="0" w:after="0"/>
              <w:jc w:val="left"/>
              <w:rPr>
                <w:rFonts w:ascii="Calibri" w:hAnsi="Calibri" w:eastAsia="Calibri" w:cs=""/>
                <w:b w:val="false"/>
                <w:bCs w:val="false"/>
                <w:kern w:val="0"/>
                <w:sz w:val="22"/>
                <w:szCs w:val="22"/>
                <w:lang w:val="en-GB" w:eastAsia="en-US" w:bidi="ar-SA"/>
              </w:rPr>
            </w:pPr>
            <w:r>
              <w:rPr>
                <w:rFonts w:eastAsia="Calibri" w:cs=""/>
                <w:b w:val="false"/>
                <w:bCs w:val="false"/>
                <w:kern w:val="0"/>
                <w:sz w:val="22"/>
                <w:szCs w:val="22"/>
                <w:lang w:val="en-GB" w:eastAsia="en-US" w:bidi="ar-SA"/>
              </w:rPr>
              <w:t xml:space="preserve">• </w:t>
            </w:r>
            <w:r>
              <w:rPr>
                <w:rFonts w:eastAsia="Calibri" w:cs=""/>
                <w:b w:val="false"/>
                <w:bCs w:val="false"/>
                <w:kern w:val="0"/>
                <w:sz w:val="22"/>
                <w:szCs w:val="22"/>
                <w:lang w:val="en-GB" w:eastAsia="en-US" w:bidi="ar-SA"/>
              </w:rPr>
              <w:t>Natural disasters (e.g., fire, flood, extreme weather).</w:t>
            </w:r>
          </w:p>
          <w:p>
            <w:pPr>
              <w:pStyle w:val="Normal"/>
              <w:widowControl w:val="false"/>
              <w:suppressAutoHyphens w:val="true"/>
              <w:spacing w:lineRule="auto" w:line="240" w:before="0" w:after="0"/>
              <w:jc w:val="left"/>
              <w:rPr>
                <w:rFonts w:ascii="Calibri" w:hAnsi="Calibri" w:eastAsia="Calibri" w:cs=""/>
                <w:b w:val="false"/>
                <w:bCs w:val="false"/>
                <w:kern w:val="0"/>
                <w:sz w:val="22"/>
                <w:szCs w:val="22"/>
                <w:lang w:val="en-GB" w:eastAsia="en-US" w:bidi="ar-SA"/>
              </w:rPr>
            </w:pPr>
            <w:r>
              <w:rPr>
                <w:rFonts w:eastAsia="Calibri" w:cs=""/>
                <w:b w:val="false"/>
                <w:bCs w:val="false"/>
                <w:kern w:val="0"/>
                <w:sz w:val="22"/>
                <w:szCs w:val="22"/>
                <w:lang w:val="en-GB" w:eastAsia="en-US" w:bidi="ar-SA"/>
              </w:rPr>
              <w:t xml:space="preserve">• </w:t>
            </w:r>
            <w:r>
              <w:rPr>
                <w:rFonts w:eastAsia="Calibri" w:cs=""/>
                <w:b w:val="false"/>
                <w:bCs w:val="false"/>
                <w:kern w:val="0"/>
                <w:sz w:val="22"/>
                <w:szCs w:val="22"/>
                <w:lang w:val="en-GB" w:eastAsia="en-US" w:bidi="ar-SA"/>
              </w:rPr>
              <w:t>Cyberattacks or data breaches.</w:t>
            </w:r>
          </w:p>
          <w:p>
            <w:pPr>
              <w:pStyle w:val="Normal"/>
              <w:widowControl w:val="false"/>
              <w:suppressAutoHyphens w:val="true"/>
              <w:spacing w:lineRule="auto" w:line="240" w:before="0" w:after="0"/>
              <w:jc w:val="left"/>
              <w:rPr>
                <w:rFonts w:ascii="Calibri" w:hAnsi="Calibri" w:eastAsia="Calibri" w:cs=""/>
                <w:b w:val="false"/>
                <w:bCs w:val="false"/>
                <w:kern w:val="0"/>
                <w:sz w:val="22"/>
                <w:szCs w:val="22"/>
                <w:lang w:val="en-GB" w:eastAsia="en-US" w:bidi="ar-SA"/>
              </w:rPr>
            </w:pPr>
            <w:r>
              <w:rPr>
                <w:rFonts w:eastAsia="Calibri" w:cs=""/>
                <w:b w:val="false"/>
                <w:bCs w:val="false"/>
                <w:kern w:val="0"/>
                <w:sz w:val="22"/>
                <w:szCs w:val="22"/>
                <w:lang w:val="en-GB" w:eastAsia="en-US" w:bidi="ar-SA"/>
              </w:rPr>
              <w:t xml:space="preserve">• </w:t>
            </w:r>
            <w:r>
              <w:rPr>
                <w:rFonts w:eastAsia="Calibri" w:cs=""/>
                <w:b w:val="false"/>
                <w:bCs w:val="false"/>
                <w:kern w:val="0"/>
                <w:sz w:val="22"/>
                <w:szCs w:val="22"/>
                <w:lang w:val="en-GB" w:eastAsia="en-US" w:bidi="ar-SA"/>
              </w:rPr>
              <w:t>Power outages or utility failures.</w:t>
            </w:r>
          </w:p>
          <w:p>
            <w:pPr>
              <w:pStyle w:val="Normal"/>
              <w:widowControl w:val="false"/>
              <w:suppressAutoHyphens w:val="true"/>
              <w:spacing w:lineRule="auto" w:line="240" w:before="0" w:after="0"/>
              <w:jc w:val="left"/>
              <w:rPr>
                <w:rFonts w:ascii="Calibri" w:hAnsi="Calibri" w:eastAsia="Calibri" w:cs=""/>
                <w:b w:val="false"/>
                <w:bCs w:val="false"/>
                <w:kern w:val="0"/>
                <w:sz w:val="22"/>
                <w:szCs w:val="22"/>
                <w:lang w:val="en-GB" w:eastAsia="en-US" w:bidi="ar-SA"/>
              </w:rPr>
            </w:pPr>
            <w:r>
              <w:rPr>
                <w:rFonts w:eastAsia="Calibri" w:cs=""/>
                <w:b w:val="false"/>
                <w:bCs w:val="false"/>
                <w:kern w:val="0"/>
                <w:sz w:val="22"/>
                <w:szCs w:val="22"/>
                <w:lang w:val="en-GB" w:eastAsia="en-US" w:bidi="ar-SA"/>
              </w:rPr>
              <w:t xml:space="preserve">• </w:t>
            </w:r>
            <w:r>
              <w:rPr>
                <w:rFonts w:eastAsia="Calibri" w:cs=""/>
                <w:b w:val="false"/>
                <w:bCs w:val="false"/>
                <w:kern w:val="0"/>
                <w:sz w:val="22"/>
                <w:szCs w:val="22"/>
                <w:lang w:val="en-GB" w:eastAsia="en-US" w:bidi="ar-SA"/>
              </w:rPr>
              <w:t>Equipment or infrastructure failure.</w:t>
            </w:r>
          </w:p>
          <w:p>
            <w:pPr>
              <w:pStyle w:val="Normal"/>
              <w:widowControl w:val="false"/>
              <w:suppressAutoHyphens w:val="true"/>
              <w:spacing w:lineRule="auto" w:line="240" w:before="0" w:after="0"/>
              <w:jc w:val="left"/>
              <w:rPr>
                <w:rFonts w:ascii="Calibri" w:hAnsi="Calibri" w:eastAsia="Calibri" w:cs=""/>
                <w:b w:val="false"/>
                <w:bCs w:val="false"/>
                <w:kern w:val="0"/>
                <w:sz w:val="22"/>
                <w:szCs w:val="22"/>
                <w:lang w:val="en-GB" w:eastAsia="en-US" w:bidi="ar-SA"/>
              </w:rPr>
            </w:pPr>
            <w:r>
              <w:rPr>
                <w:rFonts w:eastAsia="Calibri" w:cs=""/>
                <w:b w:val="false"/>
                <w:bCs w:val="false"/>
                <w:kern w:val="0"/>
                <w:sz w:val="22"/>
                <w:szCs w:val="22"/>
                <w:lang w:val="en-GB" w:eastAsia="en-US" w:bidi="ar-SA"/>
              </w:rPr>
              <w:t xml:space="preserve">• </w:t>
            </w:r>
            <w:r>
              <w:rPr>
                <w:rFonts w:eastAsia="Calibri" w:cs=""/>
                <w:b w:val="false"/>
                <w:bCs w:val="false"/>
                <w:kern w:val="0"/>
                <w:sz w:val="22"/>
                <w:szCs w:val="22"/>
                <w:lang w:val="en-GB" w:eastAsia="en-US" w:bidi="ar-SA"/>
              </w:rPr>
              <w:t>Loss of key personnel.</w:t>
            </w:r>
          </w:p>
          <w:p>
            <w:pPr>
              <w:pStyle w:val="Normal"/>
              <w:widowControl w:val="false"/>
              <w:suppressAutoHyphens w:val="true"/>
              <w:spacing w:lineRule="auto" w:line="240" w:before="0" w:after="0"/>
              <w:jc w:val="left"/>
              <w:rPr>
                <w:rFonts w:ascii="Calibri" w:hAnsi="Calibri" w:eastAsia="Calibri" w:cs=""/>
                <w:b w:val="false"/>
                <w:bCs w:val="false"/>
                <w:kern w:val="0"/>
                <w:sz w:val="22"/>
                <w:szCs w:val="22"/>
                <w:lang w:val="en-GB" w:eastAsia="en-US" w:bidi="ar-SA"/>
              </w:rPr>
            </w:pPr>
            <w:r>
              <w:rPr>
                <w:rFonts w:eastAsia="Calibri" w:cs=""/>
                <w:b w:val="false"/>
                <w:bCs w:val="false"/>
                <w:kern w:val="0"/>
                <w:sz w:val="22"/>
                <w:szCs w:val="22"/>
                <w:lang w:val="en-GB" w:eastAsia="en-US" w:bidi="ar-SA"/>
              </w:rPr>
              <w:t>3. Response Timeline</w:t>
            </w:r>
          </w:p>
          <w:p>
            <w:pPr>
              <w:pStyle w:val="Normal"/>
              <w:widowControl w:val="false"/>
              <w:suppressAutoHyphens w:val="true"/>
              <w:spacing w:lineRule="auto" w:line="240" w:before="0" w:after="0"/>
              <w:jc w:val="left"/>
              <w:rPr>
                <w:rFonts w:ascii="Calibri" w:hAnsi="Calibri" w:eastAsia="Calibri" w:cs=""/>
                <w:b w:val="false"/>
                <w:bCs w:val="false"/>
                <w:kern w:val="0"/>
                <w:sz w:val="22"/>
                <w:szCs w:val="22"/>
                <w:lang w:val="en-GB" w:eastAsia="en-US" w:bidi="ar-SA"/>
              </w:rPr>
            </w:pPr>
            <w:r>
              <w:rPr>
                <w:rFonts w:eastAsia="Calibri" w:cs=""/>
                <w:b w:val="false"/>
                <w:bCs w:val="false"/>
                <w:kern w:val="0"/>
                <w:sz w:val="22"/>
                <w:szCs w:val="22"/>
                <w:lang w:val="en-GB" w:eastAsia="en-US" w:bidi="ar-SA"/>
              </w:rPr>
              <w:t>Immediate Actions (0–4 hours):</w:t>
            </w:r>
          </w:p>
          <w:p>
            <w:pPr>
              <w:pStyle w:val="Normal"/>
              <w:widowControl w:val="false"/>
              <w:suppressAutoHyphens w:val="true"/>
              <w:spacing w:lineRule="auto" w:line="240" w:before="0" w:after="0"/>
              <w:jc w:val="left"/>
              <w:rPr>
                <w:rFonts w:ascii="Calibri" w:hAnsi="Calibri" w:eastAsia="Calibri" w:cs=""/>
                <w:b w:val="false"/>
                <w:bCs w:val="false"/>
                <w:kern w:val="0"/>
                <w:sz w:val="22"/>
                <w:szCs w:val="22"/>
                <w:lang w:val="en-GB" w:eastAsia="en-US" w:bidi="ar-SA"/>
              </w:rPr>
            </w:pPr>
            <w:r>
              <w:rPr>
                <w:rFonts w:eastAsia="Calibri" w:cs=""/>
                <w:b w:val="false"/>
                <w:bCs w:val="false"/>
                <w:kern w:val="0"/>
                <w:sz w:val="22"/>
                <w:szCs w:val="22"/>
                <w:lang w:val="en-GB" w:eastAsia="en-US" w:bidi="ar-SA"/>
              </w:rPr>
              <w:t xml:space="preserve">• </w:t>
            </w:r>
            <w:r>
              <w:rPr>
                <w:rFonts w:eastAsia="Calibri" w:cs=""/>
                <w:b w:val="false"/>
                <w:bCs w:val="false"/>
                <w:kern w:val="0"/>
                <w:sz w:val="22"/>
                <w:szCs w:val="22"/>
                <w:lang w:val="en-GB" w:eastAsia="en-US" w:bidi="ar-SA"/>
              </w:rPr>
              <w:t>Redirect telephone systems.</w:t>
            </w:r>
          </w:p>
          <w:p>
            <w:pPr>
              <w:pStyle w:val="Normal"/>
              <w:widowControl w:val="false"/>
              <w:suppressAutoHyphens w:val="true"/>
              <w:spacing w:lineRule="auto" w:line="240" w:before="0" w:after="0"/>
              <w:jc w:val="left"/>
              <w:rPr>
                <w:rFonts w:ascii="Calibri" w:hAnsi="Calibri" w:eastAsia="Calibri" w:cs=""/>
                <w:b w:val="false"/>
                <w:bCs w:val="false"/>
                <w:kern w:val="0"/>
                <w:sz w:val="22"/>
                <w:szCs w:val="22"/>
                <w:lang w:val="en-GB" w:eastAsia="en-US" w:bidi="ar-SA"/>
              </w:rPr>
            </w:pPr>
            <w:r>
              <w:rPr>
                <w:rFonts w:eastAsia="Calibri" w:cs=""/>
                <w:b w:val="false"/>
                <w:bCs w:val="false"/>
                <w:kern w:val="0"/>
                <w:sz w:val="22"/>
                <w:szCs w:val="22"/>
                <w:lang w:val="en-GB" w:eastAsia="en-US" w:bidi="ar-SA"/>
              </w:rPr>
              <w:t xml:space="preserve">• </w:t>
            </w:r>
            <w:r>
              <w:rPr>
                <w:rFonts w:eastAsia="Calibri" w:cs=""/>
                <w:b w:val="false"/>
                <w:bCs w:val="false"/>
                <w:kern w:val="0"/>
                <w:sz w:val="22"/>
                <w:szCs w:val="22"/>
                <w:lang w:val="en-GB" w:eastAsia="en-US" w:bidi="ar-SA"/>
              </w:rPr>
              <w:t>Establish temporary office and warehouse locations.</w:t>
            </w:r>
          </w:p>
          <w:p>
            <w:pPr>
              <w:pStyle w:val="Normal"/>
              <w:widowControl w:val="false"/>
              <w:suppressAutoHyphens w:val="true"/>
              <w:spacing w:lineRule="auto" w:line="240" w:before="0" w:after="0"/>
              <w:jc w:val="left"/>
              <w:rPr>
                <w:rFonts w:ascii="Calibri" w:hAnsi="Calibri" w:eastAsia="Calibri" w:cs=""/>
                <w:b w:val="false"/>
                <w:bCs w:val="false"/>
                <w:kern w:val="0"/>
                <w:sz w:val="22"/>
                <w:szCs w:val="22"/>
                <w:lang w:val="en-GB" w:eastAsia="en-US" w:bidi="ar-SA"/>
              </w:rPr>
            </w:pPr>
            <w:r>
              <w:rPr>
                <w:rFonts w:eastAsia="Calibri" w:cs=""/>
                <w:b w:val="false"/>
                <w:bCs w:val="false"/>
                <w:kern w:val="0"/>
                <w:sz w:val="22"/>
                <w:szCs w:val="22"/>
                <w:lang w:val="en-GB" w:eastAsia="en-US" w:bidi="ar-SA"/>
              </w:rPr>
              <w:t xml:space="preserve">• </w:t>
            </w:r>
            <w:r>
              <w:rPr>
                <w:rFonts w:eastAsia="Calibri" w:cs=""/>
                <w:b w:val="false"/>
                <w:bCs w:val="false"/>
                <w:kern w:val="0"/>
                <w:sz w:val="22"/>
                <w:szCs w:val="22"/>
                <w:lang w:val="en-GB" w:eastAsia="en-US" w:bidi="ar-SA"/>
              </w:rPr>
              <w:t>Begin restoration of critical computer systems.</w:t>
            </w:r>
          </w:p>
          <w:p>
            <w:pPr>
              <w:pStyle w:val="Normal"/>
              <w:widowControl w:val="false"/>
              <w:suppressAutoHyphens w:val="true"/>
              <w:spacing w:lineRule="auto" w:line="240" w:before="0" w:after="0"/>
              <w:jc w:val="left"/>
              <w:rPr>
                <w:rFonts w:ascii="Calibri" w:hAnsi="Calibri" w:eastAsia="Calibri" w:cs=""/>
                <w:b w:val="false"/>
                <w:bCs w:val="false"/>
                <w:kern w:val="0"/>
                <w:sz w:val="22"/>
                <w:szCs w:val="22"/>
                <w:lang w:val="en-GB" w:eastAsia="en-US" w:bidi="ar-SA"/>
              </w:rPr>
            </w:pPr>
            <w:r>
              <w:rPr>
                <w:rFonts w:eastAsia="Calibri" w:cs=""/>
                <w:b w:val="false"/>
                <w:bCs w:val="false"/>
                <w:kern w:val="0"/>
                <w:sz w:val="22"/>
                <w:szCs w:val="22"/>
                <w:lang w:val="en-GB" w:eastAsia="en-US" w:bidi="ar-SA"/>
              </w:rPr>
              <w:t>Short-Term (0–24 hours):</w:t>
            </w:r>
          </w:p>
          <w:p>
            <w:pPr>
              <w:pStyle w:val="Normal"/>
              <w:widowControl w:val="false"/>
              <w:suppressAutoHyphens w:val="true"/>
              <w:spacing w:lineRule="auto" w:line="240" w:before="0" w:after="0"/>
              <w:jc w:val="left"/>
              <w:rPr>
                <w:rFonts w:ascii="Calibri" w:hAnsi="Calibri" w:eastAsia="Calibri" w:cs=""/>
                <w:b w:val="false"/>
                <w:bCs w:val="false"/>
                <w:kern w:val="0"/>
                <w:sz w:val="22"/>
                <w:szCs w:val="22"/>
                <w:lang w:val="en-GB" w:eastAsia="en-US" w:bidi="ar-SA"/>
              </w:rPr>
            </w:pPr>
            <w:r>
              <w:rPr>
                <w:rFonts w:eastAsia="Calibri" w:cs=""/>
                <w:b w:val="false"/>
                <w:bCs w:val="false"/>
                <w:kern w:val="0"/>
                <w:sz w:val="22"/>
                <w:szCs w:val="22"/>
                <w:lang w:val="en-GB" w:eastAsia="en-US" w:bidi="ar-SA"/>
              </w:rPr>
              <w:t xml:space="preserve">• </w:t>
            </w:r>
            <w:r>
              <w:rPr>
                <w:rFonts w:eastAsia="Calibri" w:cs=""/>
                <w:b w:val="false"/>
                <w:bCs w:val="false"/>
                <w:kern w:val="0"/>
                <w:sz w:val="22"/>
                <w:szCs w:val="22"/>
                <w:lang w:val="en-GB" w:eastAsia="en-US" w:bidi="ar-SA"/>
              </w:rPr>
              <w:t>Restore office functionality.</w:t>
            </w:r>
          </w:p>
          <w:p>
            <w:pPr>
              <w:pStyle w:val="Normal"/>
              <w:widowControl w:val="false"/>
              <w:suppressAutoHyphens w:val="true"/>
              <w:spacing w:lineRule="auto" w:line="240" w:before="0" w:after="0"/>
              <w:jc w:val="left"/>
              <w:rPr>
                <w:rFonts w:ascii="Calibri" w:hAnsi="Calibri" w:eastAsia="Calibri" w:cs=""/>
                <w:b w:val="false"/>
                <w:bCs w:val="false"/>
                <w:kern w:val="0"/>
                <w:sz w:val="22"/>
                <w:szCs w:val="22"/>
                <w:lang w:val="en-GB" w:eastAsia="en-US" w:bidi="ar-SA"/>
              </w:rPr>
            </w:pPr>
            <w:r>
              <w:rPr>
                <w:rFonts w:eastAsia="Calibri" w:cs=""/>
                <w:b w:val="false"/>
                <w:bCs w:val="false"/>
                <w:kern w:val="0"/>
                <w:sz w:val="22"/>
                <w:szCs w:val="22"/>
                <w:lang w:val="en-GB" w:eastAsia="en-US" w:bidi="ar-SA"/>
              </w:rPr>
              <w:t xml:space="preserve">• </w:t>
            </w:r>
            <w:r>
              <w:rPr>
                <w:rFonts w:eastAsia="Calibri" w:cs=""/>
                <w:b w:val="false"/>
                <w:bCs w:val="false"/>
                <w:kern w:val="0"/>
                <w:sz w:val="22"/>
                <w:szCs w:val="22"/>
                <w:lang w:val="en-GB" w:eastAsia="en-US" w:bidi="ar-SA"/>
              </w:rPr>
              <w:t>Confirm communication continuity (email, phone).</w:t>
            </w:r>
          </w:p>
          <w:p>
            <w:pPr>
              <w:pStyle w:val="Normal"/>
              <w:widowControl w:val="false"/>
              <w:suppressAutoHyphens w:val="true"/>
              <w:spacing w:lineRule="auto" w:line="240" w:before="0" w:after="0"/>
              <w:jc w:val="left"/>
              <w:rPr>
                <w:rFonts w:ascii="Calibri" w:hAnsi="Calibri" w:eastAsia="Calibri" w:cs=""/>
                <w:b w:val="false"/>
                <w:bCs w:val="false"/>
                <w:kern w:val="0"/>
                <w:sz w:val="22"/>
                <w:szCs w:val="22"/>
                <w:lang w:val="en-GB" w:eastAsia="en-US" w:bidi="ar-SA"/>
              </w:rPr>
            </w:pPr>
            <w:r>
              <w:rPr>
                <w:rFonts w:eastAsia="Calibri" w:cs=""/>
                <w:b w:val="false"/>
                <w:bCs w:val="false"/>
                <w:kern w:val="0"/>
                <w:sz w:val="22"/>
                <w:szCs w:val="22"/>
                <w:lang w:val="en-GB" w:eastAsia="en-US" w:bidi="ar-SA"/>
              </w:rPr>
              <w:t xml:space="preserve">• </w:t>
            </w:r>
            <w:r>
              <w:rPr>
                <w:rFonts w:eastAsia="Calibri" w:cs=""/>
                <w:b w:val="false"/>
                <w:bCs w:val="false"/>
                <w:kern w:val="0"/>
                <w:sz w:val="22"/>
                <w:szCs w:val="22"/>
                <w:lang w:val="en-GB" w:eastAsia="en-US" w:bidi="ar-SA"/>
              </w:rPr>
              <w:t>Notify key stakeholders of the situation.</w:t>
            </w:r>
          </w:p>
          <w:p>
            <w:pPr>
              <w:pStyle w:val="Normal"/>
              <w:widowControl w:val="false"/>
              <w:suppressAutoHyphens w:val="true"/>
              <w:spacing w:lineRule="auto" w:line="240" w:before="0" w:after="0"/>
              <w:jc w:val="left"/>
              <w:rPr>
                <w:rFonts w:ascii="Calibri" w:hAnsi="Calibri" w:eastAsia="Calibri" w:cs=""/>
                <w:b w:val="false"/>
                <w:bCs w:val="false"/>
                <w:kern w:val="0"/>
                <w:sz w:val="22"/>
                <w:szCs w:val="22"/>
                <w:lang w:val="en-GB" w:eastAsia="en-US" w:bidi="ar-SA"/>
              </w:rPr>
            </w:pPr>
            <w:r>
              <w:rPr>
                <w:rFonts w:eastAsia="Calibri" w:cs=""/>
                <w:b w:val="false"/>
                <w:bCs w:val="false"/>
                <w:kern w:val="0"/>
                <w:sz w:val="22"/>
                <w:szCs w:val="22"/>
                <w:lang w:val="en-GB" w:eastAsia="en-US" w:bidi="ar-SA"/>
              </w:rPr>
              <w:t>Medium-Term (1–3 days):</w:t>
            </w:r>
          </w:p>
          <w:p>
            <w:pPr>
              <w:pStyle w:val="Normal"/>
              <w:widowControl w:val="false"/>
              <w:suppressAutoHyphens w:val="true"/>
              <w:spacing w:lineRule="auto" w:line="240" w:before="0" w:after="0"/>
              <w:jc w:val="left"/>
              <w:rPr>
                <w:rFonts w:ascii="Calibri" w:hAnsi="Calibri" w:eastAsia="Calibri" w:cs=""/>
                <w:b w:val="false"/>
                <w:bCs w:val="false"/>
                <w:kern w:val="0"/>
                <w:sz w:val="22"/>
                <w:szCs w:val="22"/>
                <w:lang w:val="en-GB" w:eastAsia="en-US" w:bidi="ar-SA"/>
              </w:rPr>
            </w:pPr>
            <w:r>
              <w:rPr>
                <w:rFonts w:eastAsia="Calibri" w:cs=""/>
                <w:b w:val="false"/>
                <w:bCs w:val="false"/>
                <w:kern w:val="0"/>
                <w:sz w:val="22"/>
                <w:szCs w:val="22"/>
                <w:lang w:val="en-GB" w:eastAsia="en-US" w:bidi="ar-SA"/>
              </w:rPr>
              <w:t xml:space="preserve">• </w:t>
            </w:r>
            <w:r>
              <w:rPr>
                <w:rFonts w:eastAsia="Calibri" w:cs=""/>
                <w:b w:val="false"/>
                <w:bCs w:val="false"/>
                <w:kern w:val="0"/>
                <w:sz w:val="22"/>
                <w:szCs w:val="22"/>
                <w:lang w:val="en-GB" w:eastAsia="en-US" w:bidi="ar-SA"/>
              </w:rPr>
              <w:t>Start warehouse restocking.</w:t>
            </w:r>
          </w:p>
          <w:p>
            <w:pPr>
              <w:pStyle w:val="Normal"/>
              <w:widowControl w:val="false"/>
              <w:suppressAutoHyphens w:val="true"/>
              <w:spacing w:lineRule="auto" w:line="240" w:before="0" w:after="0"/>
              <w:jc w:val="left"/>
              <w:rPr>
                <w:rFonts w:ascii="Calibri" w:hAnsi="Calibri" w:eastAsia="Calibri" w:cs=""/>
                <w:b w:val="false"/>
                <w:bCs w:val="false"/>
                <w:kern w:val="0"/>
                <w:sz w:val="22"/>
                <w:szCs w:val="22"/>
                <w:lang w:val="en-GB" w:eastAsia="en-US" w:bidi="ar-SA"/>
              </w:rPr>
            </w:pPr>
            <w:r>
              <w:rPr>
                <w:rFonts w:eastAsia="Calibri" w:cs=""/>
                <w:b w:val="false"/>
                <w:bCs w:val="false"/>
                <w:kern w:val="0"/>
                <w:sz w:val="22"/>
                <w:szCs w:val="22"/>
                <w:lang w:val="en-GB" w:eastAsia="en-US" w:bidi="ar-SA"/>
              </w:rPr>
              <w:t xml:space="preserve">• </w:t>
            </w:r>
            <w:r>
              <w:rPr>
                <w:rFonts w:eastAsia="Calibri" w:cs=""/>
                <w:b w:val="false"/>
                <w:bCs w:val="false"/>
                <w:kern w:val="0"/>
                <w:sz w:val="22"/>
                <w:szCs w:val="22"/>
                <w:lang w:val="en-GB" w:eastAsia="en-US" w:bidi="ar-SA"/>
              </w:rPr>
              <w:t>Notify customers of order backlog and provide recovery options.</w:t>
            </w:r>
          </w:p>
          <w:p>
            <w:pPr>
              <w:pStyle w:val="Normal"/>
              <w:widowControl w:val="false"/>
              <w:suppressAutoHyphens w:val="true"/>
              <w:spacing w:lineRule="auto" w:line="240" w:before="0" w:after="0"/>
              <w:jc w:val="left"/>
              <w:rPr>
                <w:rFonts w:ascii="Calibri" w:hAnsi="Calibri" w:eastAsia="Calibri" w:cs=""/>
                <w:b w:val="false"/>
                <w:bCs w:val="false"/>
                <w:kern w:val="0"/>
                <w:sz w:val="22"/>
                <w:szCs w:val="22"/>
                <w:lang w:val="en-GB" w:eastAsia="en-US" w:bidi="ar-SA"/>
              </w:rPr>
            </w:pPr>
            <w:r>
              <w:rPr>
                <w:rFonts w:eastAsia="Calibri" w:cs=""/>
                <w:b w:val="false"/>
                <w:bCs w:val="false"/>
                <w:kern w:val="0"/>
                <w:sz w:val="22"/>
                <w:szCs w:val="22"/>
                <w:lang w:val="en-GB" w:eastAsia="en-US" w:bidi="ar-SA"/>
              </w:rPr>
              <w:t xml:space="preserve">• </w:t>
            </w:r>
            <w:r>
              <w:rPr>
                <w:rFonts w:eastAsia="Calibri" w:cs=""/>
                <w:b w:val="false"/>
                <w:bCs w:val="false"/>
                <w:kern w:val="0"/>
                <w:sz w:val="22"/>
                <w:szCs w:val="22"/>
                <w:lang w:val="en-GB" w:eastAsia="en-US" w:bidi="ar-SA"/>
              </w:rPr>
              <w:t>Ensure financial systems are operational.</w:t>
            </w:r>
          </w:p>
          <w:p>
            <w:pPr>
              <w:pStyle w:val="Normal"/>
              <w:widowControl w:val="false"/>
              <w:suppressAutoHyphens w:val="true"/>
              <w:spacing w:lineRule="auto" w:line="240" w:before="0" w:after="0"/>
              <w:jc w:val="left"/>
              <w:rPr>
                <w:rFonts w:ascii="Calibri" w:hAnsi="Calibri" w:eastAsia="Calibri" w:cs=""/>
                <w:b w:val="false"/>
                <w:bCs w:val="false"/>
                <w:kern w:val="0"/>
                <w:sz w:val="22"/>
                <w:szCs w:val="22"/>
                <w:lang w:val="en-GB" w:eastAsia="en-US" w:bidi="ar-SA"/>
              </w:rPr>
            </w:pPr>
            <w:r>
              <w:rPr>
                <w:rFonts w:eastAsia="Calibri" w:cs=""/>
                <w:b w:val="false"/>
                <w:bCs w:val="false"/>
                <w:kern w:val="0"/>
                <w:sz w:val="22"/>
                <w:szCs w:val="22"/>
                <w:lang w:val="en-GB" w:eastAsia="en-US" w:bidi="ar-SA"/>
              </w:rPr>
              <w:t>4. System Overview</w:t>
            </w:r>
          </w:p>
          <w:p>
            <w:pPr>
              <w:pStyle w:val="Normal"/>
              <w:widowControl w:val="false"/>
              <w:suppressAutoHyphens w:val="true"/>
              <w:spacing w:lineRule="auto" w:line="240" w:before="0" w:after="0"/>
              <w:jc w:val="left"/>
              <w:rPr>
                <w:rFonts w:ascii="Calibri" w:hAnsi="Calibri" w:eastAsia="Calibri" w:cs=""/>
                <w:b w:val="false"/>
                <w:bCs w:val="false"/>
                <w:kern w:val="0"/>
                <w:sz w:val="22"/>
                <w:szCs w:val="22"/>
                <w:lang w:val="en-GB" w:eastAsia="en-US" w:bidi="ar-SA"/>
              </w:rPr>
            </w:pPr>
            <w:r>
              <w:rPr>
                <w:rFonts w:eastAsia="Calibri" w:cs=""/>
                <w:b w:val="false"/>
                <w:bCs w:val="false"/>
                <w:kern w:val="0"/>
                <w:sz w:val="22"/>
                <w:szCs w:val="22"/>
                <w:lang w:val="en-GB" w:eastAsia="en-US" w:bidi="ar-SA"/>
              </w:rPr>
              <w:t xml:space="preserve">• </w:t>
            </w:r>
            <w:r>
              <w:rPr>
                <w:rFonts w:eastAsia="Calibri" w:cs=""/>
                <w:b w:val="false"/>
                <w:bCs w:val="false"/>
                <w:kern w:val="0"/>
                <w:sz w:val="22"/>
                <w:szCs w:val="22"/>
                <w:lang w:val="en-GB" w:eastAsia="en-US" w:bidi="ar-SA"/>
              </w:rPr>
              <w:t>Modern Systems:</w:t>
            </w:r>
          </w:p>
          <w:p>
            <w:pPr>
              <w:pStyle w:val="Normal"/>
              <w:widowControl w:val="false"/>
              <w:suppressAutoHyphens w:val="true"/>
              <w:spacing w:lineRule="auto" w:line="240" w:before="0" w:after="0"/>
              <w:jc w:val="left"/>
              <w:rPr>
                <w:rFonts w:ascii="Calibri" w:hAnsi="Calibri" w:eastAsia="Calibri" w:cs=""/>
                <w:b w:val="false"/>
                <w:bCs w:val="false"/>
                <w:kern w:val="0"/>
                <w:sz w:val="22"/>
                <w:szCs w:val="22"/>
                <w:lang w:val="en-GB" w:eastAsia="en-US" w:bidi="ar-SA"/>
              </w:rPr>
            </w:pPr>
            <w:r>
              <w:rPr>
                <w:rFonts w:eastAsia="Calibri" w:cs=""/>
                <w:b w:val="false"/>
                <w:bCs w:val="false"/>
                <w:kern w:val="0"/>
                <w:sz w:val="22"/>
                <w:szCs w:val="22"/>
                <w:lang w:val="en-GB" w:eastAsia="en-US" w:bidi="ar-SA"/>
              </w:rPr>
              <w:t>The current system relies on Intrastats and Xero, which are fully browser-based and enable</w:t>
            </w:r>
          </w:p>
          <w:p>
            <w:pPr>
              <w:pStyle w:val="Normal"/>
              <w:widowControl w:val="false"/>
              <w:suppressAutoHyphens w:val="true"/>
              <w:spacing w:lineRule="auto" w:line="240" w:before="0" w:after="0"/>
              <w:jc w:val="left"/>
              <w:rPr>
                <w:rFonts w:ascii="Calibri" w:hAnsi="Calibri" w:eastAsia="Calibri" w:cs=""/>
                <w:b w:val="false"/>
                <w:bCs w:val="false"/>
                <w:kern w:val="0"/>
                <w:sz w:val="22"/>
                <w:szCs w:val="22"/>
                <w:lang w:val="en-GB" w:eastAsia="en-US" w:bidi="ar-SA"/>
              </w:rPr>
            </w:pPr>
            <w:r>
              <w:rPr>
                <w:rFonts w:eastAsia="Calibri" w:cs=""/>
                <w:b w:val="false"/>
                <w:bCs w:val="false"/>
                <w:kern w:val="0"/>
                <w:sz w:val="22"/>
                <w:szCs w:val="22"/>
                <w:lang w:val="en-GB" w:eastAsia="en-US" w:bidi="ar-SA"/>
              </w:rPr>
              <w:t>remote operations.</w:t>
            </w:r>
          </w:p>
          <w:p>
            <w:pPr>
              <w:pStyle w:val="Normal"/>
              <w:widowControl w:val="false"/>
              <w:suppressAutoHyphens w:val="true"/>
              <w:spacing w:lineRule="auto" w:line="240" w:before="0" w:after="0"/>
              <w:jc w:val="left"/>
              <w:rPr>
                <w:rFonts w:ascii="Calibri" w:hAnsi="Calibri" w:eastAsia="Calibri" w:cs=""/>
                <w:b w:val="false"/>
                <w:bCs w:val="false"/>
                <w:kern w:val="0"/>
                <w:sz w:val="22"/>
                <w:szCs w:val="22"/>
                <w:lang w:val="en-GB" w:eastAsia="en-US" w:bidi="ar-SA"/>
              </w:rPr>
            </w:pPr>
            <w:r>
              <w:rPr>
                <w:rFonts w:eastAsia="Calibri" w:cs=""/>
                <w:b w:val="false"/>
                <w:bCs w:val="false"/>
                <w:kern w:val="0"/>
                <w:sz w:val="22"/>
                <w:szCs w:val="22"/>
                <w:lang w:val="en-GB" w:eastAsia="en-US" w:bidi="ar-SA"/>
              </w:rPr>
              <w:t xml:space="preserve">• </w:t>
            </w:r>
            <w:r>
              <w:rPr>
                <w:rFonts w:eastAsia="Calibri" w:cs=""/>
                <w:b w:val="false"/>
                <w:bCs w:val="false"/>
                <w:kern w:val="0"/>
                <w:sz w:val="22"/>
                <w:szCs w:val="22"/>
                <w:lang w:val="en-GB" w:eastAsia="en-US" w:bidi="ar-SA"/>
              </w:rPr>
              <w:t>Backup Readiness:</w:t>
            </w:r>
          </w:p>
          <w:p>
            <w:pPr>
              <w:pStyle w:val="Normal"/>
              <w:widowControl w:val="false"/>
              <w:suppressAutoHyphens w:val="true"/>
              <w:spacing w:lineRule="auto" w:line="240" w:before="0" w:after="0"/>
              <w:jc w:val="left"/>
              <w:rPr>
                <w:rFonts w:ascii="Calibri" w:hAnsi="Calibri" w:eastAsia="Calibri" w:cs=""/>
                <w:b w:val="false"/>
                <w:bCs w:val="false"/>
                <w:kern w:val="0"/>
                <w:sz w:val="22"/>
                <w:szCs w:val="22"/>
                <w:lang w:val="en-GB" w:eastAsia="en-US" w:bidi="ar-SA"/>
              </w:rPr>
            </w:pPr>
            <w:r>
              <w:rPr>
                <w:rFonts w:eastAsia="Calibri" w:cs=""/>
                <w:b w:val="false"/>
                <w:bCs w:val="false"/>
                <w:kern w:val="0"/>
                <w:sz w:val="22"/>
                <w:szCs w:val="22"/>
                <w:lang w:val="en-GB" w:eastAsia="en-US" w:bidi="ar-SA"/>
              </w:rPr>
              <w:t xml:space="preserve">• </w:t>
            </w:r>
            <w:r>
              <w:rPr>
                <w:rFonts w:eastAsia="Calibri" w:cs=""/>
                <w:b w:val="false"/>
                <w:bCs w:val="false"/>
                <w:kern w:val="0"/>
                <w:sz w:val="22"/>
                <w:szCs w:val="22"/>
                <w:lang w:val="en-GB" w:eastAsia="en-US" w:bidi="ar-SA"/>
              </w:rPr>
              <w:t>The old systems Opera and Goldmine are retained for historical data only.</w:t>
            </w:r>
          </w:p>
          <w:p>
            <w:pPr>
              <w:pStyle w:val="Normal"/>
              <w:widowControl w:val="false"/>
              <w:suppressAutoHyphens w:val="true"/>
              <w:spacing w:lineRule="auto" w:line="240" w:before="0" w:after="0"/>
              <w:jc w:val="left"/>
              <w:rPr>
                <w:rFonts w:ascii="Calibri" w:hAnsi="Calibri" w:eastAsia="Calibri" w:cs=""/>
                <w:b w:val="false"/>
                <w:bCs w:val="false"/>
                <w:kern w:val="0"/>
                <w:sz w:val="22"/>
                <w:szCs w:val="22"/>
                <w:lang w:val="en-GB" w:eastAsia="en-US" w:bidi="ar-SA"/>
              </w:rPr>
            </w:pPr>
            <w:r>
              <w:rPr>
                <w:rFonts w:eastAsia="Calibri" w:cs=""/>
                <w:b w:val="false"/>
                <w:bCs w:val="false"/>
                <w:kern w:val="0"/>
                <w:sz w:val="22"/>
                <w:szCs w:val="22"/>
                <w:lang w:val="en-GB" w:eastAsia="en-US" w:bidi="ar-SA"/>
              </w:rPr>
              <w:t xml:space="preserve">• </w:t>
            </w:r>
            <w:r>
              <w:rPr>
                <w:rFonts w:eastAsia="Calibri" w:cs=""/>
                <w:b w:val="false"/>
                <w:bCs w:val="false"/>
                <w:kern w:val="0"/>
                <w:sz w:val="22"/>
                <w:szCs w:val="22"/>
                <w:lang w:val="en-GB" w:eastAsia="en-US" w:bidi="ar-SA"/>
              </w:rPr>
              <w:t>Intrastats backups are live and maintained at a separate location, auto-updating daily.</w:t>
            </w:r>
          </w:p>
          <w:p>
            <w:pPr>
              <w:pStyle w:val="Normal"/>
              <w:widowControl w:val="false"/>
              <w:suppressAutoHyphens w:val="true"/>
              <w:spacing w:lineRule="auto" w:line="240" w:before="0" w:after="0"/>
              <w:jc w:val="left"/>
              <w:rPr>
                <w:rFonts w:ascii="Calibri" w:hAnsi="Calibri" w:eastAsia="Calibri" w:cs=""/>
                <w:b w:val="false"/>
                <w:bCs w:val="false"/>
                <w:kern w:val="0"/>
                <w:sz w:val="22"/>
                <w:szCs w:val="22"/>
                <w:lang w:val="en-GB" w:eastAsia="en-US" w:bidi="ar-SA"/>
              </w:rPr>
            </w:pPr>
            <w:r>
              <w:rPr>
                <w:rFonts w:eastAsia="Calibri" w:cs=""/>
                <w:b w:val="false"/>
                <w:bCs w:val="false"/>
                <w:kern w:val="0"/>
                <w:sz w:val="22"/>
                <w:szCs w:val="22"/>
                <w:lang w:val="en-GB" w:eastAsia="en-US" w:bidi="ar-SA"/>
              </w:rPr>
              <w:t xml:space="preserve">• </w:t>
            </w:r>
            <w:r>
              <w:rPr>
                <w:rFonts w:eastAsia="Calibri" w:cs=""/>
                <w:b w:val="false"/>
                <w:bCs w:val="false"/>
                <w:kern w:val="0"/>
                <w:sz w:val="22"/>
                <w:szCs w:val="22"/>
                <w:lang w:val="en-GB" w:eastAsia="en-US" w:bidi="ar-SA"/>
              </w:rPr>
              <w:t>Continuity of Operations:</w:t>
            </w:r>
          </w:p>
          <w:p>
            <w:pPr>
              <w:pStyle w:val="Normal"/>
              <w:widowControl w:val="false"/>
              <w:suppressAutoHyphens w:val="true"/>
              <w:spacing w:lineRule="auto" w:line="240" w:before="0" w:after="0"/>
              <w:jc w:val="left"/>
              <w:rPr>
                <w:rFonts w:ascii="Calibri" w:hAnsi="Calibri" w:eastAsia="Calibri" w:cs=""/>
                <w:b w:val="false"/>
                <w:bCs w:val="false"/>
                <w:kern w:val="0"/>
                <w:sz w:val="22"/>
                <w:szCs w:val="22"/>
                <w:lang w:val="en-GB" w:eastAsia="en-US" w:bidi="ar-SA"/>
              </w:rPr>
            </w:pPr>
            <w:r>
              <w:rPr>
                <w:rFonts w:eastAsia="Calibri" w:cs=""/>
                <w:b w:val="false"/>
                <w:bCs w:val="false"/>
                <w:kern w:val="0"/>
                <w:sz w:val="22"/>
                <w:szCs w:val="22"/>
                <w:lang w:val="en-GB" w:eastAsia="en-US" w:bidi="ar-SA"/>
              </w:rPr>
              <w:t xml:space="preserve">• </w:t>
            </w:r>
            <w:r>
              <w:rPr>
                <w:rFonts w:eastAsia="Calibri" w:cs=""/>
                <w:b w:val="false"/>
                <w:bCs w:val="false"/>
                <w:kern w:val="0"/>
                <w:sz w:val="22"/>
                <w:szCs w:val="22"/>
                <w:lang w:val="en-GB" w:eastAsia="en-US" w:bidi="ar-SA"/>
              </w:rPr>
              <w:t>Remote work setups have proven effective, with minimal in-office staff required.</w:t>
            </w:r>
          </w:p>
          <w:p>
            <w:pPr>
              <w:pStyle w:val="Normal"/>
              <w:widowControl w:val="false"/>
              <w:suppressAutoHyphens w:val="true"/>
              <w:spacing w:lineRule="auto" w:line="240" w:before="0" w:after="0"/>
              <w:jc w:val="left"/>
              <w:rPr>
                <w:rFonts w:ascii="Calibri" w:hAnsi="Calibri" w:eastAsia="Calibri" w:cs=""/>
                <w:b w:val="false"/>
                <w:bCs w:val="false"/>
                <w:kern w:val="0"/>
                <w:sz w:val="22"/>
                <w:szCs w:val="22"/>
                <w:lang w:val="en-GB" w:eastAsia="en-US" w:bidi="ar-SA"/>
              </w:rPr>
            </w:pPr>
            <w:r>
              <w:rPr>
                <w:rFonts w:eastAsia="Calibri" w:cs=""/>
                <w:b w:val="false"/>
                <w:bCs w:val="false"/>
                <w:kern w:val="0"/>
                <w:sz w:val="22"/>
                <w:szCs w:val="22"/>
                <w:lang w:val="en-GB" w:eastAsia="en-US" w:bidi="ar-SA"/>
              </w:rPr>
              <w:t xml:space="preserve">• </w:t>
            </w:r>
            <w:r>
              <w:rPr>
                <w:rFonts w:eastAsia="Calibri" w:cs=""/>
                <w:b w:val="false"/>
                <w:bCs w:val="false"/>
                <w:kern w:val="0"/>
                <w:sz w:val="22"/>
                <w:szCs w:val="22"/>
                <w:lang w:val="en-GB" w:eastAsia="en-US" w:bidi="ar-SA"/>
              </w:rPr>
              <w:t>Communications are supported by a web-based phone system for uninterrupted</w:t>
            </w:r>
          </w:p>
          <w:p>
            <w:pPr>
              <w:pStyle w:val="Normal"/>
              <w:widowControl w:val="false"/>
              <w:suppressAutoHyphens w:val="true"/>
              <w:spacing w:lineRule="auto" w:line="240" w:before="0" w:after="0"/>
              <w:jc w:val="left"/>
              <w:rPr>
                <w:rFonts w:ascii="Calibri" w:hAnsi="Calibri" w:eastAsia="Calibri" w:cs=""/>
                <w:b w:val="false"/>
                <w:bCs w:val="false"/>
                <w:kern w:val="0"/>
                <w:sz w:val="22"/>
                <w:szCs w:val="22"/>
                <w:lang w:val="en-GB" w:eastAsia="en-US" w:bidi="ar-SA"/>
              </w:rPr>
            </w:pPr>
            <w:r>
              <w:rPr>
                <w:rFonts w:eastAsia="Calibri" w:cs=""/>
                <w:b w:val="false"/>
                <w:bCs w:val="false"/>
                <w:kern w:val="0"/>
                <w:sz w:val="22"/>
                <w:szCs w:val="22"/>
                <w:lang w:val="en-GB" w:eastAsia="en-US" w:bidi="ar-SA"/>
              </w:rPr>
              <w:t>customer service.</w:t>
            </w:r>
          </w:p>
          <w:p>
            <w:pPr>
              <w:pStyle w:val="Normal"/>
              <w:widowControl w:val="false"/>
              <w:suppressAutoHyphens w:val="true"/>
              <w:spacing w:lineRule="auto" w:line="240" w:before="0" w:after="0"/>
              <w:jc w:val="left"/>
              <w:rPr>
                <w:rFonts w:ascii="Calibri" w:hAnsi="Calibri" w:eastAsia="Calibri" w:cs=""/>
                <w:b w:val="false"/>
                <w:bCs w:val="false"/>
                <w:kern w:val="0"/>
                <w:sz w:val="22"/>
                <w:szCs w:val="22"/>
                <w:lang w:val="en-GB" w:eastAsia="en-US" w:bidi="ar-SA"/>
              </w:rPr>
            </w:pPr>
            <w:r>
              <w:rPr>
                <w:rFonts w:eastAsia="Calibri" w:cs=""/>
                <w:b w:val="false"/>
                <w:bCs w:val="false"/>
                <w:kern w:val="0"/>
                <w:sz w:val="22"/>
                <w:szCs w:val="22"/>
                <w:lang w:val="en-GB" w:eastAsia="en-US" w:bidi="ar-SA"/>
              </w:rPr>
              <w:t>5. Responsibilities</w:t>
            </w:r>
          </w:p>
          <w:p>
            <w:pPr>
              <w:pStyle w:val="Normal"/>
              <w:widowControl w:val="false"/>
              <w:suppressAutoHyphens w:val="true"/>
              <w:spacing w:lineRule="auto" w:line="240" w:before="0" w:after="0"/>
              <w:jc w:val="left"/>
              <w:rPr>
                <w:rFonts w:ascii="Calibri" w:hAnsi="Calibri" w:eastAsia="Calibri" w:cs=""/>
                <w:b w:val="false"/>
                <w:bCs w:val="false"/>
                <w:kern w:val="0"/>
                <w:sz w:val="22"/>
                <w:szCs w:val="22"/>
                <w:lang w:val="en-GB" w:eastAsia="en-US" w:bidi="ar-SA"/>
              </w:rPr>
            </w:pPr>
            <w:r>
              <w:rPr>
                <w:rFonts w:eastAsia="Calibri" w:cs=""/>
                <w:b w:val="false"/>
                <w:bCs w:val="false"/>
                <w:kern w:val="0"/>
                <w:sz w:val="22"/>
                <w:szCs w:val="22"/>
                <w:lang w:val="en-GB" w:eastAsia="en-US" w:bidi="ar-SA"/>
              </w:rPr>
              <w:t xml:space="preserve">• </w:t>
            </w:r>
            <w:r>
              <w:rPr>
                <w:rFonts w:eastAsia="Calibri" w:cs=""/>
                <w:b w:val="false"/>
                <w:bCs w:val="false"/>
                <w:kern w:val="0"/>
                <w:sz w:val="22"/>
                <w:szCs w:val="22"/>
                <w:lang w:val="en-GB" w:eastAsia="en-US" w:bidi="ar-SA"/>
              </w:rPr>
              <w:t>Find new offices and redirect telephone systems: Helen Lamb</w:t>
            </w:r>
          </w:p>
          <w:p>
            <w:pPr>
              <w:pStyle w:val="Normal"/>
              <w:widowControl w:val="false"/>
              <w:suppressAutoHyphens w:val="true"/>
              <w:spacing w:lineRule="auto" w:line="240" w:before="0" w:after="0"/>
              <w:jc w:val="left"/>
              <w:rPr>
                <w:rFonts w:ascii="Calibri" w:hAnsi="Calibri" w:eastAsia="Calibri" w:cs=""/>
                <w:b w:val="false"/>
                <w:bCs w:val="false"/>
                <w:kern w:val="0"/>
                <w:sz w:val="22"/>
                <w:szCs w:val="22"/>
                <w:lang w:val="en-GB" w:eastAsia="en-US" w:bidi="ar-SA"/>
              </w:rPr>
            </w:pPr>
            <w:r>
              <w:rPr>
                <w:rFonts w:eastAsia="Calibri" w:cs=""/>
                <w:b w:val="false"/>
                <w:bCs w:val="false"/>
                <w:kern w:val="0"/>
                <w:sz w:val="22"/>
                <w:szCs w:val="22"/>
                <w:lang w:val="en-GB" w:eastAsia="en-US" w:bidi="ar-SA"/>
              </w:rPr>
              <w:t xml:space="preserve">• </w:t>
            </w:r>
            <w:r>
              <w:rPr>
                <w:rFonts w:eastAsia="Calibri" w:cs=""/>
                <w:b w:val="false"/>
                <w:bCs w:val="false"/>
                <w:kern w:val="0"/>
                <w:sz w:val="22"/>
                <w:szCs w:val="22"/>
                <w:lang w:val="en-GB" w:eastAsia="en-US" w:bidi="ar-SA"/>
              </w:rPr>
              <w:t>Find new warehouse and redirect telephone systems: Helen Lamb</w:t>
            </w:r>
          </w:p>
          <w:p>
            <w:pPr>
              <w:pStyle w:val="Normal"/>
              <w:widowControl w:val="false"/>
              <w:suppressAutoHyphens w:val="true"/>
              <w:spacing w:lineRule="auto" w:line="240" w:before="0" w:after="0"/>
              <w:jc w:val="left"/>
              <w:rPr>
                <w:rFonts w:ascii="Calibri" w:hAnsi="Calibri" w:eastAsia="Calibri" w:cs=""/>
                <w:b w:val="false"/>
                <w:bCs w:val="false"/>
                <w:kern w:val="0"/>
                <w:sz w:val="22"/>
                <w:szCs w:val="22"/>
                <w:lang w:val="en-GB" w:eastAsia="en-US" w:bidi="ar-SA"/>
              </w:rPr>
            </w:pPr>
            <w:r>
              <w:rPr>
                <w:rFonts w:eastAsia="Calibri" w:cs=""/>
                <w:b w:val="false"/>
                <w:bCs w:val="false"/>
                <w:kern w:val="0"/>
                <w:sz w:val="22"/>
                <w:szCs w:val="22"/>
                <w:lang w:val="en-GB" w:eastAsia="en-US" w:bidi="ar-SA"/>
              </w:rPr>
              <w:t xml:space="preserve">• </w:t>
            </w:r>
            <w:r>
              <w:rPr>
                <w:rFonts w:eastAsia="Calibri" w:cs=""/>
                <w:b w:val="false"/>
                <w:bCs w:val="false"/>
                <w:kern w:val="0"/>
                <w:sz w:val="22"/>
                <w:szCs w:val="22"/>
                <w:lang w:val="en-GB" w:eastAsia="en-US" w:bidi="ar-SA"/>
              </w:rPr>
              <w:t>Restock warehouse and notify suppliers: Steve Nixon</w:t>
            </w:r>
          </w:p>
          <w:p>
            <w:pPr>
              <w:pStyle w:val="Normal"/>
              <w:widowControl w:val="false"/>
              <w:suppressAutoHyphens w:val="true"/>
              <w:spacing w:lineRule="auto" w:line="240" w:before="0" w:after="0"/>
              <w:jc w:val="left"/>
              <w:rPr>
                <w:rFonts w:ascii="Calibri" w:hAnsi="Calibri" w:eastAsia="Calibri" w:cs=""/>
                <w:b w:val="false"/>
                <w:bCs w:val="false"/>
                <w:kern w:val="0"/>
                <w:sz w:val="22"/>
                <w:szCs w:val="22"/>
                <w:lang w:val="en-GB" w:eastAsia="en-US" w:bidi="ar-SA"/>
              </w:rPr>
            </w:pPr>
            <w:r>
              <w:rPr>
                <w:rFonts w:eastAsia="Calibri" w:cs=""/>
                <w:b w:val="false"/>
                <w:bCs w:val="false"/>
                <w:kern w:val="0"/>
                <w:sz w:val="22"/>
                <w:szCs w:val="22"/>
                <w:lang w:val="en-GB" w:eastAsia="en-US" w:bidi="ar-SA"/>
              </w:rPr>
              <w:t xml:space="preserve">• </w:t>
            </w:r>
            <w:r>
              <w:rPr>
                <w:rFonts w:eastAsia="Calibri" w:cs=""/>
                <w:b w:val="false"/>
                <w:bCs w:val="false"/>
                <w:kern w:val="0"/>
                <w:sz w:val="22"/>
                <w:szCs w:val="22"/>
                <w:lang w:val="en-GB" w:eastAsia="en-US" w:bidi="ar-SA"/>
              </w:rPr>
              <w:t>Restore office functionality: Derek Lamb</w:t>
            </w:r>
          </w:p>
          <w:p>
            <w:pPr>
              <w:pStyle w:val="Normal"/>
              <w:widowControl w:val="false"/>
              <w:suppressAutoHyphens w:val="true"/>
              <w:spacing w:lineRule="auto" w:line="240" w:before="0" w:after="0"/>
              <w:jc w:val="left"/>
              <w:rPr>
                <w:rFonts w:ascii="Calibri" w:hAnsi="Calibri" w:eastAsia="Calibri" w:cs=""/>
                <w:b w:val="false"/>
                <w:bCs w:val="false"/>
                <w:kern w:val="0"/>
                <w:sz w:val="22"/>
                <w:szCs w:val="22"/>
                <w:lang w:val="en-GB" w:eastAsia="en-US" w:bidi="ar-SA"/>
              </w:rPr>
            </w:pPr>
            <w:r>
              <w:rPr>
                <w:rFonts w:eastAsia="Calibri" w:cs=""/>
                <w:b w:val="false"/>
                <w:bCs w:val="false"/>
                <w:kern w:val="0"/>
                <w:sz w:val="22"/>
                <w:szCs w:val="22"/>
                <w:lang w:val="en-GB" w:eastAsia="en-US" w:bidi="ar-SA"/>
              </w:rPr>
              <w:t xml:space="preserve">• </w:t>
            </w:r>
            <w:r>
              <w:rPr>
                <w:rFonts w:eastAsia="Calibri" w:cs=""/>
                <w:b w:val="false"/>
                <w:bCs w:val="false"/>
                <w:kern w:val="0"/>
                <w:sz w:val="22"/>
                <w:szCs w:val="22"/>
                <w:lang w:val="en-GB" w:eastAsia="en-US" w:bidi="ar-SA"/>
              </w:rPr>
              <w:t>Restore computer systems (Warehouse and Offices): Derek Lamb</w:t>
            </w:r>
          </w:p>
          <w:p>
            <w:pPr>
              <w:pStyle w:val="Normal"/>
              <w:widowControl w:val="false"/>
              <w:suppressAutoHyphens w:val="true"/>
              <w:spacing w:lineRule="auto" w:line="240" w:before="0" w:after="0"/>
              <w:jc w:val="left"/>
              <w:rPr>
                <w:rFonts w:ascii="Calibri" w:hAnsi="Calibri" w:eastAsia="Calibri" w:cs=""/>
                <w:b w:val="false"/>
                <w:bCs w:val="false"/>
                <w:kern w:val="0"/>
                <w:sz w:val="22"/>
                <w:szCs w:val="22"/>
                <w:lang w:val="en-GB" w:eastAsia="en-US" w:bidi="ar-SA"/>
              </w:rPr>
            </w:pPr>
            <w:r>
              <w:rPr>
                <w:rFonts w:eastAsia="Calibri" w:cs=""/>
                <w:b w:val="false"/>
                <w:bCs w:val="false"/>
                <w:kern w:val="0"/>
                <w:sz w:val="22"/>
                <w:szCs w:val="22"/>
                <w:lang w:val="en-GB" w:eastAsia="en-US" w:bidi="ar-SA"/>
              </w:rPr>
              <w:t xml:space="preserve">• </w:t>
            </w:r>
            <w:r>
              <w:rPr>
                <w:rFonts w:eastAsia="Calibri" w:cs=""/>
                <w:b w:val="false"/>
                <w:bCs w:val="false"/>
                <w:kern w:val="0"/>
                <w:sz w:val="22"/>
                <w:szCs w:val="22"/>
                <w:lang w:val="en-GB" w:eastAsia="en-US" w:bidi="ar-SA"/>
              </w:rPr>
              <w:t>Oversee financial systems and planning: Helen Lamb / Derek Lamb</w:t>
            </w:r>
          </w:p>
          <w:p>
            <w:pPr>
              <w:pStyle w:val="Normal"/>
              <w:widowControl w:val="false"/>
              <w:suppressAutoHyphens w:val="true"/>
              <w:spacing w:lineRule="auto" w:line="240" w:before="0" w:after="0"/>
              <w:jc w:val="left"/>
              <w:rPr>
                <w:rFonts w:ascii="Calibri" w:hAnsi="Calibri" w:eastAsia="Calibri" w:cs=""/>
                <w:b w:val="false"/>
                <w:bCs w:val="false"/>
                <w:kern w:val="0"/>
                <w:sz w:val="22"/>
                <w:szCs w:val="22"/>
                <w:lang w:val="en-GB" w:eastAsia="en-US" w:bidi="ar-SA"/>
              </w:rPr>
            </w:pPr>
            <w:r>
              <w:rPr>
                <w:rFonts w:eastAsia="Calibri" w:cs=""/>
                <w:b w:val="false"/>
                <w:bCs w:val="false"/>
                <w:kern w:val="0"/>
                <w:sz w:val="22"/>
                <w:szCs w:val="22"/>
                <w:lang w:val="en-GB" w:eastAsia="en-US" w:bidi="ar-SA"/>
              </w:rPr>
              <w:t xml:space="preserve">• </w:t>
            </w:r>
            <w:r>
              <w:rPr>
                <w:rFonts w:eastAsia="Calibri" w:cs=""/>
                <w:b w:val="false"/>
                <w:bCs w:val="false"/>
                <w:kern w:val="0"/>
                <w:sz w:val="22"/>
                <w:szCs w:val="22"/>
                <w:lang w:val="en-GB" w:eastAsia="en-US" w:bidi="ar-SA"/>
              </w:rPr>
              <w:t>Manage insurance claims: Derek Lamb / Helen Lamb</w:t>
            </w:r>
          </w:p>
          <w:p>
            <w:pPr>
              <w:pStyle w:val="Normal"/>
              <w:widowControl w:val="false"/>
              <w:suppressAutoHyphens w:val="true"/>
              <w:spacing w:lineRule="auto" w:line="240" w:before="0" w:after="0"/>
              <w:jc w:val="left"/>
              <w:rPr>
                <w:rFonts w:ascii="Calibri" w:hAnsi="Calibri" w:eastAsia="Calibri" w:cs=""/>
                <w:b w:val="false"/>
                <w:bCs w:val="false"/>
                <w:kern w:val="0"/>
                <w:sz w:val="22"/>
                <w:szCs w:val="22"/>
                <w:lang w:val="en-GB" w:eastAsia="en-US" w:bidi="ar-SA"/>
              </w:rPr>
            </w:pPr>
            <w:r>
              <w:rPr>
                <w:rFonts w:eastAsia="Calibri" w:cs=""/>
                <w:b w:val="false"/>
                <w:bCs w:val="false"/>
                <w:kern w:val="0"/>
                <w:sz w:val="22"/>
                <w:szCs w:val="22"/>
                <w:lang w:val="en-GB" w:eastAsia="en-US" w:bidi="ar-SA"/>
              </w:rPr>
              <w:t>6. Dependencies and Constraints</w:t>
            </w:r>
          </w:p>
          <w:p>
            <w:pPr>
              <w:pStyle w:val="Normal"/>
              <w:widowControl w:val="false"/>
              <w:suppressAutoHyphens w:val="true"/>
              <w:spacing w:lineRule="auto" w:line="240" w:before="0" w:after="0"/>
              <w:jc w:val="left"/>
              <w:rPr>
                <w:rFonts w:ascii="Calibri" w:hAnsi="Calibri" w:eastAsia="Calibri" w:cs=""/>
                <w:b w:val="false"/>
                <w:bCs w:val="false"/>
                <w:kern w:val="0"/>
                <w:sz w:val="22"/>
                <w:szCs w:val="22"/>
                <w:lang w:val="en-GB" w:eastAsia="en-US" w:bidi="ar-SA"/>
              </w:rPr>
            </w:pPr>
            <w:r>
              <w:rPr>
                <w:rFonts w:eastAsia="Calibri" w:cs=""/>
                <w:b w:val="false"/>
                <w:bCs w:val="false"/>
                <w:kern w:val="0"/>
                <w:sz w:val="22"/>
                <w:szCs w:val="22"/>
                <w:lang w:val="en-GB" w:eastAsia="en-US" w:bidi="ar-SA"/>
              </w:rPr>
              <w:t xml:space="preserve">• </w:t>
            </w:r>
            <w:r>
              <w:rPr>
                <w:rFonts w:eastAsia="Calibri" w:cs=""/>
                <w:b w:val="false"/>
                <w:bCs w:val="false"/>
                <w:kern w:val="0"/>
                <w:sz w:val="22"/>
                <w:szCs w:val="22"/>
                <w:lang w:val="en-GB" w:eastAsia="en-US" w:bidi="ar-SA"/>
              </w:rPr>
              <w:t>Dependencies:</w:t>
            </w:r>
          </w:p>
          <w:p>
            <w:pPr>
              <w:pStyle w:val="Normal"/>
              <w:widowControl w:val="false"/>
              <w:suppressAutoHyphens w:val="true"/>
              <w:spacing w:lineRule="auto" w:line="240" w:before="0" w:after="0"/>
              <w:jc w:val="left"/>
              <w:rPr>
                <w:rFonts w:ascii="Calibri" w:hAnsi="Calibri" w:eastAsia="Calibri" w:cs=""/>
                <w:b w:val="false"/>
                <w:bCs w:val="false"/>
                <w:kern w:val="0"/>
                <w:sz w:val="22"/>
                <w:szCs w:val="22"/>
                <w:lang w:val="en-GB" w:eastAsia="en-US" w:bidi="ar-SA"/>
              </w:rPr>
            </w:pPr>
            <w:r>
              <w:rPr>
                <w:rFonts w:eastAsia="Calibri" w:cs=""/>
                <w:b w:val="false"/>
                <w:bCs w:val="false"/>
                <w:kern w:val="0"/>
                <w:sz w:val="22"/>
                <w:szCs w:val="22"/>
                <w:lang w:val="en-GB" w:eastAsia="en-US" w:bidi="ar-SA"/>
              </w:rPr>
              <w:t xml:space="preserve">• </w:t>
            </w:r>
            <w:r>
              <w:rPr>
                <w:rFonts w:eastAsia="Calibri" w:cs=""/>
                <w:b w:val="false"/>
                <w:bCs w:val="false"/>
                <w:kern w:val="0"/>
                <w:sz w:val="22"/>
                <w:szCs w:val="22"/>
                <w:lang w:val="en-GB" w:eastAsia="en-US" w:bidi="ar-SA"/>
              </w:rPr>
              <w:t>Reliable internet and power supply.</w:t>
            </w:r>
          </w:p>
          <w:p>
            <w:pPr>
              <w:pStyle w:val="Normal"/>
              <w:widowControl w:val="false"/>
              <w:suppressAutoHyphens w:val="true"/>
              <w:spacing w:lineRule="auto" w:line="240" w:before="0" w:after="0"/>
              <w:jc w:val="left"/>
              <w:rPr>
                <w:rFonts w:ascii="Calibri" w:hAnsi="Calibri" w:eastAsia="Calibri" w:cs=""/>
                <w:b w:val="false"/>
                <w:bCs w:val="false"/>
                <w:kern w:val="0"/>
                <w:sz w:val="22"/>
                <w:szCs w:val="22"/>
                <w:lang w:val="en-GB" w:eastAsia="en-US" w:bidi="ar-SA"/>
              </w:rPr>
            </w:pPr>
            <w:r>
              <w:rPr>
                <w:rFonts w:eastAsia="Calibri" w:cs=""/>
                <w:b w:val="false"/>
                <w:bCs w:val="false"/>
                <w:kern w:val="0"/>
                <w:sz w:val="22"/>
                <w:szCs w:val="22"/>
                <w:lang w:val="en-GB" w:eastAsia="en-US" w:bidi="ar-SA"/>
              </w:rPr>
              <w:t xml:space="preserve">• </w:t>
            </w:r>
            <w:r>
              <w:rPr>
                <w:rFonts w:eastAsia="Calibri" w:cs=""/>
                <w:b w:val="false"/>
                <w:bCs w:val="false"/>
                <w:kern w:val="0"/>
                <w:sz w:val="22"/>
                <w:szCs w:val="22"/>
                <w:lang w:val="en-GB" w:eastAsia="en-US" w:bidi="ar-SA"/>
              </w:rPr>
              <w:t>Access to suppliers and external services (e.g., telecom providers).</w:t>
            </w:r>
          </w:p>
          <w:p>
            <w:pPr>
              <w:pStyle w:val="Normal"/>
              <w:widowControl w:val="false"/>
              <w:suppressAutoHyphens w:val="true"/>
              <w:spacing w:lineRule="auto" w:line="240" w:before="0" w:after="0"/>
              <w:jc w:val="left"/>
              <w:rPr>
                <w:rFonts w:ascii="Calibri" w:hAnsi="Calibri" w:eastAsia="Calibri" w:cs=""/>
                <w:b w:val="false"/>
                <w:bCs w:val="false"/>
                <w:kern w:val="0"/>
                <w:sz w:val="22"/>
                <w:szCs w:val="22"/>
                <w:lang w:val="en-GB" w:eastAsia="en-US" w:bidi="ar-SA"/>
              </w:rPr>
            </w:pPr>
            <w:r>
              <w:rPr>
                <w:rFonts w:eastAsia="Calibri" w:cs=""/>
                <w:b w:val="false"/>
                <w:bCs w:val="false"/>
                <w:kern w:val="0"/>
                <w:sz w:val="22"/>
                <w:szCs w:val="22"/>
                <w:lang w:val="en-GB" w:eastAsia="en-US" w:bidi="ar-SA"/>
              </w:rPr>
              <w:t xml:space="preserve">• </w:t>
            </w:r>
            <w:r>
              <w:rPr>
                <w:rFonts w:eastAsia="Calibri" w:cs=""/>
                <w:b w:val="false"/>
                <w:bCs w:val="false"/>
                <w:kern w:val="0"/>
                <w:sz w:val="22"/>
                <w:szCs w:val="22"/>
                <w:lang w:val="en-GB" w:eastAsia="en-US" w:bidi="ar-SA"/>
              </w:rPr>
              <w:t>Availability of backup hardware.</w:t>
            </w:r>
          </w:p>
          <w:p>
            <w:pPr>
              <w:pStyle w:val="Normal"/>
              <w:widowControl w:val="false"/>
              <w:suppressAutoHyphens w:val="true"/>
              <w:spacing w:lineRule="auto" w:line="240" w:before="0" w:after="0"/>
              <w:jc w:val="left"/>
              <w:rPr>
                <w:rFonts w:ascii="Calibri" w:hAnsi="Calibri" w:eastAsia="Calibri" w:cs=""/>
                <w:b w:val="false"/>
                <w:bCs w:val="false"/>
                <w:kern w:val="0"/>
                <w:sz w:val="22"/>
                <w:szCs w:val="22"/>
                <w:lang w:val="en-GB" w:eastAsia="en-US" w:bidi="ar-SA"/>
              </w:rPr>
            </w:pPr>
            <w:r>
              <w:rPr>
                <w:rFonts w:eastAsia="Calibri" w:cs=""/>
                <w:b w:val="false"/>
                <w:bCs w:val="false"/>
                <w:kern w:val="0"/>
                <w:sz w:val="22"/>
                <w:szCs w:val="22"/>
                <w:lang w:val="en-GB" w:eastAsia="en-US" w:bidi="ar-SA"/>
              </w:rPr>
              <w:t xml:space="preserve">• </w:t>
            </w:r>
            <w:r>
              <w:rPr>
                <w:rFonts w:eastAsia="Calibri" w:cs=""/>
                <w:b w:val="false"/>
                <w:bCs w:val="false"/>
                <w:kern w:val="0"/>
                <w:sz w:val="22"/>
                <w:szCs w:val="22"/>
                <w:lang w:val="en-GB" w:eastAsia="en-US" w:bidi="ar-SA"/>
              </w:rPr>
              <w:t>Constraints:</w:t>
            </w:r>
          </w:p>
          <w:p>
            <w:pPr>
              <w:pStyle w:val="Normal"/>
              <w:widowControl w:val="false"/>
              <w:suppressAutoHyphens w:val="true"/>
              <w:spacing w:lineRule="auto" w:line="240" w:before="0" w:after="0"/>
              <w:jc w:val="left"/>
              <w:rPr>
                <w:rFonts w:ascii="Calibri" w:hAnsi="Calibri" w:eastAsia="Calibri" w:cs=""/>
                <w:b w:val="false"/>
                <w:bCs w:val="false"/>
                <w:kern w:val="0"/>
                <w:sz w:val="22"/>
                <w:szCs w:val="22"/>
                <w:lang w:val="en-GB" w:eastAsia="en-US" w:bidi="ar-SA"/>
              </w:rPr>
            </w:pPr>
            <w:r>
              <w:rPr>
                <w:rFonts w:eastAsia="Calibri" w:cs=""/>
                <w:b w:val="false"/>
                <w:bCs w:val="false"/>
                <w:kern w:val="0"/>
                <w:sz w:val="22"/>
                <w:szCs w:val="22"/>
                <w:lang w:val="en-GB" w:eastAsia="en-US" w:bidi="ar-SA"/>
              </w:rPr>
              <w:t xml:space="preserve">• </w:t>
            </w:r>
            <w:r>
              <w:rPr>
                <w:rFonts w:eastAsia="Calibri" w:cs=""/>
                <w:b w:val="false"/>
                <w:bCs w:val="false"/>
                <w:kern w:val="0"/>
                <w:sz w:val="22"/>
                <w:szCs w:val="22"/>
                <w:lang w:val="en-GB" w:eastAsia="en-US" w:bidi="ar-SA"/>
              </w:rPr>
              <w:t>Limited on-site staff for immediate response.</w:t>
            </w:r>
          </w:p>
          <w:p>
            <w:pPr>
              <w:pStyle w:val="Normal"/>
              <w:widowControl w:val="false"/>
              <w:suppressAutoHyphens w:val="true"/>
              <w:spacing w:lineRule="auto" w:line="240" w:before="0" w:after="0"/>
              <w:jc w:val="left"/>
              <w:rPr>
                <w:rFonts w:ascii="Calibri" w:hAnsi="Calibri" w:eastAsia="Calibri" w:cs=""/>
                <w:b w:val="false"/>
                <w:bCs w:val="false"/>
                <w:kern w:val="0"/>
                <w:sz w:val="22"/>
                <w:szCs w:val="22"/>
                <w:lang w:val="en-GB" w:eastAsia="en-US" w:bidi="ar-SA"/>
              </w:rPr>
            </w:pPr>
            <w:r>
              <w:rPr>
                <w:rFonts w:eastAsia="Calibri" w:cs=""/>
                <w:b w:val="false"/>
                <w:bCs w:val="false"/>
                <w:kern w:val="0"/>
                <w:sz w:val="22"/>
                <w:szCs w:val="22"/>
                <w:lang w:val="en-GB" w:eastAsia="en-US" w:bidi="ar-SA"/>
              </w:rPr>
              <w:t xml:space="preserve">• </w:t>
            </w:r>
            <w:r>
              <w:rPr>
                <w:rFonts w:eastAsia="Calibri" w:cs=""/>
                <w:b w:val="false"/>
                <w:bCs w:val="false"/>
                <w:kern w:val="0"/>
                <w:sz w:val="22"/>
                <w:szCs w:val="22"/>
                <w:lang w:val="en-GB" w:eastAsia="en-US" w:bidi="ar-SA"/>
              </w:rPr>
              <w:t>Lead time for suppliers to fulfil restocking.</w:t>
            </w:r>
          </w:p>
          <w:p>
            <w:pPr>
              <w:pStyle w:val="Normal"/>
              <w:widowControl w:val="false"/>
              <w:suppressAutoHyphens w:val="true"/>
              <w:spacing w:lineRule="auto" w:line="240" w:before="0" w:after="0"/>
              <w:jc w:val="left"/>
              <w:rPr>
                <w:rFonts w:ascii="Calibri" w:hAnsi="Calibri" w:eastAsia="Calibri" w:cs=""/>
                <w:b w:val="false"/>
                <w:bCs w:val="false"/>
                <w:kern w:val="0"/>
                <w:sz w:val="22"/>
                <w:szCs w:val="22"/>
                <w:lang w:val="en-GB" w:eastAsia="en-US" w:bidi="ar-SA"/>
              </w:rPr>
            </w:pPr>
            <w:r>
              <w:rPr>
                <w:rFonts w:eastAsia="Calibri" w:cs=""/>
                <w:b w:val="false"/>
                <w:bCs w:val="false"/>
                <w:kern w:val="0"/>
                <w:sz w:val="22"/>
                <w:szCs w:val="22"/>
                <w:lang w:val="en-GB" w:eastAsia="en-US" w:bidi="ar-SA"/>
              </w:rPr>
              <w:t xml:space="preserve">• </w:t>
            </w:r>
            <w:r>
              <w:rPr>
                <w:rFonts w:eastAsia="Calibri" w:cs=""/>
                <w:b w:val="false"/>
                <w:bCs w:val="false"/>
                <w:kern w:val="0"/>
                <w:sz w:val="22"/>
                <w:szCs w:val="22"/>
                <w:lang w:val="en-GB" w:eastAsia="en-US" w:bidi="ar-SA"/>
              </w:rPr>
              <w:t>Potential delays due to external factors (e.g., road closures, service provider</w:t>
            </w:r>
          </w:p>
          <w:p>
            <w:pPr>
              <w:pStyle w:val="Normal"/>
              <w:widowControl w:val="false"/>
              <w:suppressAutoHyphens w:val="true"/>
              <w:spacing w:lineRule="auto" w:line="240" w:before="0" w:after="0"/>
              <w:jc w:val="left"/>
              <w:rPr>
                <w:rFonts w:ascii="Calibri" w:hAnsi="Calibri" w:eastAsia="Calibri" w:cs=""/>
                <w:b w:val="false"/>
                <w:bCs w:val="false"/>
                <w:kern w:val="0"/>
                <w:sz w:val="22"/>
                <w:szCs w:val="22"/>
                <w:lang w:val="en-GB" w:eastAsia="en-US" w:bidi="ar-SA"/>
              </w:rPr>
            </w:pPr>
            <w:r>
              <w:rPr>
                <w:rFonts w:eastAsia="Calibri" w:cs=""/>
                <w:b w:val="false"/>
                <w:bCs w:val="false"/>
                <w:kern w:val="0"/>
                <w:sz w:val="22"/>
                <w:szCs w:val="22"/>
                <w:lang w:val="en-GB" w:eastAsia="en-US" w:bidi="ar-SA"/>
              </w:rPr>
              <w:t>capacity).</w:t>
            </w:r>
          </w:p>
          <w:p>
            <w:pPr>
              <w:pStyle w:val="Normal"/>
              <w:widowControl w:val="false"/>
              <w:suppressAutoHyphens w:val="true"/>
              <w:spacing w:lineRule="auto" w:line="240" w:before="0" w:after="0"/>
              <w:jc w:val="left"/>
              <w:rPr>
                <w:rFonts w:ascii="Calibri" w:hAnsi="Calibri" w:eastAsia="Calibri" w:cs=""/>
                <w:b w:val="false"/>
                <w:bCs w:val="false"/>
                <w:kern w:val="0"/>
                <w:sz w:val="22"/>
                <w:szCs w:val="22"/>
                <w:lang w:val="en-GB" w:eastAsia="en-US" w:bidi="ar-SA"/>
              </w:rPr>
            </w:pPr>
            <w:r>
              <w:rPr>
                <w:rFonts w:eastAsia="Calibri" w:cs=""/>
                <w:b w:val="false"/>
                <w:bCs w:val="false"/>
                <w:kern w:val="0"/>
                <w:sz w:val="22"/>
                <w:szCs w:val="22"/>
                <w:lang w:val="en-GB" w:eastAsia="en-US" w:bidi="ar-SA"/>
              </w:rPr>
              <w:t>7. Contact Information</w:t>
            </w:r>
          </w:p>
          <w:p>
            <w:pPr>
              <w:pStyle w:val="Normal"/>
              <w:widowControl w:val="false"/>
              <w:suppressAutoHyphens w:val="true"/>
              <w:spacing w:lineRule="auto" w:line="240" w:before="0" w:after="0"/>
              <w:jc w:val="left"/>
              <w:rPr>
                <w:rFonts w:ascii="Calibri" w:hAnsi="Calibri" w:eastAsia="Calibri" w:cs=""/>
                <w:b w:val="false"/>
                <w:bCs w:val="false"/>
                <w:kern w:val="0"/>
                <w:sz w:val="22"/>
                <w:szCs w:val="22"/>
                <w:lang w:val="en-GB" w:eastAsia="en-US" w:bidi="ar-SA"/>
              </w:rPr>
            </w:pPr>
            <w:r>
              <w:rPr>
                <w:rFonts w:eastAsia="Calibri" w:cs=""/>
                <w:b w:val="false"/>
                <w:bCs w:val="false"/>
                <w:kern w:val="0"/>
                <w:sz w:val="22"/>
                <w:szCs w:val="22"/>
                <w:lang w:val="en-GB" w:eastAsia="en-US" w:bidi="ar-SA"/>
              </w:rPr>
              <w:t xml:space="preserve">• </w:t>
            </w:r>
            <w:r>
              <w:rPr>
                <w:rFonts w:eastAsia="Calibri" w:cs=""/>
                <w:b w:val="false"/>
                <w:bCs w:val="false"/>
                <w:kern w:val="0"/>
                <w:sz w:val="22"/>
                <w:szCs w:val="22"/>
                <w:lang w:val="en-GB" w:eastAsia="en-US" w:bidi="ar-SA"/>
              </w:rPr>
              <w:t>Telecom and Internet Provider: Firstcom Europe Ltd 0333 023 7000</w:t>
            </w:r>
          </w:p>
          <w:p>
            <w:pPr>
              <w:pStyle w:val="Normal"/>
              <w:widowControl w:val="false"/>
              <w:suppressAutoHyphens w:val="true"/>
              <w:spacing w:lineRule="auto" w:line="240" w:before="0" w:after="0"/>
              <w:jc w:val="left"/>
              <w:rPr>
                <w:rFonts w:ascii="Calibri" w:hAnsi="Calibri" w:eastAsia="Calibri" w:cs=""/>
                <w:b w:val="false"/>
                <w:bCs w:val="false"/>
                <w:kern w:val="0"/>
                <w:sz w:val="22"/>
                <w:szCs w:val="22"/>
                <w:lang w:val="en-GB" w:eastAsia="en-US" w:bidi="ar-SA"/>
              </w:rPr>
            </w:pPr>
            <w:r>
              <w:rPr>
                <w:rFonts w:eastAsia="Calibri" w:cs=""/>
                <w:b w:val="false"/>
                <w:bCs w:val="false"/>
                <w:kern w:val="0"/>
                <w:sz w:val="22"/>
                <w:szCs w:val="22"/>
                <w:lang w:val="en-GB" w:eastAsia="en-US" w:bidi="ar-SA"/>
              </w:rPr>
              <w:t xml:space="preserve">• </w:t>
            </w:r>
            <w:r>
              <w:rPr>
                <w:rFonts w:eastAsia="Calibri" w:cs=""/>
                <w:b w:val="false"/>
                <w:bCs w:val="false"/>
                <w:kern w:val="0"/>
                <w:sz w:val="22"/>
                <w:szCs w:val="22"/>
                <w:lang w:val="en-GB" w:eastAsia="en-US" w:bidi="ar-SA"/>
              </w:rPr>
              <w:t>Key Suppliers: Honeywell, Bluepoint, Teledyne, Maxtec, Tidi, RS Components, Stationary</w:t>
            </w:r>
          </w:p>
          <w:p>
            <w:pPr>
              <w:pStyle w:val="Normal"/>
              <w:widowControl w:val="false"/>
              <w:suppressAutoHyphens w:val="true"/>
              <w:spacing w:lineRule="auto" w:line="240" w:before="0" w:after="0"/>
              <w:jc w:val="left"/>
              <w:rPr>
                <w:rFonts w:ascii="Calibri" w:hAnsi="Calibri" w:eastAsia="Calibri" w:cs=""/>
                <w:b w:val="false"/>
                <w:bCs w:val="false"/>
                <w:kern w:val="0"/>
                <w:sz w:val="22"/>
                <w:szCs w:val="22"/>
                <w:lang w:val="en-GB" w:eastAsia="en-US" w:bidi="ar-SA"/>
              </w:rPr>
            </w:pPr>
            <w:r>
              <w:rPr>
                <w:rFonts w:eastAsia="Calibri" w:cs=""/>
                <w:b w:val="false"/>
                <w:bCs w:val="false"/>
                <w:kern w:val="0"/>
                <w:sz w:val="22"/>
                <w:szCs w:val="22"/>
                <w:lang w:val="en-GB" w:eastAsia="en-US" w:bidi="ar-SA"/>
              </w:rPr>
              <w:t>and Packaging Companies.</w:t>
            </w:r>
          </w:p>
          <w:p>
            <w:pPr>
              <w:pStyle w:val="Normal"/>
              <w:widowControl w:val="false"/>
              <w:suppressAutoHyphens w:val="true"/>
              <w:spacing w:lineRule="auto" w:line="240" w:before="0" w:after="0"/>
              <w:jc w:val="left"/>
              <w:rPr>
                <w:rFonts w:ascii="Calibri" w:hAnsi="Calibri" w:eastAsia="Calibri" w:cs=""/>
                <w:b w:val="false"/>
                <w:bCs w:val="false"/>
                <w:kern w:val="0"/>
                <w:sz w:val="22"/>
                <w:szCs w:val="22"/>
                <w:lang w:val="en-GB" w:eastAsia="en-US" w:bidi="ar-SA"/>
              </w:rPr>
            </w:pPr>
            <w:r>
              <w:rPr>
                <w:rFonts w:eastAsia="Calibri" w:cs=""/>
                <w:b w:val="false"/>
                <w:bCs w:val="false"/>
                <w:kern w:val="0"/>
                <w:sz w:val="22"/>
                <w:szCs w:val="22"/>
                <w:lang w:val="en-GB" w:eastAsia="en-US" w:bidi="ar-SA"/>
              </w:rPr>
              <w:t xml:space="preserve">• </w:t>
            </w:r>
            <w:r>
              <w:rPr>
                <w:rFonts w:eastAsia="Calibri" w:cs=""/>
                <w:b w:val="false"/>
                <w:bCs w:val="false"/>
                <w:kern w:val="0"/>
                <w:sz w:val="22"/>
                <w:szCs w:val="22"/>
                <w:lang w:val="en-GB" w:eastAsia="en-US" w:bidi="ar-SA"/>
              </w:rPr>
              <w:t>Insurance Provider: Thomas Sagar Insurances Ltd – Brown and Brown.</w:t>
            </w:r>
          </w:p>
          <w:p>
            <w:pPr>
              <w:pStyle w:val="Normal"/>
              <w:widowControl w:val="false"/>
              <w:suppressAutoHyphens w:val="true"/>
              <w:spacing w:lineRule="auto" w:line="240" w:before="0" w:after="0"/>
              <w:jc w:val="left"/>
              <w:rPr>
                <w:rFonts w:ascii="Calibri" w:hAnsi="Calibri" w:eastAsia="Calibri" w:cs=""/>
                <w:b w:val="false"/>
                <w:bCs w:val="false"/>
                <w:kern w:val="0"/>
                <w:sz w:val="22"/>
                <w:szCs w:val="22"/>
                <w:lang w:val="en-GB" w:eastAsia="en-US" w:bidi="ar-SA"/>
              </w:rPr>
            </w:pPr>
            <w:r>
              <w:rPr>
                <w:rFonts w:eastAsia="Calibri" w:cs=""/>
                <w:b w:val="false"/>
                <w:bCs w:val="false"/>
                <w:kern w:val="0"/>
                <w:sz w:val="22"/>
                <w:szCs w:val="22"/>
                <w:lang w:val="en-GB" w:eastAsia="en-US" w:bidi="ar-SA"/>
              </w:rPr>
              <w:t>nbaxter@sagarinsurances.co.uk www.sagarinsurances.co.uk</w:t>
            </w:r>
          </w:p>
          <w:p>
            <w:pPr>
              <w:pStyle w:val="Normal"/>
              <w:widowControl w:val="false"/>
              <w:suppressAutoHyphens w:val="true"/>
              <w:spacing w:lineRule="auto" w:line="240" w:before="0" w:after="0"/>
              <w:jc w:val="left"/>
              <w:rPr>
                <w:rFonts w:ascii="Calibri" w:hAnsi="Calibri" w:eastAsia="Calibri" w:cs=""/>
                <w:b w:val="false"/>
                <w:bCs w:val="false"/>
                <w:kern w:val="0"/>
                <w:sz w:val="22"/>
                <w:szCs w:val="22"/>
                <w:lang w:val="en-GB" w:eastAsia="en-US" w:bidi="ar-SA"/>
              </w:rPr>
            </w:pPr>
            <w:r>
              <w:rPr>
                <w:rFonts w:eastAsia="Calibri" w:cs=""/>
                <w:b w:val="false"/>
                <w:bCs w:val="false"/>
                <w:kern w:val="0"/>
                <w:sz w:val="22"/>
                <w:szCs w:val="22"/>
                <w:lang w:val="en-GB" w:eastAsia="en-US" w:bidi="ar-SA"/>
              </w:rPr>
              <w:t>•</w:t>
            </w:r>
          </w:p>
          <w:p>
            <w:pPr>
              <w:pStyle w:val="Normal"/>
              <w:widowControl w:val="false"/>
              <w:suppressAutoHyphens w:val="true"/>
              <w:spacing w:lineRule="auto" w:line="240" w:before="0" w:after="0"/>
              <w:jc w:val="left"/>
              <w:rPr>
                <w:rFonts w:ascii="Calibri" w:hAnsi="Calibri" w:eastAsia="Calibri" w:cs=""/>
                <w:b w:val="false"/>
                <w:bCs w:val="false"/>
                <w:kern w:val="0"/>
                <w:sz w:val="22"/>
                <w:szCs w:val="22"/>
                <w:lang w:val="en-GB" w:eastAsia="en-US" w:bidi="ar-SA"/>
              </w:rPr>
            </w:pPr>
            <w:r>
              <w:rPr>
                <w:rFonts w:eastAsia="Calibri" w:cs=""/>
                <w:b w:val="false"/>
                <w:bCs w:val="false"/>
                <w:kern w:val="0"/>
                <w:sz w:val="22"/>
                <w:szCs w:val="22"/>
                <w:lang w:val="en-GB" w:eastAsia="en-US" w:bidi="ar-SA"/>
              </w:rPr>
              <w:t>8. Training and Drills</w:t>
            </w:r>
          </w:p>
          <w:p>
            <w:pPr>
              <w:pStyle w:val="Normal"/>
              <w:widowControl w:val="false"/>
              <w:suppressAutoHyphens w:val="true"/>
              <w:spacing w:lineRule="auto" w:line="240" w:before="0" w:after="0"/>
              <w:jc w:val="left"/>
              <w:rPr>
                <w:rFonts w:ascii="Calibri" w:hAnsi="Calibri" w:eastAsia="Calibri" w:cs=""/>
                <w:b w:val="false"/>
                <w:bCs w:val="false"/>
                <w:kern w:val="0"/>
                <w:sz w:val="22"/>
                <w:szCs w:val="22"/>
                <w:lang w:val="en-GB" w:eastAsia="en-US" w:bidi="ar-SA"/>
              </w:rPr>
            </w:pPr>
            <w:r>
              <w:rPr>
                <w:rFonts w:eastAsia="Calibri" w:cs=""/>
                <w:b w:val="false"/>
                <w:bCs w:val="false"/>
                <w:kern w:val="0"/>
                <w:sz w:val="22"/>
                <w:szCs w:val="22"/>
                <w:lang w:val="en-GB" w:eastAsia="en-US" w:bidi="ar-SA"/>
              </w:rPr>
              <w:t xml:space="preserve">• </w:t>
            </w:r>
            <w:r>
              <w:rPr>
                <w:rFonts w:eastAsia="Calibri" w:cs=""/>
                <w:b w:val="false"/>
                <w:bCs w:val="false"/>
                <w:kern w:val="0"/>
                <w:sz w:val="22"/>
                <w:szCs w:val="22"/>
                <w:lang w:val="en-GB" w:eastAsia="en-US" w:bidi="ar-SA"/>
              </w:rPr>
              <w:t>Disaster recovery drills are conducted bi-annually to ensure readiness.</w:t>
            </w:r>
          </w:p>
          <w:p>
            <w:pPr>
              <w:pStyle w:val="Normal"/>
              <w:widowControl w:val="false"/>
              <w:suppressAutoHyphens w:val="true"/>
              <w:spacing w:lineRule="auto" w:line="240" w:before="0" w:after="0"/>
              <w:jc w:val="left"/>
              <w:rPr>
                <w:rFonts w:ascii="Calibri" w:hAnsi="Calibri" w:eastAsia="Calibri" w:cs=""/>
                <w:b w:val="false"/>
                <w:bCs w:val="false"/>
                <w:kern w:val="0"/>
                <w:sz w:val="22"/>
                <w:szCs w:val="22"/>
                <w:lang w:val="en-GB" w:eastAsia="en-US" w:bidi="ar-SA"/>
              </w:rPr>
            </w:pPr>
            <w:r>
              <w:rPr>
                <w:rFonts w:eastAsia="Calibri" w:cs=""/>
                <w:b w:val="false"/>
                <w:bCs w:val="false"/>
                <w:kern w:val="0"/>
                <w:sz w:val="22"/>
                <w:szCs w:val="22"/>
                <w:lang w:val="en-GB" w:eastAsia="en-US" w:bidi="ar-SA"/>
              </w:rPr>
              <w:t xml:space="preserve">• </w:t>
            </w:r>
            <w:r>
              <w:rPr>
                <w:rFonts w:eastAsia="Calibri" w:cs=""/>
                <w:b w:val="false"/>
                <w:bCs w:val="false"/>
                <w:kern w:val="0"/>
                <w:sz w:val="22"/>
                <w:szCs w:val="22"/>
                <w:lang w:val="en-GB" w:eastAsia="en-US" w:bidi="ar-SA"/>
              </w:rPr>
              <w:t>All staff receive training on their specific responsibilities within the disaster recovery plan.</w:t>
            </w:r>
          </w:p>
          <w:p>
            <w:pPr>
              <w:pStyle w:val="Normal"/>
              <w:widowControl w:val="false"/>
              <w:suppressAutoHyphens w:val="true"/>
              <w:spacing w:lineRule="auto" w:line="240" w:before="0" w:after="0"/>
              <w:jc w:val="left"/>
              <w:rPr>
                <w:rFonts w:ascii="Calibri" w:hAnsi="Calibri" w:eastAsia="Calibri" w:cs=""/>
                <w:b w:val="false"/>
                <w:bCs w:val="false"/>
                <w:kern w:val="0"/>
                <w:sz w:val="22"/>
                <w:szCs w:val="22"/>
                <w:lang w:val="en-GB" w:eastAsia="en-US" w:bidi="ar-SA"/>
              </w:rPr>
            </w:pPr>
            <w:r>
              <w:rPr>
                <w:rFonts w:eastAsia="Calibri" w:cs=""/>
                <w:b w:val="false"/>
                <w:bCs w:val="false"/>
                <w:kern w:val="0"/>
                <w:sz w:val="22"/>
                <w:szCs w:val="22"/>
                <w:lang w:val="en-GB" w:eastAsia="en-US" w:bidi="ar-SA"/>
              </w:rPr>
              <w:t>9. Post-Recovery Actions</w:t>
            </w:r>
          </w:p>
          <w:p>
            <w:pPr>
              <w:pStyle w:val="Normal"/>
              <w:widowControl w:val="false"/>
              <w:suppressAutoHyphens w:val="true"/>
              <w:spacing w:lineRule="auto" w:line="240" w:before="0" w:after="0"/>
              <w:jc w:val="left"/>
              <w:rPr>
                <w:rFonts w:ascii="Calibri" w:hAnsi="Calibri" w:eastAsia="Calibri" w:cs=""/>
                <w:b w:val="false"/>
                <w:bCs w:val="false"/>
                <w:kern w:val="0"/>
                <w:sz w:val="22"/>
                <w:szCs w:val="22"/>
                <w:lang w:val="en-GB" w:eastAsia="en-US" w:bidi="ar-SA"/>
              </w:rPr>
            </w:pPr>
            <w:r>
              <w:rPr>
                <w:rFonts w:eastAsia="Calibri" w:cs=""/>
                <w:b w:val="false"/>
                <w:bCs w:val="false"/>
                <w:kern w:val="0"/>
                <w:sz w:val="22"/>
                <w:szCs w:val="22"/>
                <w:lang w:val="en-GB" w:eastAsia="en-US" w:bidi="ar-SA"/>
              </w:rPr>
              <w:t xml:space="preserve">• </w:t>
            </w:r>
            <w:r>
              <w:rPr>
                <w:rFonts w:eastAsia="Calibri" w:cs=""/>
                <w:b w:val="false"/>
                <w:bCs w:val="false"/>
                <w:kern w:val="0"/>
                <w:sz w:val="22"/>
                <w:szCs w:val="22"/>
                <w:lang w:val="en-GB" w:eastAsia="en-US" w:bidi="ar-SA"/>
              </w:rPr>
              <w:t>Conduct a post-recovery review to identify lessons learned.</w:t>
            </w:r>
          </w:p>
          <w:p>
            <w:pPr>
              <w:pStyle w:val="Normal"/>
              <w:widowControl w:val="false"/>
              <w:suppressAutoHyphens w:val="true"/>
              <w:spacing w:lineRule="auto" w:line="240" w:before="0" w:after="0"/>
              <w:jc w:val="left"/>
              <w:rPr>
                <w:rFonts w:ascii="Calibri" w:hAnsi="Calibri" w:eastAsia="Calibri" w:cs=""/>
                <w:b w:val="false"/>
                <w:bCs w:val="false"/>
                <w:kern w:val="0"/>
                <w:sz w:val="22"/>
                <w:szCs w:val="22"/>
                <w:lang w:val="en-GB" w:eastAsia="en-US" w:bidi="ar-SA"/>
              </w:rPr>
            </w:pPr>
            <w:r>
              <w:rPr>
                <w:rFonts w:eastAsia="Calibri" w:cs=""/>
                <w:b w:val="false"/>
                <w:bCs w:val="false"/>
                <w:kern w:val="0"/>
                <w:sz w:val="22"/>
                <w:szCs w:val="22"/>
                <w:lang w:val="en-GB" w:eastAsia="en-US" w:bidi="ar-SA"/>
              </w:rPr>
              <w:t xml:space="preserve">• </w:t>
            </w:r>
            <w:r>
              <w:rPr>
                <w:rFonts w:eastAsia="Calibri" w:cs=""/>
                <w:b w:val="false"/>
                <w:bCs w:val="false"/>
                <w:kern w:val="0"/>
                <w:sz w:val="22"/>
                <w:szCs w:val="22"/>
                <w:lang w:val="en-GB" w:eastAsia="en-US" w:bidi="ar-SA"/>
              </w:rPr>
              <w:t>Update this disaster recovery plan based on findings.</w:t>
            </w:r>
          </w:p>
          <w:p>
            <w:pPr>
              <w:pStyle w:val="Normal"/>
              <w:widowControl w:val="false"/>
              <w:suppressAutoHyphens w:val="true"/>
              <w:spacing w:lineRule="auto" w:line="240" w:before="0" w:after="0"/>
              <w:jc w:val="left"/>
              <w:rPr>
                <w:rFonts w:ascii="Calibri" w:hAnsi="Calibri" w:eastAsia="Calibri" w:cs=""/>
                <w:b w:val="false"/>
                <w:bCs w:val="false"/>
                <w:kern w:val="0"/>
                <w:sz w:val="22"/>
                <w:szCs w:val="22"/>
                <w:lang w:val="en-GB" w:eastAsia="en-US" w:bidi="ar-SA"/>
              </w:rPr>
            </w:pPr>
            <w:r>
              <w:rPr>
                <w:rFonts w:eastAsia="Calibri" w:cs=""/>
                <w:b w:val="false"/>
                <w:bCs w:val="false"/>
                <w:kern w:val="0"/>
                <w:sz w:val="22"/>
                <w:szCs w:val="22"/>
                <w:lang w:val="en-GB" w:eastAsia="en-US" w:bidi="ar-SA"/>
              </w:rPr>
              <w:t xml:space="preserve">• </w:t>
            </w:r>
            <w:r>
              <w:rPr>
                <w:rFonts w:eastAsia="Calibri" w:cs=""/>
                <w:b w:val="false"/>
                <w:bCs w:val="false"/>
                <w:kern w:val="0"/>
                <w:sz w:val="22"/>
                <w:szCs w:val="22"/>
                <w:lang w:val="en-GB" w:eastAsia="en-US" w:bidi="ar-SA"/>
              </w:rPr>
              <w:t>Communicate the success of recovery efforts to stakeholders.</w:t>
            </w:r>
          </w:p>
          <w:p>
            <w:pPr>
              <w:pStyle w:val="Normal"/>
              <w:widowControl w:val="false"/>
              <w:suppressAutoHyphens w:val="true"/>
              <w:spacing w:lineRule="auto" w:line="240" w:before="0" w:after="0"/>
              <w:jc w:val="left"/>
              <w:rPr>
                <w:rFonts w:ascii="Calibri" w:hAnsi="Calibri" w:eastAsia="Calibri" w:cs=""/>
                <w:b w:val="false"/>
                <w:bCs w:val="false"/>
                <w:kern w:val="0"/>
                <w:sz w:val="22"/>
                <w:szCs w:val="22"/>
                <w:lang w:val="en-GB" w:eastAsia="en-US" w:bidi="ar-SA"/>
              </w:rPr>
            </w:pPr>
            <w:r>
              <w:rPr>
                <w:rFonts w:eastAsia="Calibri" w:cs=""/>
                <w:b w:val="false"/>
                <w:bCs w:val="false"/>
                <w:kern w:val="0"/>
                <w:sz w:val="22"/>
                <w:szCs w:val="22"/>
                <w:lang w:val="en-GB" w:eastAsia="en-US" w:bidi="ar-SA"/>
              </w:rPr>
              <w:t xml:space="preserve">• </w:t>
            </w:r>
            <w:r>
              <w:rPr>
                <w:rFonts w:eastAsia="Calibri" w:cs=""/>
                <w:b w:val="false"/>
                <w:bCs w:val="false"/>
                <w:kern w:val="0"/>
                <w:sz w:val="22"/>
                <w:szCs w:val="22"/>
                <w:lang w:val="en-GB" w:eastAsia="en-US" w:bidi="ar-SA"/>
              </w:rPr>
              <w:t>Test backup systems to confirm data integrity.</w:t>
            </w:r>
          </w:p>
          <w:p>
            <w:pPr>
              <w:pStyle w:val="Normal"/>
              <w:widowControl w:val="false"/>
              <w:suppressAutoHyphens w:val="true"/>
              <w:spacing w:lineRule="auto" w:line="240" w:before="0" w:after="0"/>
              <w:jc w:val="left"/>
              <w:rPr>
                <w:rFonts w:ascii="Calibri" w:hAnsi="Calibri" w:eastAsia="Calibri" w:cs=""/>
                <w:b w:val="false"/>
                <w:bCs w:val="false"/>
                <w:kern w:val="0"/>
                <w:sz w:val="22"/>
                <w:szCs w:val="22"/>
                <w:lang w:val="en-GB" w:eastAsia="en-US" w:bidi="ar-SA"/>
              </w:rPr>
            </w:pPr>
            <w:r>
              <w:rPr>
                <w:rFonts w:eastAsia="Calibri" w:cs=""/>
                <w:b w:val="false"/>
                <w:bCs w:val="false"/>
                <w:kern w:val="0"/>
                <w:sz w:val="22"/>
                <w:szCs w:val="22"/>
                <w:lang w:val="en-GB" w:eastAsia="en-US" w:bidi="ar-SA"/>
              </w:rPr>
              <w:t>10. Data Protection Compliance</w:t>
            </w:r>
          </w:p>
          <w:p>
            <w:pPr>
              <w:pStyle w:val="Normal"/>
              <w:widowControl w:val="false"/>
              <w:suppressAutoHyphens w:val="true"/>
              <w:spacing w:lineRule="auto" w:line="240" w:before="0" w:after="0"/>
              <w:jc w:val="left"/>
              <w:rPr>
                <w:rFonts w:ascii="Calibri" w:hAnsi="Calibri" w:eastAsia="Calibri" w:cs=""/>
                <w:b w:val="false"/>
                <w:bCs w:val="false"/>
                <w:kern w:val="0"/>
                <w:sz w:val="22"/>
                <w:szCs w:val="22"/>
                <w:lang w:val="en-GB" w:eastAsia="en-US" w:bidi="ar-SA"/>
              </w:rPr>
            </w:pPr>
            <w:r>
              <w:rPr>
                <w:rFonts w:eastAsia="Calibri" w:cs=""/>
                <w:b w:val="false"/>
                <w:bCs w:val="false"/>
                <w:kern w:val="0"/>
                <w:sz w:val="22"/>
                <w:szCs w:val="22"/>
                <w:lang w:val="en-GB" w:eastAsia="en-US" w:bidi="ar-SA"/>
              </w:rPr>
              <w:t xml:space="preserve">• </w:t>
            </w:r>
            <w:r>
              <w:rPr>
                <w:rFonts w:eastAsia="Calibri" w:cs=""/>
                <w:b w:val="false"/>
                <w:bCs w:val="false"/>
                <w:kern w:val="0"/>
                <w:sz w:val="22"/>
                <w:szCs w:val="22"/>
                <w:lang w:val="en-GB" w:eastAsia="en-US" w:bidi="ar-SA"/>
              </w:rPr>
              <w:t>All systems comply with GDPR requirements to ensure data confidentiality during recovery.</w:t>
            </w:r>
          </w:p>
          <w:p>
            <w:pPr>
              <w:pStyle w:val="Normal"/>
              <w:widowControl w:val="false"/>
              <w:suppressAutoHyphens w:val="true"/>
              <w:spacing w:lineRule="auto" w:line="240" w:before="0" w:after="0"/>
              <w:jc w:val="left"/>
              <w:rPr>
                <w:rFonts w:ascii="Calibri" w:hAnsi="Calibri" w:eastAsia="Calibri" w:cs=""/>
                <w:b w:val="false"/>
                <w:bCs w:val="false"/>
                <w:kern w:val="0"/>
                <w:sz w:val="22"/>
                <w:szCs w:val="22"/>
                <w:lang w:val="en-GB" w:eastAsia="en-US" w:bidi="ar-SA"/>
              </w:rPr>
            </w:pPr>
            <w:r>
              <w:rPr>
                <w:rFonts w:eastAsia="Calibri" w:cs=""/>
                <w:b w:val="false"/>
                <w:bCs w:val="false"/>
                <w:kern w:val="0"/>
                <w:sz w:val="22"/>
                <w:szCs w:val="22"/>
                <w:lang w:val="en-GB" w:eastAsia="en-US" w:bidi="ar-SA"/>
              </w:rPr>
              <w:t xml:space="preserve">• </w:t>
            </w:r>
            <w:r>
              <w:rPr>
                <w:rFonts w:eastAsia="Calibri" w:cs=""/>
                <w:b w:val="false"/>
                <w:bCs w:val="false"/>
                <w:kern w:val="0"/>
                <w:sz w:val="22"/>
                <w:szCs w:val="22"/>
                <w:lang w:val="en-GB" w:eastAsia="en-US" w:bidi="ar-SA"/>
              </w:rPr>
              <w:t>Backup systems are encrypted and stored in secure locations.</w:t>
            </w:r>
          </w:p>
          <w:p>
            <w:pPr>
              <w:pStyle w:val="Normal"/>
              <w:widowControl w:val="false"/>
              <w:suppressAutoHyphens w:val="true"/>
              <w:spacing w:lineRule="auto" w:line="240" w:before="0" w:after="0"/>
              <w:jc w:val="left"/>
              <w:rPr>
                <w:rFonts w:ascii="Calibri" w:hAnsi="Calibri" w:eastAsia="Calibri" w:cs=""/>
                <w:b w:val="false"/>
                <w:bCs w:val="false"/>
                <w:kern w:val="0"/>
                <w:sz w:val="22"/>
                <w:szCs w:val="22"/>
                <w:lang w:val="en-GB" w:eastAsia="en-US" w:bidi="ar-SA"/>
              </w:rPr>
            </w:pPr>
            <w:r>
              <w:rPr>
                <w:rFonts w:eastAsia="Calibri" w:cs=""/>
                <w:b w:val="false"/>
                <w:bCs w:val="false"/>
                <w:kern w:val="0"/>
                <w:sz w:val="22"/>
                <w:szCs w:val="22"/>
                <w:lang w:val="en-GB" w:eastAsia="en-US" w:bidi="ar-SA"/>
              </w:rPr>
              <w:t>11. Key Performance Indicators (KPIs)</w:t>
            </w:r>
          </w:p>
          <w:p>
            <w:pPr>
              <w:pStyle w:val="Normal"/>
              <w:widowControl w:val="false"/>
              <w:suppressAutoHyphens w:val="true"/>
              <w:spacing w:lineRule="auto" w:line="240" w:before="0" w:after="0"/>
              <w:jc w:val="left"/>
              <w:rPr>
                <w:rFonts w:ascii="Calibri" w:hAnsi="Calibri" w:eastAsia="Calibri" w:cs=""/>
                <w:b w:val="false"/>
                <w:bCs w:val="false"/>
                <w:kern w:val="0"/>
                <w:sz w:val="22"/>
                <w:szCs w:val="22"/>
                <w:lang w:val="en-GB" w:eastAsia="en-US" w:bidi="ar-SA"/>
              </w:rPr>
            </w:pPr>
            <w:r>
              <w:rPr>
                <w:rFonts w:eastAsia="Calibri" w:cs=""/>
                <w:b w:val="false"/>
                <w:bCs w:val="false"/>
                <w:kern w:val="0"/>
                <w:sz w:val="22"/>
                <w:szCs w:val="22"/>
                <w:lang w:val="en-GB" w:eastAsia="en-US" w:bidi="ar-SA"/>
              </w:rPr>
              <w:t xml:space="preserve">• </w:t>
            </w:r>
            <w:r>
              <w:rPr>
                <w:rFonts w:eastAsia="Calibri" w:cs=""/>
                <w:b w:val="false"/>
                <w:bCs w:val="false"/>
                <w:kern w:val="0"/>
                <w:sz w:val="22"/>
                <w:szCs w:val="22"/>
                <w:lang w:val="en-GB" w:eastAsia="en-US" w:bidi="ar-SA"/>
              </w:rPr>
              <w:t>Time taken to restore critical systems.</w:t>
            </w:r>
          </w:p>
          <w:p>
            <w:pPr>
              <w:pStyle w:val="Normal"/>
              <w:widowControl w:val="false"/>
              <w:suppressAutoHyphens w:val="true"/>
              <w:spacing w:lineRule="auto" w:line="240" w:before="0" w:after="0"/>
              <w:jc w:val="left"/>
              <w:rPr>
                <w:rFonts w:ascii="Calibri" w:hAnsi="Calibri" w:eastAsia="Calibri" w:cs=""/>
                <w:b w:val="false"/>
                <w:bCs w:val="false"/>
                <w:kern w:val="0"/>
                <w:sz w:val="22"/>
                <w:szCs w:val="22"/>
                <w:lang w:val="en-GB" w:eastAsia="en-US" w:bidi="ar-SA"/>
              </w:rPr>
            </w:pPr>
            <w:r>
              <w:rPr>
                <w:rFonts w:eastAsia="Calibri" w:cs=""/>
                <w:b w:val="false"/>
                <w:bCs w:val="false"/>
                <w:kern w:val="0"/>
                <w:sz w:val="22"/>
                <w:szCs w:val="22"/>
                <w:lang w:val="en-GB" w:eastAsia="en-US" w:bidi="ar-SA"/>
              </w:rPr>
              <w:t xml:space="preserve">• </w:t>
            </w:r>
            <w:r>
              <w:rPr>
                <w:rFonts w:eastAsia="Calibri" w:cs=""/>
                <w:b w:val="false"/>
                <w:bCs w:val="false"/>
                <w:kern w:val="0"/>
                <w:sz w:val="22"/>
                <w:szCs w:val="22"/>
                <w:lang w:val="en-GB" w:eastAsia="en-US" w:bidi="ar-SA"/>
              </w:rPr>
              <w:t>Percentage of customers notified within 48 hours of system restoration.</w:t>
            </w:r>
          </w:p>
          <w:p>
            <w:pPr>
              <w:pStyle w:val="Normal"/>
              <w:widowControl w:val="false"/>
              <w:suppressAutoHyphens w:val="true"/>
              <w:spacing w:lineRule="auto" w:line="240" w:before="0" w:after="0"/>
              <w:jc w:val="left"/>
              <w:rPr>
                <w:rFonts w:ascii="Calibri" w:hAnsi="Calibri" w:eastAsia="Calibri" w:cs=""/>
                <w:b w:val="false"/>
                <w:bCs w:val="false"/>
                <w:kern w:val="0"/>
                <w:sz w:val="22"/>
                <w:szCs w:val="22"/>
                <w:lang w:val="en-GB" w:eastAsia="en-US" w:bidi="ar-SA"/>
              </w:rPr>
            </w:pPr>
            <w:r>
              <w:rPr>
                <w:rFonts w:eastAsia="Calibri" w:cs=""/>
                <w:b w:val="false"/>
                <w:bCs w:val="false"/>
                <w:kern w:val="0"/>
                <w:sz w:val="22"/>
                <w:szCs w:val="22"/>
                <w:lang w:val="en-GB" w:eastAsia="en-US" w:bidi="ar-SA"/>
              </w:rPr>
              <w:t xml:space="preserve">• </w:t>
            </w:r>
            <w:r>
              <w:rPr>
                <w:rFonts w:eastAsia="Calibri" w:cs=""/>
                <w:b w:val="false"/>
                <w:bCs w:val="false"/>
                <w:kern w:val="0"/>
                <w:sz w:val="22"/>
                <w:szCs w:val="22"/>
                <w:lang w:val="en-GB" w:eastAsia="en-US" w:bidi="ar-SA"/>
              </w:rPr>
              <w:t>Percentage of systems operational within 4 hours of initiating recovery.</w:t>
            </w:r>
          </w:p>
          <w:p>
            <w:pPr>
              <w:pStyle w:val="Normal"/>
              <w:widowControl w:val="false"/>
              <w:suppressAutoHyphens w:val="true"/>
              <w:spacing w:lineRule="auto" w:line="240" w:before="0" w:after="0"/>
              <w:jc w:val="left"/>
              <w:rPr>
                <w:rFonts w:ascii="Calibri" w:hAnsi="Calibri" w:eastAsia="Calibri" w:cs=""/>
                <w:b w:val="false"/>
                <w:bCs w:val="false"/>
                <w:kern w:val="0"/>
                <w:sz w:val="22"/>
                <w:szCs w:val="22"/>
                <w:lang w:val="en-GB" w:eastAsia="en-US" w:bidi="ar-SA"/>
              </w:rPr>
            </w:pPr>
            <w:r>
              <w:rPr>
                <w:rFonts w:eastAsia="Calibri" w:cs=""/>
                <w:b w:val="false"/>
                <w:bCs w:val="false"/>
                <w:kern w:val="0"/>
                <w:sz w:val="22"/>
                <w:szCs w:val="22"/>
                <w:lang w:val="en-GB" w:eastAsia="en-US" w:bidi="ar-SA"/>
              </w:rPr>
              <w:t>12. Document Control</w:t>
            </w:r>
          </w:p>
          <w:p>
            <w:pPr>
              <w:pStyle w:val="Normal"/>
              <w:widowControl w:val="false"/>
              <w:suppressAutoHyphens w:val="true"/>
              <w:spacing w:lineRule="auto" w:line="240" w:before="0" w:after="0"/>
              <w:jc w:val="left"/>
              <w:rPr>
                <w:rFonts w:ascii="Calibri" w:hAnsi="Calibri" w:eastAsia="Calibri" w:cs=""/>
                <w:b w:val="false"/>
                <w:bCs w:val="false"/>
                <w:kern w:val="0"/>
                <w:sz w:val="22"/>
                <w:szCs w:val="22"/>
                <w:lang w:val="en-GB" w:eastAsia="en-US" w:bidi="ar-SA"/>
              </w:rPr>
            </w:pPr>
            <w:r>
              <w:rPr>
                <w:rFonts w:eastAsia="Calibri" w:cs=""/>
                <w:b w:val="false"/>
                <w:bCs w:val="false"/>
                <w:kern w:val="0"/>
                <w:sz w:val="22"/>
                <w:szCs w:val="22"/>
                <w:lang w:val="en-GB" w:eastAsia="en-US" w:bidi="ar-SA"/>
              </w:rPr>
              <w:t xml:space="preserve">• </w:t>
            </w:r>
            <w:r>
              <w:rPr>
                <w:rFonts w:eastAsia="Calibri" w:cs=""/>
                <w:b w:val="false"/>
                <w:bCs w:val="false"/>
                <w:kern w:val="0"/>
                <w:sz w:val="22"/>
                <w:szCs w:val="22"/>
                <w:lang w:val="en-GB" w:eastAsia="en-US" w:bidi="ar-SA"/>
              </w:rPr>
              <w:t>Version: 3.0</w:t>
            </w:r>
          </w:p>
          <w:p>
            <w:pPr>
              <w:pStyle w:val="Normal"/>
              <w:widowControl w:val="false"/>
              <w:suppressAutoHyphens w:val="true"/>
              <w:spacing w:lineRule="auto" w:line="240" w:before="0" w:after="0"/>
              <w:jc w:val="left"/>
              <w:rPr>
                <w:rFonts w:ascii="Calibri" w:hAnsi="Calibri" w:eastAsia="Calibri" w:cs=""/>
                <w:b w:val="false"/>
                <w:bCs w:val="false"/>
                <w:kern w:val="0"/>
                <w:sz w:val="22"/>
                <w:szCs w:val="22"/>
                <w:lang w:val="en-GB" w:eastAsia="en-US" w:bidi="ar-SA"/>
              </w:rPr>
            </w:pPr>
            <w:r>
              <w:rPr>
                <w:rFonts w:eastAsia="Calibri" w:cs=""/>
                <w:b w:val="false"/>
                <w:bCs w:val="false"/>
                <w:kern w:val="0"/>
                <w:sz w:val="22"/>
                <w:szCs w:val="22"/>
                <w:lang w:val="en-GB" w:eastAsia="en-US" w:bidi="ar-SA"/>
              </w:rPr>
              <w:t xml:space="preserve">• </w:t>
            </w:r>
            <w:r>
              <w:rPr>
                <w:rFonts w:eastAsia="Calibri" w:cs=""/>
                <w:b w:val="false"/>
                <w:bCs w:val="false"/>
                <w:kern w:val="0"/>
                <w:sz w:val="22"/>
                <w:szCs w:val="22"/>
                <w:lang w:val="en-GB" w:eastAsia="en-US" w:bidi="ar-SA"/>
              </w:rPr>
              <w:t>Date: 19 February 2025</w:t>
            </w:r>
          </w:p>
          <w:p>
            <w:pPr>
              <w:pStyle w:val="Normal"/>
              <w:widowControl w:val="false"/>
              <w:suppressAutoHyphens w:val="true"/>
              <w:spacing w:lineRule="auto" w:line="240" w:before="0" w:after="0"/>
              <w:jc w:val="left"/>
              <w:rPr>
                <w:rFonts w:ascii="Calibri" w:hAnsi="Calibri" w:eastAsia="Calibri" w:cs=""/>
                <w:b w:val="false"/>
                <w:bCs w:val="false"/>
                <w:kern w:val="0"/>
                <w:sz w:val="22"/>
                <w:szCs w:val="22"/>
                <w:lang w:val="en-GB" w:eastAsia="en-US" w:bidi="ar-SA"/>
              </w:rPr>
            </w:pPr>
            <w:r>
              <w:rPr>
                <w:rFonts w:eastAsia="Calibri" w:cs=""/>
                <w:b w:val="false"/>
                <w:bCs w:val="false"/>
                <w:kern w:val="0"/>
                <w:sz w:val="22"/>
                <w:szCs w:val="22"/>
                <w:lang w:val="en-GB" w:eastAsia="en-US" w:bidi="ar-SA"/>
              </w:rPr>
              <w:t xml:space="preserve">• </w:t>
            </w:r>
            <w:r>
              <w:rPr>
                <w:rFonts w:eastAsia="Calibri" w:cs=""/>
                <w:b w:val="false"/>
                <w:bCs w:val="false"/>
                <w:kern w:val="0"/>
                <w:sz w:val="22"/>
                <w:szCs w:val="22"/>
                <w:lang w:val="en-GB" w:eastAsia="en-US" w:bidi="ar-SA"/>
              </w:rPr>
              <w:t>Approved By: Derek Lamb</w:t>
            </w:r>
          </w:p>
          <w:p>
            <w:pPr>
              <w:pStyle w:val="Normal"/>
              <w:widowControl w:val="false"/>
              <w:suppressAutoHyphens w:val="true"/>
              <w:spacing w:lineRule="auto" w:line="240" w:before="0" w:after="0"/>
              <w:jc w:val="left"/>
              <w:rPr>
                <w:rFonts w:ascii="Calibri" w:hAnsi="Calibri" w:eastAsia="Calibri" w:cs=""/>
                <w:b w:val="false"/>
                <w:bCs w:val="false"/>
                <w:kern w:val="0"/>
                <w:sz w:val="22"/>
                <w:szCs w:val="22"/>
                <w:lang w:val="en-GB" w:eastAsia="en-US" w:bidi="ar-SA"/>
              </w:rPr>
            </w:pPr>
            <w:r>
              <w:rPr>
                <w:rFonts w:eastAsia="Calibri" w:cs=""/>
                <w:b w:val="false"/>
                <w:bCs w:val="false"/>
                <w:kern w:val="0"/>
                <w:sz w:val="22"/>
                <w:szCs w:val="22"/>
                <w:lang w:val="en-GB" w:eastAsia="en-US" w:bidi="ar-SA"/>
              </w:rPr>
              <w:t>Conclusions</w:t>
            </w:r>
          </w:p>
          <w:p>
            <w:pPr>
              <w:pStyle w:val="Normal"/>
              <w:widowControl w:val="false"/>
              <w:suppressAutoHyphens w:val="true"/>
              <w:spacing w:lineRule="auto" w:line="240" w:before="0" w:after="0"/>
              <w:jc w:val="left"/>
              <w:rPr>
                <w:rFonts w:ascii="Calibri" w:hAnsi="Calibri" w:eastAsia="Calibri" w:cs=""/>
                <w:b w:val="false"/>
                <w:bCs w:val="false"/>
                <w:kern w:val="0"/>
                <w:sz w:val="22"/>
                <w:szCs w:val="22"/>
                <w:lang w:val="en-GB" w:eastAsia="en-US" w:bidi="ar-SA"/>
              </w:rPr>
            </w:pPr>
            <w:r>
              <w:rPr>
                <w:rFonts w:eastAsia="Calibri" w:cs=""/>
                <w:b w:val="false"/>
                <w:bCs w:val="false"/>
                <w:kern w:val="0"/>
                <w:sz w:val="22"/>
                <w:szCs w:val="22"/>
                <w:lang w:val="en-GB" w:eastAsia="en-US" w:bidi="ar-SA"/>
              </w:rPr>
              <w:t>Viamed has a robust disaster recovery plan that ensures:</w:t>
            </w:r>
          </w:p>
          <w:p>
            <w:pPr>
              <w:pStyle w:val="Normal"/>
              <w:widowControl w:val="false"/>
              <w:suppressAutoHyphens w:val="true"/>
              <w:spacing w:lineRule="auto" w:line="240" w:before="0" w:after="0"/>
              <w:jc w:val="left"/>
              <w:rPr>
                <w:rFonts w:ascii="Calibri" w:hAnsi="Calibri" w:eastAsia="Calibri" w:cs=""/>
                <w:b w:val="false"/>
                <w:bCs w:val="false"/>
                <w:kern w:val="0"/>
                <w:sz w:val="22"/>
                <w:szCs w:val="22"/>
                <w:lang w:val="en-GB" w:eastAsia="en-US" w:bidi="ar-SA"/>
              </w:rPr>
            </w:pPr>
            <w:r>
              <w:rPr>
                <w:rFonts w:eastAsia="Calibri" w:cs=""/>
                <w:b w:val="false"/>
                <w:bCs w:val="false"/>
                <w:kern w:val="0"/>
                <w:sz w:val="22"/>
                <w:szCs w:val="22"/>
                <w:lang w:val="en-GB" w:eastAsia="en-US" w:bidi="ar-SA"/>
              </w:rPr>
              <w:t xml:space="preserve">• </w:t>
            </w:r>
            <w:r>
              <w:rPr>
                <w:rFonts w:eastAsia="Calibri" w:cs=""/>
                <w:b w:val="false"/>
                <w:bCs w:val="false"/>
                <w:kern w:val="0"/>
                <w:sz w:val="22"/>
                <w:szCs w:val="22"/>
                <w:lang w:val="en-GB" w:eastAsia="en-US" w:bidi="ar-SA"/>
              </w:rPr>
              <w:t>Rapid Recovery: Key systems restored in under 4 hours.</w:t>
            </w:r>
          </w:p>
          <w:p>
            <w:pPr>
              <w:pStyle w:val="Normal"/>
              <w:widowControl w:val="false"/>
              <w:suppressAutoHyphens w:val="true"/>
              <w:spacing w:lineRule="auto" w:line="240" w:before="0" w:after="0"/>
              <w:jc w:val="left"/>
              <w:rPr>
                <w:rFonts w:ascii="Calibri" w:hAnsi="Calibri" w:eastAsia="Calibri" w:cs=""/>
                <w:b w:val="false"/>
                <w:bCs w:val="false"/>
                <w:kern w:val="0"/>
                <w:sz w:val="22"/>
                <w:szCs w:val="22"/>
                <w:lang w:val="en-GB" w:eastAsia="en-US" w:bidi="ar-SA"/>
              </w:rPr>
            </w:pPr>
            <w:r>
              <w:rPr>
                <w:rFonts w:eastAsia="Calibri" w:cs=""/>
                <w:b w:val="false"/>
                <w:bCs w:val="false"/>
                <w:kern w:val="0"/>
                <w:sz w:val="22"/>
                <w:szCs w:val="22"/>
                <w:lang w:val="en-GB" w:eastAsia="en-US" w:bidi="ar-SA"/>
              </w:rPr>
              <w:t xml:space="preserve">• </w:t>
            </w:r>
            <w:r>
              <w:rPr>
                <w:rFonts w:eastAsia="Calibri" w:cs=""/>
                <w:b w:val="false"/>
                <w:bCs w:val="false"/>
                <w:kern w:val="0"/>
                <w:sz w:val="22"/>
                <w:szCs w:val="22"/>
                <w:lang w:val="en-GB" w:eastAsia="en-US" w:bidi="ar-SA"/>
              </w:rPr>
              <w:t>Minimal Disruption: Remote work capabilities and browser-based tools minimize</w:t>
            </w:r>
          </w:p>
          <w:p>
            <w:pPr>
              <w:pStyle w:val="Normal"/>
              <w:widowControl w:val="false"/>
              <w:suppressAutoHyphens w:val="true"/>
              <w:spacing w:lineRule="auto" w:line="240" w:before="0" w:after="0"/>
              <w:jc w:val="left"/>
              <w:rPr>
                <w:rFonts w:ascii="Calibri" w:hAnsi="Calibri" w:eastAsia="Calibri" w:cs=""/>
                <w:b w:val="false"/>
                <w:bCs w:val="false"/>
                <w:kern w:val="0"/>
                <w:sz w:val="22"/>
                <w:szCs w:val="22"/>
                <w:lang w:val="en-GB" w:eastAsia="en-US" w:bidi="ar-SA"/>
              </w:rPr>
            </w:pPr>
            <w:r>
              <w:rPr>
                <w:rFonts w:eastAsia="Calibri" w:cs=""/>
                <w:b w:val="false"/>
                <w:bCs w:val="false"/>
                <w:kern w:val="0"/>
                <w:sz w:val="22"/>
                <w:szCs w:val="22"/>
                <w:lang w:val="en-GB" w:eastAsia="en-US" w:bidi="ar-SA"/>
              </w:rPr>
              <w:t>downtime.</w:t>
            </w:r>
          </w:p>
          <w:p>
            <w:pPr>
              <w:pStyle w:val="Normal"/>
              <w:widowControl w:val="false"/>
              <w:suppressAutoHyphens w:val="true"/>
              <w:spacing w:lineRule="auto" w:line="240" w:before="0" w:after="0"/>
              <w:jc w:val="left"/>
              <w:rPr>
                <w:rFonts w:ascii="Calibri" w:hAnsi="Calibri" w:eastAsia="Calibri" w:cs=""/>
                <w:b w:val="false"/>
                <w:bCs w:val="false"/>
                <w:kern w:val="0"/>
                <w:sz w:val="22"/>
                <w:szCs w:val="22"/>
                <w:lang w:val="en-GB" w:eastAsia="en-US" w:bidi="ar-SA"/>
              </w:rPr>
            </w:pPr>
            <w:r>
              <w:rPr>
                <w:rFonts w:eastAsia="Calibri" w:cs=""/>
                <w:b w:val="false"/>
                <w:bCs w:val="false"/>
                <w:kern w:val="0"/>
                <w:sz w:val="22"/>
                <w:szCs w:val="22"/>
                <w:lang w:val="en-GB" w:eastAsia="en-US" w:bidi="ar-SA"/>
              </w:rPr>
              <w:t xml:space="preserve">• </w:t>
            </w:r>
            <w:r>
              <w:rPr>
                <w:rFonts w:eastAsia="Calibri" w:cs=""/>
                <w:b w:val="false"/>
                <w:bCs w:val="false"/>
                <w:kern w:val="0"/>
                <w:sz w:val="22"/>
                <w:szCs w:val="22"/>
                <w:lang w:val="en-GB" w:eastAsia="en-US" w:bidi="ar-SA"/>
              </w:rPr>
              <w:t>Customer Focus: Timely communication ensures customer satisfaction</w:t>
            </w:r>
          </w:p>
          <w:p>
            <w:pPr>
              <w:pStyle w:val="Normal"/>
              <w:widowControl w:val="false"/>
              <w:suppressAutoHyphens w:val="true"/>
              <w:spacing w:lineRule="auto" w:line="240" w:before="0" w:after="0"/>
              <w:jc w:val="left"/>
              <w:rPr>
                <w:rFonts w:ascii="Calibri" w:hAnsi="Calibri" w:eastAsia="Calibri" w:cs=""/>
                <w:b w:val="false"/>
                <w:bCs w:val="false"/>
                <w:kern w:val="0"/>
                <w:sz w:val="22"/>
                <w:szCs w:val="22"/>
                <w:lang w:val="en-GB" w:eastAsia="en-US" w:bidi="ar-SA"/>
              </w:rPr>
            </w:pPr>
            <w:r>
              <w:rPr/>
            </w:r>
          </w:p>
          <w:p>
            <w:pPr>
              <w:pStyle w:val="Normal"/>
              <w:widowControl w:val="false"/>
              <w:suppressAutoHyphens w:val="true"/>
              <w:spacing w:lineRule="auto" w:line="240" w:before="0" w:after="0"/>
              <w:jc w:val="left"/>
              <w:rPr>
                <w:rFonts w:ascii="Calibri" w:hAnsi="Calibri" w:eastAsia="Calibri" w:cs=""/>
                <w:b w:val="false"/>
                <w:bCs w:val="false"/>
                <w:kern w:val="0"/>
                <w:sz w:val="22"/>
                <w:szCs w:val="22"/>
                <w:lang w:val="en-GB" w:eastAsia="en-US" w:bidi="ar-SA"/>
              </w:rPr>
            </w:pPr>
            <w:r>
              <w:rPr/>
            </w:r>
          </w:p>
          <w:p>
            <w:pPr>
              <w:pStyle w:val="Normal"/>
              <w:widowControl w:val="false"/>
              <w:suppressAutoHyphens w:val="true"/>
              <w:spacing w:lineRule="auto" w:line="240" w:before="0" w:after="0"/>
              <w:jc w:val="left"/>
              <w:rPr>
                <w:rFonts w:ascii="Calibri" w:hAnsi="Calibri" w:eastAsia="Calibri" w:cs=""/>
                <w:b w:val="false"/>
                <w:bCs w:val="false"/>
                <w:kern w:val="0"/>
                <w:sz w:val="22"/>
                <w:szCs w:val="22"/>
                <w:lang w:val="en-GB" w:eastAsia="en-US" w:bidi="ar-SA"/>
              </w:rPr>
            </w:pPr>
            <w:r>
              <w:rPr/>
            </w:r>
          </w:p>
          <w:p>
            <w:pPr>
              <w:pStyle w:val="Normal"/>
              <w:widowControl w:val="false"/>
              <w:suppressAutoHyphens w:val="true"/>
              <w:spacing w:lineRule="auto" w:line="240" w:before="0" w:after="0"/>
              <w:jc w:val="left"/>
              <w:rPr>
                <w:rFonts w:ascii="Calibri" w:hAnsi="Calibri" w:eastAsia="Calibri" w:cs=""/>
                <w:b w:val="false"/>
                <w:bCs w:val="false"/>
                <w:kern w:val="0"/>
                <w:sz w:val="22"/>
                <w:szCs w:val="22"/>
                <w:lang w:val="en-GB" w:eastAsia="en-US" w:bidi="ar-SA"/>
              </w:rPr>
            </w:pPr>
            <w:r>
              <w:rPr/>
            </w:r>
          </w:p>
          <w:p>
            <w:pPr>
              <w:pStyle w:val="Normal"/>
              <w:widowControl w:val="false"/>
              <w:suppressAutoHyphens w:val="true"/>
              <w:spacing w:lineRule="auto" w:line="240" w:before="0" w:after="0"/>
              <w:jc w:val="left"/>
              <w:rPr>
                <w:b/>
                <w:bCs/>
              </w:rPr>
            </w:pPr>
            <w:r>
              <w:rPr>
                <w:b/>
                <w:bCs/>
              </w:rPr>
            </w:r>
          </w:p>
        </w:tc>
      </w:tr>
      <w:tr>
        <w:trPr/>
        <w:tc>
          <w:tcPr>
            <w:tcW w:w="1127" w:type="dxa"/>
            <w:tcBorders/>
          </w:tcPr>
          <w:p>
            <w:pPr>
              <w:pStyle w:val="Normal"/>
              <w:widowControl w:val="false"/>
              <w:suppressAutoHyphens w:val="true"/>
              <w:spacing w:lineRule="auto" w:line="240" w:before="0" w:after="0"/>
              <w:jc w:val="left"/>
              <w:rPr>
                <w:b/>
                <w:bCs/>
              </w:rPr>
            </w:pPr>
            <w:r>
              <w:rPr>
                <w:rFonts w:eastAsia="Calibri" w:cs=""/>
                <w:b/>
                <w:bCs/>
                <w:kern w:val="0"/>
                <w:sz w:val="22"/>
                <w:szCs w:val="22"/>
                <w:lang w:val="en-GB" w:eastAsia="en-US" w:bidi="ar-SA"/>
              </w:rPr>
              <w:t>7</w:t>
            </w:r>
          </w:p>
        </w:tc>
        <w:tc>
          <w:tcPr>
            <w:tcW w:w="7888" w:type="dxa"/>
            <w:tcBorders/>
          </w:tcPr>
          <w:p>
            <w:pPr>
              <w:pStyle w:val="Normal"/>
              <w:widowControl w:val="false"/>
              <w:suppressAutoHyphens w:val="true"/>
              <w:spacing w:lineRule="auto" w:line="240" w:before="0" w:after="0"/>
              <w:jc w:val="left"/>
              <w:rPr>
                <w:b/>
                <w:bCs/>
              </w:rPr>
            </w:pPr>
            <w:r>
              <w:rPr>
                <w:rFonts w:eastAsia="Calibri" w:cs=""/>
                <w:b/>
                <w:bCs/>
                <w:kern w:val="0"/>
                <w:sz w:val="22"/>
                <w:szCs w:val="22"/>
                <w:lang w:val="en-GB" w:eastAsia="en-US" w:bidi="ar-SA"/>
              </w:rPr>
              <w:t>Explain how you identify, assess, manage and mitigate risks which may threaten your business continuity?</w:t>
            </w:r>
          </w:p>
          <w:p>
            <w:pPr>
              <w:pStyle w:val="Normal"/>
              <w:widowControl w:val="false"/>
              <w:suppressAutoHyphens w:val="true"/>
              <w:spacing w:lineRule="auto" w:line="240" w:before="0" w:after="0"/>
              <w:jc w:val="left"/>
              <w:rPr>
                <w:b/>
                <w:bCs/>
              </w:rPr>
            </w:pPr>
            <w:r>
              <w:rPr>
                <w:b/>
                <w:bCs/>
              </w:rPr>
            </w:r>
          </w:p>
          <w:p>
            <w:pPr>
              <w:pStyle w:val="Normal"/>
              <w:widowControl w:val="false"/>
              <w:suppressAutoHyphens w:val="true"/>
              <w:spacing w:lineRule="auto" w:line="240" w:before="0" w:after="0"/>
              <w:jc w:val="left"/>
              <w:rPr>
                <w:b w:val="false"/>
                <w:bCs w:val="false"/>
              </w:rPr>
            </w:pPr>
            <w:r>
              <w:rPr>
                <w:b w:val="false"/>
                <w:bCs w:val="false"/>
              </w:rPr>
              <w:t>We check the local risk registers yearly, we review the business continuity plan yearly.</w:t>
            </w:r>
          </w:p>
          <w:p>
            <w:pPr>
              <w:pStyle w:val="Normal"/>
              <w:widowControl w:val="false"/>
              <w:suppressAutoHyphens w:val="true"/>
              <w:spacing w:lineRule="auto" w:line="240" w:before="0" w:after="0"/>
              <w:jc w:val="left"/>
              <w:rPr>
                <w:b/>
                <w:bCs/>
              </w:rPr>
            </w:pPr>
            <w:r>
              <w:rPr>
                <w:b/>
                <w:bCs/>
              </w:rPr>
            </w:r>
          </w:p>
        </w:tc>
      </w:tr>
      <w:tr>
        <w:trPr/>
        <w:tc>
          <w:tcPr>
            <w:tcW w:w="1127" w:type="dxa"/>
            <w:tcBorders/>
          </w:tcPr>
          <w:p>
            <w:pPr>
              <w:pStyle w:val="Normal"/>
              <w:widowControl w:val="false"/>
              <w:suppressAutoHyphens w:val="true"/>
              <w:spacing w:lineRule="auto" w:line="240" w:before="0" w:after="0"/>
              <w:jc w:val="left"/>
              <w:rPr>
                <w:b/>
                <w:bCs/>
              </w:rPr>
            </w:pPr>
            <w:r>
              <w:rPr>
                <w:rFonts w:eastAsia="Calibri" w:cs=""/>
                <w:b/>
                <w:bCs/>
                <w:kern w:val="0"/>
                <w:sz w:val="22"/>
                <w:szCs w:val="22"/>
                <w:lang w:val="en-GB" w:eastAsia="en-US" w:bidi="ar-SA"/>
              </w:rPr>
              <w:t>8</w:t>
            </w:r>
          </w:p>
        </w:tc>
        <w:tc>
          <w:tcPr>
            <w:tcW w:w="7888" w:type="dxa"/>
            <w:tcBorders/>
          </w:tcPr>
          <w:p>
            <w:pPr>
              <w:pStyle w:val="Normal"/>
              <w:widowControl w:val="false"/>
              <w:suppressAutoHyphens w:val="true"/>
              <w:spacing w:lineRule="auto" w:line="240" w:before="0" w:after="0"/>
              <w:jc w:val="left"/>
              <w:rPr>
                <w:b/>
                <w:bCs/>
              </w:rPr>
            </w:pPr>
            <w:r>
              <w:rPr>
                <w:rFonts w:eastAsia="Calibri" w:cs=""/>
                <w:b/>
                <w:bCs/>
                <w:kern w:val="0"/>
                <w:sz w:val="22"/>
                <w:szCs w:val="22"/>
                <w:lang w:val="en-GB" w:eastAsia="en-US" w:bidi="ar-SA"/>
              </w:rPr>
              <w:t>Do you have a formal business continuity programme?</w:t>
            </w:r>
          </w:p>
          <w:p>
            <w:pPr>
              <w:pStyle w:val="Normal"/>
              <w:widowControl w:val="false"/>
              <w:suppressAutoHyphens w:val="true"/>
              <w:spacing w:lineRule="auto" w:line="240" w:before="0" w:after="0"/>
              <w:jc w:val="left"/>
              <w:rPr>
                <w:b/>
                <w:bCs/>
              </w:rPr>
            </w:pPr>
            <w:r>
              <w:rPr>
                <w:b/>
                <w:bCs/>
              </w:rPr>
            </w:r>
          </w:p>
          <w:p>
            <w:pPr>
              <w:pStyle w:val="Normal"/>
              <w:widowControl w:val="false"/>
              <w:suppressAutoHyphens w:val="true"/>
              <w:spacing w:lineRule="auto" w:line="240" w:before="0" w:after="0"/>
              <w:jc w:val="left"/>
              <w:rPr>
                <w:rFonts w:ascii="Calibri" w:hAnsi="Calibri" w:eastAsia="Calibri" w:cs=""/>
                <w:b w:val="false"/>
                <w:bCs w:val="false"/>
                <w:kern w:val="0"/>
                <w:sz w:val="22"/>
                <w:szCs w:val="22"/>
                <w:lang w:val="en-GB" w:eastAsia="en-US" w:bidi="ar-SA"/>
              </w:rPr>
            </w:pPr>
            <w:r>
              <w:rPr>
                <w:rFonts w:eastAsia="Calibri" w:cs=""/>
                <w:b w:val="false"/>
                <w:bCs w:val="false"/>
                <w:kern w:val="0"/>
                <w:sz w:val="22"/>
                <w:szCs w:val="22"/>
                <w:lang w:val="en-GB" w:eastAsia="en-US" w:bidi="ar-SA"/>
              </w:rPr>
              <w:t>Yes please see above</w:t>
            </w:r>
          </w:p>
          <w:p>
            <w:pPr>
              <w:pStyle w:val="Normal"/>
              <w:widowControl w:val="false"/>
              <w:suppressAutoHyphens w:val="true"/>
              <w:spacing w:lineRule="auto" w:line="240" w:before="0" w:after="0"/>
              <w:jc w:val="left"/>
              <w:rPr>
                <w:b/>
                <w:bCs/>
              </w:rPr>
            </w:pPr>
            <w:r>
              <w:rPr>
                <w:b/>
                <w:bCs/>
              </w:rPr>
            </w:r>
          </w:p>
          <w:p>
            <w:pPr>
              <w:pStyle w:val="Normal"/>
              <w:widowControl w:val="false"/>
              <w:suppressAutoHyphens w:val="true"/>
              <w:spacing w:lineRule="auto" w:line="240" w:before="0" w:after="0"/>
              <w:jc w:val="left"/>
              <w:rPr>
                <w:b/>
                <w:bCs/>
              </w:rPr>
            </w:pPr>
            <w:r>
              <w:rPr>
                <w:b/>
                <w:bCs/>
              </w:rPr>
            </w:r>
          </w:p>
        </w:tc>
      </w:tr>
      <w:tr>
        <w:trPr/>
        <w:tc>
          <w:tcPr>
            <w:tcW w:w="1127" w:type="dxa"/>
            <w:tcBorders/>
          </w:tcPr>
          <w:p>
            <w:pPr>
              <w:pStyle w:val="Normal"/>
              <w:widowControl w:val="false"/>
              <w:suppressAutoHyphens w:val="true"/>
              <w:spacing w:lineRule="auto" w:line="240" w:before="0" w:after="0"/>
              <w:jc w:val="left"/>
              <w:rPr>
                <w:b/>
                <w:bCs/>
              </w:rPr>
            </w:pPr>
            <w:r>
              <w:rPr>
                <w:rFonts w:eastAsia="Calibri" w:cs=""/>
                <w:b/>
                <w:bCs/>
                <w:kern w:val="0"/>
                <w:sz w:val="22"/>
                <w:szCs w:val="22"/>
                <w:lang w:val="en-GB" w:eastAsia="en-US" w:bidi="ar-SA"/>
              </w:rPr>
              <w:t>9</w:t>
            </w:r>
          </w:p>
        </w:tc>
        <w:tc>
          <w:tcPr>
            <w:tcW w:w="7888" w:type="dxa"/>
            <w:tcBorders/>
          </w:tcPr>
          <w:p>
            <w:pPr>
              <w:pStyle w:val="Normal"/>
              <w:widowControl w:val="false"/>
              <w:suppressAutoHyphens w:val="true"/>
              <w:spacing w:lineRule="auto" w:line="240" w:before="0" w:after="0"/>
              <w:jc w:val="left"/>
              <w:rPr>
                <w:b/>
                <w:bCs/>
              </w:rPr>
            </w:pPr>
            <w:r>
              <w:rPr>
                <w:rFonts w:eastAsia="Calibri" w:cs=""/>
                <w:b/>
                <w:bCs/>
                <w:kern w:val="0"/>
                <w:sz w:val="22"/>
                <w:szCs w:val="22"/>
                <w:lang w:val="en-GB" w:eastAsia="en-US" w:bidi="ar-SA"/>
              </w:rPr>
              <w:t>What progress/actions have taken place with your business continuity programme within the last year?</w:t>
            </w:r>
          </w:p>
          <w:p>
            <w:pPr>
              <w:pStyle w:val="Normal"/>
              <w:widowControl w:val="false"/>
              <w:suppressAutoHyphens w:val="true"/>
              <w:spacing w:lineRule="auto" w:line="240" w:before="0" w:after="0"/>
              <w:jc w:val="left"/>
              <w:rPr>
                <w:b/>
                <w:bCs/>
              </w:rPr>
            </w:pPr>
            <w:r>
              <w:rPr>
                <w:b/>
                <w:bCs/>
              </w:rPr>
            </w:r>
          </w:p>
          <w:p>
            <w:pPr>
              <w:pStyle w:val="Normal"/>
              <w:widowControl w:val="false"/>
              <w:suppressAutoHyphens w:val="true"/>
              <w:spacing w:lineRule="auto" w:line="240" w:before="0" w:after="0"/>
              <w:jc w:val="left"/>
              <w:rPr>
                <w:rFonts w:ascii="Calibri" w:hAnsi="Calibri" w:eastAsia="Calibri" w:cs=""/>
                <w:b w:val="false"/>
                <w:bCs w:val="false"/>
                <w:kern w:val="0"/>
                <w:sz w:val="22"/>
                <w:szCs w:val="22"/>
                <w:lang w:val="en-GB" w:eastAsia="en-US" w:bidi="ar-SA"/>
              </w:rPr>
            </w:pPr>
            <w:r>
              <w:rPr>
                <w:rFonts w:eastAsia="Calibri" w:cs=""/>
                <w:b w:val="false"/>
                <w:bCs w:val="false"/>
                <w:kern w:val="0"/>
                <w:sz w:val="22"/>
                <w:szCs w:val="22"/>
                <w:lang w:val="en-GB" w:eastAsia="en-US" w:bidi="ar-SA"/>
              </w:rPr>
              <w:t xml:space="preserve">The business continuity plan has been reviewed. </w:t>
            </w:r>
          </w:p>
          <w:p>
            <w:pPr>
              <w:pStyle w:val="Normal"/>
              <w:widowControl w:val="false"/>
              <w:suppressAutoHyphens w:val="true"/>
              <w:spacing w:lineRule="auto" w:line="240" w:before="0" w:after="0"/>
              <w:jc w:val="left"/>
              <w:rPr>
                <w:b/>
                <w:bCs/>
              </w:rPr>
            </w:pPr>
            <w:r>
              <w:rPr>
                <w:b/>
                <w:bCs/>
              </w:rPr>
            </w:r>
          </w:p>
          <w:p>
            <w:pPr>
              <w:pStyle w:val="Normal"/>
              <w:widowControl w:val="false"/>
              <w:suppressAutoHyphens w:val="true"/>
              <w:spacing w:lineRule="auto" w:line="240" w:before="0" w:after="0"/>
              <w:jc w:val="left"/>
              <w:rPr>
                <w:b/>
                <w:bCs/>
              </w:rPr>
            </w:pPr>
            <w:r>
              <w:rPr>
                <w:b/>
                <w:bCs/>
              </w:rPr>
            </w:r>
          </w:p>
        </w:tc>
      </w:tr>
      <w:tr>
        <w:trPr/>
        <w:tc>
          <w:tcPr>
            <w:tcW w:w="1127" w:type="dxa"/>
            <w:tcBorders/>
          </w:tcPr>
          <w:p>
            <w:pPr>
              <w:pStyle w:val="Normal"/>
              <w:widowControl w:val="false"/>
              <w:suppressAutoHyphens w:val="true"/>
              <w:spacing w:lineRule="auto" w:line="240" w:before="0" w:after="0"/>
              <w:jc w:val="left"/>
              <w:rPr>
                <w:b/>
                <w:bCs/>
              </w:rPr>
            </w:pPr>
            <w:r>
              <w:rPr>
                <w:rFonts w:eastAsia="Calibri" w:cs=""/>
                <w:b/>
                <w:bCs/>
                <w:kern w:val="0"/>
                <w:sz w:val="22"/>
                <w:szCs w:val="22"/>
                <w:lang w:val="en-GB" w:eastAsia="en-US" w:bidi="ar-SA"/>
              </w:rPr>
              <w:t>10</w:t>
            </w:r>
          </w:p>
        </w:tc>
        <w:tc>
          <w:tcPr>
            <w:tcW w:w="7888" w:type="dxa"/>
            <w:tcBorders/>
          </w:tcPr>
          <w:p>
            <w:pPr>
              <w:pStyle w:val="Normal"/>
              <w:widowControl w:val="false"/>
              <w:suppressAutoHyphens w:val="true"/>
              <w:spacing w:lineRule="auto" w:line="240" w:before="0" w:after="0"/>
              <w:jc w:val="left"/>
              <w:rPr>
                <w:b/>
                <w:bCs/>
              </w:rPr>
            </w:pPr>
            <w:r>
              <w:rPr>
                <w:rFonts w:eastAsia="Calibri" w:cs=""/>
                <w:b/>
                <w:bCs/>
                <w:kern w:val="0"/>
                <w:sz w:val="22"/>
                <w:szCs w:val="22"/>
                <w:lang w:val="en-GB" w:eastAsia="en-US" w:bidi="ar-SA"/>
              </w:rPr>
              <w:t>Does your organisation have a predefines and documented incident response structure that identifies lines of communication and escalation to enable an effective response during an incident?</w:t>
            </w:r>
          </w:p>
          <w:p>
            <w:pPr>
              <w:pStyle w:val="Normal"/>
              <w:widowControl w:val="false"/>
              <w:suppressAutoHyphens w:val="true"/>
              <w:spacing w:lineRule="auto" w:line="240" w:before="0" w:after="0"/>
              <w:jc w:val="left"/>
              <w:rPr>
                <w:b/>
                <w:bCs/>
              </w:rPr>
            </w:pPr>
            <w:r>
              <w:rPr>
                <w:b/>
                <w:bCs/>
              </w:rPr>
            </w:r>
          </w:p>
          <w:p>
            <w:pPr>
              <w:pStyle w:val="Normal"/>
              <w:widowControl w:val="false"/>
              <w:suppressAutoHyphens w:val="true"/>
              <w:spacing w:lineRule="auto" w:line="240" w:before="0" w:after="0"/>
              <w:jc w:val="left"/>
              <w:rPr>
                <w:rFonts w:ascii="Calibri" w:hAnsi="Calibri" w:eastAsia="Calibri" w:cs=""/>
                <w:b w:val="false"/>
                <w:bCs w:val="false"/>
                <w:kern w:val="0"/>
                <w:sz w:val="22"/>
                <w:szCs w:val="22"/>
                <w:lang w:val="en-GB" w:eastAsia="en-US" w:bidi="ar-SA"/>
              </w:rPr>
            </w:pPr>
            <w:r>
              <w:rPr>
                <w:rFonts w:eastAsia="Calibri" w:cs=""/>
                <w:b w:val="false"/>
                <w:bCs w:val="false"/>
                <w:kern w:val="0"/>
                <w:sz w:val="22"/>
                <w:szCs w:val="22"/>
                <w:lang w:val="en-GB" w:eastAsia="en-US" w:bidi="ar-SA"/>
              </w:rPr>
              <w:t>Yes</w:t>
            </w:r>
          </w:p>
          <w:p>
            <w:pPr>
              <w:pStyle w:val="Normal"/>
              <w:widowControl w:val="false"/>
              <w:suppressAutoHyphens w:val="true"/>
              <w:spacing w:lineRule="auto" w:line="240" w:before="0" w:after="0"/>
              <w:jc w:val="left"/>
              <w:rPr>
                <w:b/>
                <w:bCs/>
              </w:rPr>
            </w:pPr>
            <w:r>
              <w:rPr>
                <w:b/>
                <w:bCs/>
              </w:rPr>
            </w:r>
          </w:p>
          <w:p>
            <w:pPr>
              <w:pStyle w:val="Normal"/>
              <w:widowControl w:val="false"/>
              <w:suppressAutoHyphens w:val="true"/>
              <w:spacing w:lineRule="auto" w:line="240" w:before="0" w:after="0"/>
              <w:jc w:val="left"/>
              <w:rPr>
                <w:b/>
                <w:bCs/>
              </w:rPr>
            </w:pPr>
            <w:r>
              <w:rPr>
                <w:b/>
                <w:bCs/>
              </w:rPr>
            </w:r>
          </w:p>
        </w:tc>
      </w:tr>
      <w:tr>
        <w:trPr/>
        <w:tc>
          <w:tcPr>
            <w:tcW w:w="1127" w:type="dxa"/>
            <w:tcBorders/>
          </w:tcPr>
          <w:p>
            <w:pPr>
              <w:pStyle w:val="Normal"/>
              <w:widowControl w:val="false"/>
              <w:suppressAutoHyphens w:val="true"/>
              <w:spacing w:lineRule="auto" w:line="240" w:before="0" w:after="0"/>
              <w:jc w:val="left"/>
              <w:rPr>
                <w:b/>
                <w:bCs/>
              </w:rPr>
            </w:pPr>
            <w:r>
              <w:rPr>
                <w:rFonts w:eastAsia="Calibri" w:cs=""/>
                <w:b/>
                <w:bCs/>
                <w:kern w:val="0"/>
                <w:sz w:val="22"/>
                <w:szCs w:val="22"/>
                <w:lang w:val="en-GB" w:eastAsia="en-US" w:bidi="ar-SA"/>
              </w:rPr>
              <w:t>11</w:t>
            </w:r>
          </w:p>
        </w:tc>
        <w:tc>
          <w:tcPr>
            <w:tcW w:w="7888" w:type="dxa"/>
            <w:tcBorders/>
          </w:tcPr>
          <w:p>
            <w:pPr>
              <w:pStyle w:val="Normal"/>
              <w:widowControl w:val="false"/>
              <w:suppressAutoHyphens w:val="true"/>
              <w:spacing w:lineRule="auto" w:line="240" w:before="0" w:after="0"/>
              <w:jc w:val="left"/>
              <w:rPr>
                <w:b/>
                <w:bCs/>
              </w:rPr>
            </w:pPr>
            <w:r>
              <w:rPr>
                <w:rFonts w:eastAsia="Calibri" w:cs=""/>
                <w:b/>
                <w:bCs/>
                <w:kern w:val="0"/>
                <w:sz w:val="22"/>
                <w:szCs w:val="22"/>
                <w:lang w:val="en-GB" w:eastAsia="en-US" w:bidi="ar-SA"/>
              </w:rPr>
              <w:t>Considering the worst possible time in your business cycle that your organisation could be interrupted, what strategies have you developed to recover your operations i.e., your business-critical activities that support the provisions of the services to us?</w:t>
            </w:r>
          </w:p>
          <w:p>
            <w:pPr>
              <w:pStyle w:val="Normal"/>
              <w:widowControl w:val="false"/>
              <w:suppressAutoHyphens w:val="true"/>
              <w:spacing w:lineRule="auto" w:line="240" w:before="0" w:after="0"/>
              <w:jc w:val="left"/>
              <w:rPr>
                <w:b/>
                <w:bCs/>
              </w:rPr>
            </w:pPr>
            <w:r>
              <w:rPr>
                <w:b/>
                <w:bCs/>
              </w:rPr>
            </w:r>
          </w:p>
          <w:p>
            <w:pPr>
              <w:pStyle w:val="Normal"/>
              <w:widowControl w:val="false"/>
              <w:suppressAutoHyphens w:val="true"/>
              <w:spacing w:lineRule="auto" w:line="240" w:before="0" w:after="0"/>
              <w:jc w:val="left"/>
              <w:rPr>
                <w:b/>
                <w:bCs/>
              </w:rPr>
            </w:pPr>
            <w:r>
              <w:rPr>
                <w:rFonts w:eastAsia="Calibri" w:cs=""/>
                <w:b w:val="false"/>
                <w:bCs w:val="false"/>
                <w:kern w:val="0"/>
                <w:sz w:val="22"/>
                <w:szCs w:val="22"/>
                <w:lang w:val="en-GB" w:eastAsia="en-US" w:bidi="ar-SA"/>
              </w:rPr>
              <w:t>Please see our Business Continuity Plan.</w:t>
            </w:r>
          </w:p>
          <w:p>
            <w:pPr>
              <w:pStyle w:val="Normal"/>
              <w:widowControl w:val="false"/>
              <w:suppressAutoHyphens w:val="true"/>
              <w:spacing w:lineRule="auto" w:line="240" w:before="0" w:after="0"/>
              <w:jc w:val="left"/>
              <w:rPr>
                <w:b/>
                <w:bCs/>
              </w:rPr>
            </w:pPr>
            <w:r>
              <w:rPr>
                <w:b/>
                <w:bCs/>
              </w:rPr>
            </w:r>
          </w:p>
        </w:tc>
      </w:tr>
      <w:tr>
        <w:trPr/>
        <w:tc>
          <w:tcPr>
            <w:tcW w:w="1127" w:type="dxa"/>
            <w:tcBorders/>
          </w:tcPr>
          <w:p>
            <w:pPr>
              <w:pStyle w:val="Normal"/>
              <w:widowControl w:val="false"/>
              <w:suppressAutoHyphens w:val="true"/>
              <w:spacing w:lineRule="auto" w:line="240" w:before="0" w:after="0"/>
              <w:jc w:val="left"/>
              <w:rPr>
                <w:b/>
                <w:bCs/>
              </w:rPr>
            </w:pPr>
            <w:r>
              <w:rPr>
                <w:rFonts w:eastAsia="Calibri" w:cs=""/>
                <w:b/>
                <w:bCs/>
                <w:kern w:val="0"/>
                <w:sz w:val="22"/>
                <w:szCs w:val="22"/>
                <w:lang w:val="en-GB" w:eastAsia="en-US" w:bidi="ar-SA"/>
              </w:rPr>
              <w:t>12</w:t>
            </w:r>
          </w:p>
        </w:tc>
        <w:tc>
          <w:tcPr>
            <w:tcW w:w="7888" w:type="dxa"/>
            <w:tcBorders/>
          </w:tcPr>
          <w:p>
            <w:pPr>
              <w:pStyle w:val="Normal"/>
              <w:widowControl w:val="false"/>
              <w:suppressAutoHyphens w:val="true"/>
              <w:spacing w:lineRule="auto" w:line="240" w:before="0" w:after="0"/>
              <w:jc w:val="left"/>
              <w:rPr>
                <w:b/>
                <w:bCs/>
              </w:rPr>
            </w:pPr>
            <w:r>
              <w:rPr>
                <w:rFonts w:eastAsia="Calibri" w:cs=""/>
                <w:b/>
                <w:bCs/>
                <w:kern w:val="0"/>
                <w:sz w:val="22"/>
                <w:szCs w:val="22"/>
                <w:lang w:val="en-GB" w:eastAsia="en-US" w:bidi="ar-SA"/>
              </w:rPr>
              <w:t>Have you validated your business recovery capabilities via exercising/testing?</w:t>
            </w:r>
          </w:p>
          <w:p>
            <w:pPr>
              <w:pStyle w:val="Normal"/>
              <w:widowControl w:val="false"/>
              <w:suppressAutoHyphens w:val="true"/>
              <w:spacing w:lineRule="auto" w:line="240" w:before="0" w:after="0"/>
              <w:jc w:val="left"/>
              <w:rPr>
                <w:b/>
                <w:bCs/>
              </w:rPr>
            </w:pPr>
            <w:r>
              <w:rPr>
                <w:b/>
                <w:bCs/>
              </w:rPr>
            </w:r>
          </w:p>
          <w:p>
            <w:pPr>
              <w:pStyle w:val="Normal"/>
              <w:widowControl w:val="false"/>
              <w:suppressAutoHyphens w:val="true"/>
              <w:spacing w:lineRule="auto" w:line="240" w:before="0" w:after="0"/>
              <w:jc w:val="left"/>
              <w:rPr>
                <w:rFonts w:ascii="Calibri" w:hAnsi="Calibri" w:eastAsia="Calibri" w:cs=""/>
                <w:b w:val="false"/>
                <w:bCs w:val="false"/>
                <w:kern w:val="0"/>
                <w:sz w:val="22"/>
                <w:szCs w:val="22"/>
                <w:lang w:val="en-GB" w:eastAsia="en-US" w:bidi="ar-SA"/>
              </w:rPr>
            </w:pPr>
            <w:r>
              <w:rPr>
                <w:rFonts w:eastAsia="Calibri" w:cs=""/>
                <w:b w:val="false"/>
                <w:bCs w:val="false"/>
                <w:kern w:val="0"/>
                <w:sz w:val="22"/>
                <w:szCs w:val="22"/>
                <w:lang w:val="en-GB" w:eastAsia="en-US" w:bidi="ar-SA"/>
              </w:rPr>
              <w:t xml:space="preserve">Yes </w:t>
            </w:r>
            <w:r>
              <w:rPr>
                <w:rFonts w:eastAsia="Calibri" w:cs=""/>
                <w:b w:val="false"/>
                <w:bCs w:val="false"/>
                <w:kern w:val="0"/>
                <w:sz w:val="22"/>
                <w:szCs w:val="22"/>
                <w:lang w:val="en-GB" w:eastAsia="en-US" w:bidi="ar-SA"/>
              </w:rPr>
              <w:t xml:space="preserve">through the annual review, verification in the annual Board Meeting </w:t>
            </w:r>
            <w:r>
              <w:rPr>
                <w:rFonts w:eastAsia="Calibri" w:cs=""/>
                <w:b w:val="false"/>
                <w:bCs w:val="false"/>
                <w:kern w:val="0"/>
                <w:sz w:val="22"/>
                <w:szCs w:val="22"/>
                <w:lang w:val="en-GB" w:eastAsia="en-US" w:bidi="ar-SA"/>
              </w:rPr>
              <w:t xml:space="preserve">and it is reviewed by our BSI auditor </w:t>
            </w:r>
            <w:r>
              <w:rPr>
                <w:rFonts w:eastAsia="Calibri" w:cs=""/>
                <w:b w:val="false"/>
                <w:bCs w:val="false"/>
                <w:kern w:val="0"/>
                <w:sz w:val="22"/>
                <w:szCs w:val="22"/>
                <w:lang w:val="en-GB" w:eastAsia="en-US" w:bidi="ar-SA"/>
              </w:rPr>
              <w:t xml:space="preserve">annually in our assessment. </w:t>
            </w:r>
          </w:p>
          <w:p>
            <w:pPr>
              <w:pStyle w:val="Normal"/>
              <w:widowControl w:val="false"/>
              <w:suppressAutoHyphens w:val="true"/>
              <w:spacing w:lineRule="auto" w:line="240" w:before="0" w:after="0"/>
              <w:jc w:val="left"/>
              <w:rPr>
                <w:b/>
                <w:bCs/>
              </w:rPr>
            </w:pPr>
            <w:r>
              <w:rPr>
                <w:b/>
                <w:bCs/>
              </w:rPr>
            </w:r>
          </w:p>
        </w:tc>
      </w:tr>
      <w:tr>
        <w:trPr/>
        <w:tc>
          <w:tcPr>
            <w:tcW w:w="1127" w:type="dxa"/>
            <w:tcBorders/>
          </w:tcPr>
          <w:p>
            <w:pPr>
              <w:pStyle w:val="Normal"/>
              <w:widowControl w:val="false"/>
              <w:suppressAutoHyphens w:val="true"/>
              <w:spacing w:lineRule="auto" w:line="240" w:before="0" w:after="0"/>
              <w:jc w:val="left"/>
              <w:rPr>
                <w:b/>
                <w:bCs/>
              </w:rPr>
            </w:pPr>
            <w:r>
              <w:rPr>
                <w:rFonts w:eastAsia="Calibri" w:cs=""/>
                <w:b/>
                <w:bCs/>
                <w:kern w:val="0"/>
                <w:sz w:val="22"/>
                <w:szCs w:val="22"/>
                <w:lang w:val="en-GB" w:eastAsia="en-US" w:bidi="ar-SA"/>
              </w:rPr>
              <w:t>13</w:t>
            </w:r>
          </w:p>
        </w:tc>
        <w:tc>
          <w:tcPr>
            <w:tcW w:w="7888" w:type="dxa"/>
            <w:tcBorders/>
          </w:tcPr>
          <w:p>
            <w:pPr>
              <w:pStyle w:val="Normal"/>
              <w:widowControl w:val="false"/>
              <w:suppressAutoHyphens w:val="true"/>
              <w:spacing w:lineRule="auto" w:line="240" w:before="0" w:after="0"/>
              <w:jc w:val="left"/>
              <w:rPr>
                <w:b/>
                <w:bCs/>
              </w:rPr>
            </w:pPr>
            <w:r>
              <w:rPr>
                <w:rFonts w:eastAsia="Calibri" w:cs=""/>
                <w:b/>
                <w:bCs/>
                <w:kern w:val="0"/>
                <w:sz w:val="22"/>
                <w:szCs w:val="22"/>
                <w:lang w:val="en-GB" w:eastAsia="en-US" w:bidi="ar-SA"/>
              </w:rPr>
              <w:t>Would you be willing to accommodate a representative from us observing a future plan exercise/test or be involved with Mid Cheshire training/exercising programme?</w:t>
            </w:r>
          </w:p>
          <w:p>
            <w:pPr>
              <w:pStyle w:val="Normal"/>
              <w:widowControl w:val="false"/>
              <w:suppressAutoHyphens w:val="true"/>
              <w:spacing w:lineRule="auto" w:line="240" w:before="0" w:after="0"/>
              <w:jc w:val="left"/>
              <w:rPr>
                <w:b/>
                <w:bCs/>
              </w:rPr>
            </w:pPr>
            <w:r>
              <w:rPr>
                <w:b/>
                <w:bCs/>
              </w:rPr>
            </w:r>
          </w:p>
          <w:p>
            <w:pPr>
              <w:pStyle w:val="Normal"/>
              <w:widowControl w:val="false"/>
              <w:suppressAutoHyphens w:val="true"/>
              <w:spacing w:lineRule="auto" w:line="240" w:before="0" w:after="0"/>
              <w:jc w:val="left"/>
              <w:rPr>
                <w:b w:val="false"/>
                <w:bCs w:val="false"/>
              </w:rPr>
            </w:pPr>
            <w:r>
              <w:rPr>
                <w:b w:val="false"/>
                <w:bCs w:val="false"/>
              </w:rPr>
              <w:t xml:space="preserve">This is not suitable as when the policy is reviewed and assessed we are discussing other very private company matters that are not relevant to an outside assessor. </w:t>
            </w:r>
          </w:p>
          <w:p>
            <w:pPr>
              <w:pStyle w:val="Normal"/>
              <w:widowControl w:val="false"/>
              <w:suppressAutoHyphens w:val="true"/>
              <w:spacing w:lineRule="auto" w:line="240" w:before="0" w:after="0"/>
              <w:jc w:val="left"/>
              <w:rPr>
                <w:b/>
                <w:bCs/>
              </w:rPr>
            </w:pPr>
            <w:r>
              <w:rPr>
                <w:b/>
                <w:bCs/>
              </w:rPr>
            </w:r>
          </w:p>
        </w:tc>
      </w:tr>
      <w:tr>
        <w:trPr/>
        <w:tc>
          <w:tcPr>
            <w:tcW w:w="1127" w:type="dxa"/>
            <w:tcBorders/>
          </w:tcPr>
          <w:p>
            <w:pPr>
              <w:pStyle w:val="Normal"/>
              <w:widowControl w:val="false"/>
              <w:suppressAutoHyphens w:val="true"/>
              <w:spacing w:lineRule="auto" w:line="240" w:before="0" w:after="0"/>
              <w:jc w:val="left"/>
              <w:rPr>
                <w:b/>
                <w:bCs/>
              </w:rPr>
            </w:pPr>
            <w:r>
              <w:rPr>
                <w:rFonts w:eastAsia="Calibri" w:cs=""/>
                <w:b/>
                <w:bCs/>
                <w:kern w:val="0"/>
                <w:sz w:val="22"/>
                <w:szCs w:val="22"/>
                <w:lang w:val="en-GB" w:eastAsia="en-US" w:bidi="ar-SA"/>
              </w:rPr>
              <w:t>14</w:t>
            </w:r>
          </w:p>
        </w:tc>
        <w:tc>
          <w:tcPr>
            <w:tcW w:w="7888" w:type="dxa"/>
            <w:tcBorders/>
          </w:tcPr>
          <w:p>
            <w:pPr>
              <w:pStyle w:val="Normal"/>
              <w:widowControl w:val="false"/>
              <w:suppressAutoHyphens w:val="true"/>
              <w:spacing w:lineRule="auto" w:line="240" w:before="0" w:after="0"/>
              <w:jc w:val="left"/>
              <w:rPr>
                <w:b/>
                <w:bCs/>
              </w:rPr>
            </w:pPr>
            <w:r>
              <w:rPr>
                <w:rFonts w:eastAsia="Calibri" w:cs=""/>
                <w:b/>
                <w:bCs/>
                <w:kern w:val="0"/>
                <w:sz w:val="22"/>
                <w:szCs w:val="22"/>
                <w:lang w:val="en-GB" w:eastAsia="en-US" w:bidi="ar-SA"/>
              </w:rPr>
              <w:t>Does your organisation sub-contract part or all the services that you are (or propose to be) contracted to supply to us? If so, detail contingency arrangements.</w:t>
            </w:r>
          </w:p>
          <w:p>
            <w:pPr>
              <w:pStyle w:val="Normal"/>
              <w:widowControl w:val="false"/>
              <w:suppressAutoHyphens w:val="true"/>
              <w:spacing w:lineRule="auto" w:line="240" w:before="0" w:after="0"/>
              <w:jc w:val="left"/>
              <w:rPr>
                <w:b/>
                <w:bCs/>
              </w:rPr>
            </w:pPr>
            <w:r>
              <w:rPr>
                <w:b/>
                <w:bCs/>
              </w:rPr>
            </w:r>
          </w:p>
          <w:p>
            <w:pPr>
              <w:pStyle w:val="Normal"/>
              <w:widowControl w:val="false"/>
              <w:suppressAutoHyphens w:val="true"/>
              <w:spacing w:lineRule="auto" w:line="240" w:before="0" w:after="0"/>
              <w:jc w:val="left"/>
              <w:rPr>
                <w:rFonts w:ascii="Calibri" w:hAnsi="Calibri" w:eastAsia="Calibri" w:cs=""/>
                <w:b w:val="false"/>
                <w:bCs w:val="false"/>
                <w:kern w:val="0"/>
                <w:sz w:val="22"/>
                <w:szCs w:val="22"/>
                <w:lang w:val="en-GB" w:eastAsia="en-US" w:bidi="ar-SA"/>
              </w:rPr>
            </w:pPr>
            <w:r>
              <w:rPr>
                <w:rFonts w:eastAsia="Calibri" w:cs=""/>
                <w:b w:val="false"/>
                <w:bCs w:val="false"/>
                <w:kern w:val="0"/>
                <w:sz w:val="22"/>
                <w:szCs w:val="22"/>
                <w:lang w:val="en-GB" w:eastAsia="en-US" w:bidi="ar-SA"/>
              </w:rPr>
              <w:t>No</w:t>
            </w:r>
          </w:p>
          <w:p>
            <w:pPr>
              <w:pStyle w:val="Normal"/>
              <w:widowControl w:val="false"/>
              <w:suppressAutoHyphens w:val="true"/>
              <w:spacing w:lineRule="auto" w:line="240" w:before="0" w:after="0"/>
              <w:jc w:val="left"/>
              <w:rPr>
                <w:rFonts w:ascii="Calibri" w:hAnsi="Calibri" w:eastAsia="Calibri" w:cs=""/>
                <w:b w:val="false"/>
                <w:bCs w:val="false"/>
                <w:kern w:val="0"/>
                <w:sz w:val="22"/>
                <w:szCs w:val="22"/>
                <w:lang w:val="en-GB" w:eastAsia="en-US" w:bidi="ar-SA"/>
              </w:rPr>
            </w:pPr>
            <w:r>
              <w:rPr/>
            </w:r>
          </w:p>
          <w:p>
            <w:pPr>
              <w:pStyle w:val="Normal"/>
              <w:widowControl w:val="false"/>
              <w:suppressAutoHyphens w:val="true"/>
              <w:spacing w:lineRule="auto" w:line="240" w:before="0" w:after="0"/>
              <w:jc w:val="left"/>
              <w:rPr>
                <w:rFonts w:ascii="Calibri" w:hAnsi="Calibri" w:eastAsia="Calibri" w:cs=""/>
                <w:b w:val="false"/>
                <w:bCs w:val="false"/>
                <w:kern w:val="0"/>
                <w:sz w:val="22"/>
                <w:szCs w:val="22"/>
                <w:lang w:val="en-GB" w:eastAsia="en-US" w:bidi="ar-SA"/>
              </w:rPr>
            </w:pPr>
            <w:r>
              <w:rPr/>
            </w:r>
          </w:p>
          <w:p>
            <w:pPr>
              <w:pStyle w:val="Normal"/>
              <w:widowControl w:val="false"/>
              <w:suppressAutoHyphens w:val="true"/>
              <w:spacing w:lineRule="auto" w:line="240" w:before="0" w:after="0"/>
              <w:jc w:val="left"/>
              <w:rPr>
                <w:rFonts w:ascii="Calibri" w:hAnsi="Calibri" w:eastAsia="Calibri" w:cs=""/>
                <w:b w:val="false"/>
                <w:bCs w:val="false"/>
                <w:kern w:val="0"/>
                <w:sz w:val="22"/>
                <w:szCs w:val="22"/>
                <w:lang w:val="en-GB" w:eastAsia="en-US" w:bidi="ar-SA"/>
              </w:rPr>
            </w:pPr>
            <w:r>
              <w:rPr/>
            </w:r>
          </w:p>
          <w:p>
            <w:pPr>
              <w:pStyle w:val="Normal"/>
              <w:widowControl w:val="false"/>
              <w:suppressAutoHyphens w:val="true"/>
              <w:spacing w:lineRule="auto" w:line="240" w:before="0" w:after="0"/>
              <w:jc w:val="left"/>
              <w:rPr>
                <w:b/>
                <w:bCs/>
              </w:rPr>
            </w:pPr>
            <w:r>
              <w:rPr>
                <w:b/>
                <w:bCs/>
              </w:rPr>
            </w:r>
          </w:p>
        </w:tc>
      </w:tr>
      <w:tr>
        <w:trPr/>
        <w:tc>
          <w:tcPr>
            <w:tcW w:w="1127" w:type="dxa"/>
            <w:tcBorders/>
          </w:tcPr>
          <w:p>
            <w:pPr>
              <w:pStyle w:val="Normal"/>
              <w:widowControl w:val="false"/>
              <w:suppressAutoHyphens w:val="true"/>
              <w:spacing w:lineRule="auto" w:line="240" w:before="0" w:after="0"/>
              <w:jc w:val="left"/>
              <w:rPr>
                <w:b/>
                <w:bCs/>
              </w:rPr>
            </w:pPr>
            <w:r>
              <w:rPr>
                <w:rFonts w:eastAsia="Calibri" w:cs=""/>
                <w:b/>
                <w:bCs/>
                <w:kern w:val="0"/>
                <w:sz w:val="22"/>
                <w:szCs w:val="22"/>
                <w:lang w:val="en-GB" w:eastAsia="en-US" w:bidi="ar-SA"/>
              </w:rPr>
              <w:t>15</w:t>
            </w:r>
          </w:p>
        </w:tc>
        <w:tc>
          <w:tcPr>
            <w:tcW w:w="7888" w:type="dxa"/>
            <w:tcBorders/>
          </w:tcPr>
          <w:p>
            <w:pPr>
              <w:pStyle w:val="Normal"/>
              <w:widowControl w:val="false"/>
              <w:suppressAutoHyphens w:val="true"/>
              <w:spacing w:lineRule="auto" w:line="240" w:before="0" w:after="0"/>
              <w:jc w:val="left"/>
              <w:rPr>
                <w:b/>
                <w:bCs/>
              </w:rPr>
            </w:pPr>
            <w:r>
              <w:rPr>
                <w:rFonts w:eastAsia="Calibri" w:cs=""/>
                <w:b/>
                <w:bCs/>
                <w:kern w:val="0"/>
                <w:sz w:val="22"/>
                <w:szCs w:val="22"/>
                <w:lang w:val="en-GB" w:eastAsia="en-US" w:bidi="ar-SA"/>
              </w:rPr>
              <w:t>Has your organisation developed IT Disaster Recovery Plan(s) (i.e., not business continuity plans) which identify the critical business IT applications, hardware etc, required to support the business-critical activities (as identified earlier) needed to support the service to us?</w:t>
            </w:r>
          </w:p>
          <w:p>
            <w:pPr>
              <w:pStyle w:val="Normal"/>
              <w:widowControl w:val="false"/>
              <w:suppressAutoHyphens w:val="true"/>
              <w:spacing w:lineRule="auto" w:line="240" w:before="0" w:after="0"/>
              <w:jc w:val="left"/>
              <w:rPr>
                <w:b/>
                <w:bCs/>
              </w:rPr>
            </w:pPr>
            <w:r>
              <w:rPr>
                <w:b/>
                <w:bCs/>
              </w:rPr>
            </w:r>
          </w:p>
          <w:p>
            <w:pPr>
              <w:pStyle w:val="Normal"/>
              <w:widowControl w:val="false"/>
              <w:suppressAutoHyphens w:val="true"/>
              <w:spacing w:lineRule="auto" w:line="240" w:before="0" w:after="0"/>
              <w:jc w:val="left"/>
              <w:rPr>
                <w:rFonts w:ascii="Calibri" w:hAnsi="Calibri" w:eastAsia="Calibri" w:cs=""/>
                <w:b w:val="false"/>
                <w:bCs w:val="false"/>
                <w:kern w:val="0"/>
                <w:sz w:val="22"/>
                <w:szCs w:val="22"/>
                <w:lang w:val="en-GB" w:eastAsia="en-US" w:bidi="ar-SA"/>
              </w:rPr>
            </w:pPr>
            <w:r>
              <w:rPr>
                <w:rFonts w:eastAsia="Calibri" w:cs=""/>
                <w:b w:val="false"/>
                <w:bCs w:val="false"/>
                <w:kern w:val="0"/>
                <w:sz w:val="22"/>
                <w:szCs w:val="22"/>
                <w:lang w:val="en-GB" w:eastAsia="en-US" w:bidi="ar-SA"/>
              </w:rPr>
              <w:t>This is part of our Business Continuity Plan</w:t>
            </w:r>
          </w:p>
          <w:p>
            <w:pPr>
              <w:pStyle w:val="Normal"/>
              <w:widowControl w:val="false"/>
              <w:suppressAutoHyphens w:val="true"/>
              <w:spacing w:lineRule="auto" w:line="240" w:before="0" w:after="0"/>
              <w:jc w:val="left"/>
              <w:rPr>
                <w:b/>
                <w:bCs/>
              </w:rPr>
            </w:pPr>
            <w:r>
              <w:rPr>
                <w:b/>
                <w:bCs/>
              </w:rPr>
            </w:r>
          </w:p>
        </w:tc>
      </w:tr>
      <w:tr>
        <w:trPr/>
        <w:tc>
          <w:tcPr>
            <w:tcW w:w="1127" w:type="dxa"/>
            <w:tcBorders/>
          </w:tcPr>
          <w:p>
            <w:pPr>
              <w:pStyle w:val="Normal"/>
              <w:widowControl w:val="false"/>
              <w:suppressAutoHyphens w:val="true"/>
              <w:spacing w:lineRule="auto" w:line="240" w:before="0" w:after="0"/>
              <w:jc w:val="left"/>
              <w:rPr>
                <w:b/>
                <w:bCs/>
              </w:rPr>
            </w:pPr>
            <w:r>
              <w:rPr>
                <w:rFonts w:eastAsia="Calibri" w:cs=""/>
                <w:b/>
                <w:bCs/>
                <w:kern w:val="0"/>
                <w:sz w:val="22"/>
                <w:szCs w:val="22"/>
                <w:lang w:val="en-GB" w:eastAsia="en-US" w:bidi="ar-SA"/>
              </w:rPr>
              <w:t>16</w:t>
            </w:r>
          </w:p>
        </w:tc>
        <w:tc>
          <w:tcPr>
            <w:tcW w:w="7888" w:type="dxa"/>
            <w:tcBorders/>
          </w:tcPr>
          <w:p>
            <w:pPr>
              <w:pStyle w:val="Normal"/>
              <w:widowControl w:val="false"/>
              <w:suppressAutoHyphens w:val="true"/>
              <w:spacing w:lineRule="auto" w:line="240" w:before="0" w:after="0"/>
              <w:jc w:val="left"/>
              <w:rPr>
                <w:b/>
                <w:bCs/>
              </w:rPr>
            </w:pPr>
            <w:r>
              <w:rPr>
                <w:rFonts w:eastAsia="Calibri" w:cs=""/>
                <w:b/>
                <w:bCs/>
                <w:kern w:val="0"/>
                <w:sz w:val="22"/>
                <w:szCs w:val="22"/>
                <w:lang w:val="en-GB" w:eastAsia="en-US" w:bidi="ar-SA"/>
              </w:rPr>
              <w:t>Should your organisation suffer an interruption that affected your ability to meet your obligations to us:</w:t>
            </w:r>
          </w:p>
          <w:p>
            <w:pPr>
              <w:pStyle w:val="Normal"/>
              <w:widowControl w:val="false"/>
              <w:suppressAutoHyphens w:val="true"/>
              <w:spacing w:lineRule="auto" w:line="240" w:before="0" w:after="0"/>
              <w:jc w:val="left"/>
              <w:rPr>
                <w:b/>
                <w:bCs/>
              </w:rPr>
            </w:pPr>
            <w:r>
              <w:rPr>
                <w:b/>
                <w:bCs/>
              </w:rPr>
            </w:r>
          </w:p>
          <w:p>
            <w:pPr>
              <w:pStyle w:val="Normal"/>
              <w:widowControl w:val="false"/>
              <w:suppressAutoHyphens w:val="true"/>
              <w:spacing w:lineRule="auto" w:line="240" w:before="0" w:after="0"/>
              <w:jc w:val="left"/>
              <w:rPr>
                <w:b/>
                <w:bCs/>
              </w:rPr>
            </w:pPr>
            <w:r>
              <w:rPr>
                <w:b/>
                <w:bCs/>
              </w:rPr>
            </w:r>
          </w:p>
          <w:p>
            <w:pPr>
              <w:pStyle w:val="Normal"/>
              <w:widowControl w:val="false"/>
              <w:suppressAutoHyphens w:val="true"/>
              <w:spacing w:lineRule="auto" w:line="240" w:before="0" w:after="0"/>
              <w:jc w:val="left"/>
              <w:rPr>
                <w:b/>
                <w:bCs/>
              </w:rPr>
            </w:pPr>
            <w:r>
              <w:rPr>
                <w:rFonts w:eastAsia="Calibri" w:cs=""/>
                <w:b/>
                <w:bCs/>
                <w:kern w:val="0"/>
                <w:sz w:val="22"/>
                <w:szCs w:val="22"/>
                <w:lang w:val="en-GB" w:eastAsia="en-US" w:bidi="ar-SA"/>
              </w:rPr>
              <w:t>How would you notify us of the event and its impact.</w:t>
            </w:r>
          </w:p>
          <w:p>
            <w:pPr>
              <w:pStyle w:val="Normal"/>
              <w:widowControl w:val="false"/>
              <w:suppressAutoHyphens w:val="true"/>
              <w:spacing w:lineRule="auto" w:line="240" w:before="0" w:after="0"/>
              <w:jc w:val="left"/>
              <w:rPr>
                <w:b/>
                <w:bCs/>
              </w:rPr>
            </w:pPr>
            <w:r>
              <w:rPr>
                <w:b/>
                <w:bCs/>
              </w:rPr>
            </w:r>
          </w:p>
          <w:p>
            <w:pPr>
              <w:pStyle w:val="Normal"/>
              <w:widowControl w:val="false"/>
              <w:suppressAutoHyphens w:val="true"/>
              <w:spacing w:lineRule="auto" w:line="240" w:before="0" w:after="0"/>
              <w:jc w:val="left"/>
              <w:rPr>
                <w:b/>
                <w:bCs/>
              </w:rPr>
            </w:pPr>
            <w:r>
              <w:rPr>
                <w:rFonts w:eastAsia="Calibri" w:cs=""/>
                <w:b w:val="false"/>
                <w:bCs w:val="false"/>
                <w:kern w:val="0"/>
                <w:sz w:val="22"/>
                <w:szCs w:val="22"/>
                <w:lang w:val="en-GB" w:eastAsia="en-US" w:bidi="ar-SA"/>
              </w:rPr>
              <w:t xml:space="preserve">We would email or call relevant persons in your organisation that were waiting on orders </w:t>
            </w:r>
            <w:r>
              <w:rPr>
                <w:rFonts w:eastAsia="Calibri" w:cs=""/>
                <w:b w:val="false"/>
                <w:bCs w:val="false"/>
                <w:kern w:val="0"/>
                <w:sz w:val="22"/>
                <w:szCs w:val="22"/>
                <w:lang w:val="en-GB" w:eastAsia="en-US" w:bidi="ar-SA"/>
              </w:rPr>
              <w:t xml:space="preserve">or answers </w:t>
            </w:r>
            <w:r>
              <w:rPr>
                <w:rFonts w:eastAsia="Calibri" w:cs=""/>
                <w:b w:val="false"/>
                <w:bCs w:val="false"/>
                <w:kern w:val="0"/>
                <w:sz w:val="22"/>
                <w:szCs w:val="22"/>
                <w:lang w:val="en-GB" w:eastAsia="en-US" w:bidi="ar-SA"/>
              </w:rPr>
              <w:t>from ourselves.</w:t>
            </w:r>
          </w:p>
          <w:p>
            <w:pPr>
              <w:pStyle w:val="Normal"/>
              <w:widowControl w:val="false"/>
              <w:suppressAutoHyphens w:val="true"/>
              <w:spacing w:lineRule="auto" w:line="240" w:before="0" w:after="0"/>
              <w:jc w:val="left"/>
              <w:rPr>
                <w:b/>
                <w:bCs/>
              </w:rPr>
            </w:pPr>
            <w:r>
              <w:rPr>
                <w:b/>
                <w:bCs/>
              </w:rPr>
            </w:r>
          </w:p>
          <w:p>
            <w:pPr>
              <w:pStyle w:val="Normal"/>
              <w:widowControl w:val="false"/>
              <w:suppressAutoHyphens w:val="true"/>
              <w:spacing w:lineRule="auto" w:line="240" w:before="0" w:after="0"/>
              <w:jc w:val="left"/>
              <w:rPr>
                <w:b/>
                <w:bCs/>
              </w:rPr>
            </w:pPr>
            <w:r>
              <w:rPr>
                <w:rFonts w:eastAsia="Calibri" w:cs=""/>
                <w:b/>
                <w:bCs/>
                <w:kern w:val="0"/>
                <w:sz w:val="22"/>
                <w:szCs w:val="22"/>
                <w:lang w:val="en-GB" w:eastAsia="en-US" w:bidi="ar-SA"/>
              </w:rPr>
              <w:t>Who specifically would you notify here?</w:t>
            </w:r>
          </w:p>
          <w:p>
            <w:pPr>
              <w:pStyle w:val="Normal"/>
              <w:widowControl w:val="false"/>
              <w:suppressAutoHyphens w:val="true"/>
              <w:spacing w:lineRule="auto" w:line="240" w:before="0" w:after="0"/>
              <w:jc w:val="left"/>
              <w:rPr>
                <w:b/>
                <w:bCs/>
              </w:rPr>
            </w:pPr>
            <w:r>
              <w:rPr>
                <w:b/>
                <w:bCs/>
              </w:rPr>
            </w:r>
          </w:p>
          <w:p>
            <w:pPr>
              <w:pStyle w:val="Normal"/>
              <w:widowControl w:val="false"/>
              <w:suppressAutoHyphens w:val="true"/>
              <w:spacing w:lineRule="auto" w:line="240" w:before="0" w:after="0"/>
              <w:jc w:val="left"/>
              <w:rPr>
                <w:rFonts w:ascii="Calibri" w:hAnsi="Calibri" w:eastAsia="Calibri" w:cs=""/>
                <w:b w:val="false"/>
                <w:bCs w:val="false"/>
                <w:kern w:val="0"/>
                <w:sz w:val="22"/>
                <w:szCs w:val="22"/>
                <w:lang w:val="en-GB" w:eastAsia="en-US" w:bidi="ar-SA"/>
              </w:rPr>
            </w:pPr>
            <w:r>
              <w:rPr>
                <w:rFonts w:eastAsia="Calibri" w:cs=""/>
                <w:b w:val="false"/>
                <w:bCs w:val="false"/>
                <w:kern w:val="0"/>
                <w:sz w:val="22"/>
                <w:szCs w:val="22"/>
                <w:lang w:val="en-GB" w:eastAsia="en-US" w:bidi="ar-SA"/>
              </w:rPr>
              <w:t>We would contact the Buyer that has been referenced on the order from yourselves. As it is them who will require the notification.</w:t>
            </w:r>
          </w:p>
          <w:p>
            <w:pPr>
              <w:pStyle w:val="Normal"/>
              <w:widowControl w:val="false"/>
              <w:suppressAutoHyphens w:val="true"/>
              <w:spacing w:lineRule="auto" w:line="240" w:before="0" w:after="0"/>
              <w:jc w:val="left"/>
              <w:rPr>
                <w:rFonts w:ascii="Calibri" w:hAnsi="Calibri" w:eastAsia="Calibri" w:cs=""/>
                <w:b w:val="false"/>
                <w:bCs w:val="false"/>
                <w:kern w:val="0"/>
                <w:sz w:val="22"/>
                <w:szCs w:val="22"/>
                <w:lang w:val="en-GB" w:eastAsia="en-US" w:bidi="ar-SA"/>
              </w:rPr>
            </w:pPr>
            <w:r>
              <w:rPr>
                <w:rFonts w:eastAsia="Calibri" w:cs=""/>
                <w:b w:val="false"/>
                <w:bCs w:val="false"/>
                <w:kern w:val="0"/>
                <w:sz w:val="22"/>
                <w:szCs w:val="22"/>
                <w:lang w:val="en-GB" w:eastAsia="en-US" w:bidi="ar-SA"/>
              </w:rPr>
            </w:r>
          </w:p>
          <w:p>
            <w:pPr>
              <w:pStyle w:val="Normal"/>
              <w:widowControl w:val="false"/>
              <w:suppressAutoHyphens w:val="true"/>
              <w:spacing w:lineRule="auto" w:line="240" w:before="0" w:after="0"/>
              <w:jc w:val="left"/>
              <w:rPr>
                <w:rFonts w:ascii="Calibri" w:hAnsi="Calibri" w:eastAsia="Calibri" w:cs=""/>
                <w:b w:val="false"/>
                <w:bCs w:val="false"/>
                <w:kern w:val="0"/>
                <w:sz w:val="22"/>
                <w:szCs w:val="22"/>
                <w:lang w:val="en-GB" w:eastAsia="en-US" w:bidi="ar-SA"/>
              </w:rPr>
            </w:pPr>
            <w:r>
              <w:rPr>
                <w:rFonts w:eastAsia="Calibri" w:cs=""/>
                <w:b w:val="false"/>
                <w:bCs w:val="false"/>
                <w:kern w:val="0"/>
                <w:sz w:val="22"/>
                <w:szCs w:val="22"/>
                <w:lang w:val="en-GB" w:eastAsia="en-US" w:bidi="ar-SA"/>
              </w:rPr>
            </w:r>
          </w:p>
          <w:p>
            <w:pPr>
              <w:pStyle w:val="Normal"/>
              <w:widowControl w:val="false"/>
              <w:suppressAutoHyphens w:val="true"/>
              <w:spacing w:lineRule="auto" w:line="240" w:before="0" w:after="0"/>
              <w:jc w:val="left"/>
              <w:rPr>
                <w:rFonts w:ascii="Calibri" w:hAnsi="Calibri" w:eastAsia="Calibri" w:cs=""/>
                <w:b w:val="false"/>
                <w:bCs w:val="false"/>
                <w:kern w:val="0"/>
                <w:sz w:val="22"/>
                <w:szCs w:val="22"/>
                <w:lang w:val="en-GB" w:eastAsia="en-US" w:bidi="ar-SA"/>
              </w:rPr>
            </w:pPr>
            <w:r>
              <w:rPr>
                <w:rFonts w:eastAsia="Calibri" w:cs=""/>
                <w:b w:val="false"/>
                <w:bCs w:val="false"/>
                <w:kern w:val="0"/>
                <w:sz w:val="22"/>
                <w:szCs w:val="22"/>
                <w:lang w:val="en-GB" w:eastAsia="en-US" w:bidi="ar-SA"/>
              </w:rPr>
            </w:r>
          </w:p>
        </w:tc>
      </w:tr>
      <w:tr>
        <w:trPr/>
        <w:tc>
          <w:tcPr>
            <w:tcW w:w="1127" w:type="dxa"/>
            <w:tcBorders/>
          </w:tcPr>
          <w:p>
            <w:pPr>
              <w:pStyle w:val="Normal"/>
              <w:widowControl w:val="false"/>
              <w:suppressAutoHyphens w:val="true"/>
              <w:spacing w:lineRule="auto" w:line="240" w:before="0" w:after="0"/>
              <w:jc w:val="left"/>
              <w:rPr>
                <w:b/>
                <w:bCs/>
              </w:rPr>
            </w:pPr>
            <w:r>
              <w:rPr>
                <w:rFonts w:eastAsia="Calibri" w:cs=""/>
                <w:b/>
                <w:bCs/>
                <w:kern w:val="0"/>
                <w:sz w:val="22"/>
                <w:szCs w:val="22"/>
                <w:lang w:val="en-GB" w:eastAsia="en-US" w:bidi="ar-SA"/>
              </w:rPr>
              <w:t>17</w:t>
            </w:r>
          </w:p>
        </w:tc>
        <w:tc>
          <w:tcPr>
            <w:tcW w:w="7888" w:type="dxa"/>
            <w:tcBorders/>
          </w:tcPr>
          <w:p>
            <w:pPr>
              <w:pStyle w:val="Normal"/>
              <w:widowControl w:val="false"/>
              <w:suppressAutoHyphens w:val="true"/>
              <w:spacing w:lineRule="auto" w:line="240" w:before="0" w:after="0"/>
              <w:jc w:val="left"/>
              <w:rPr>
                <w:b/>
                <w:bCs/>
              </w:rPr>
            </w:pPr>
            <w:r>
              <w:rPr>
                <w:rFonts w:eastAsia="Calibri" w:cs=""/>
                <w:b/>
                <w:bCs/>
                <w:kern w:val="0"/>
                <w:sz w:val="22"/>
                <w:szCs w:val="22"/>
                <w:lang w:val="en-GB" w:eastAsia="en-US" w:bidi="ar-SA"/>
              </w:rPr>
              <w:t>What is the trigger point for you to contact us in the event of a disruption and how will you keep us updated?</w:t>
            </w:r>
          </w:p>
          <w:p>
            <w:pPr>
              <w:pStyle w:val="Normal"/>
              <w:widowControl w:val="false"/>
              <w:suppressAutoHyphens w:val="true"/>
              <w:spacing w:lineRule="auto" w:line="240" w:before="0" w:after="0"/>
              <w:jc w:val="left"/>
              <w:rPr>
                <w:b/>
                <w:bCs/>
              </w:rPr>
            </w:pPr>
            <w:r>
              <w:rPr>
                <w:b/>
                <w:bCs/>
              </w:rPr>
            </w:r>
          </w:p>
          <w:p>
            <w:pPr>
              <w:pStyle w:val="Normal"/>
              <w:widowControl w:val="false"/>
              <w:suppressAutoHyphens w:val="true"/>
              <w:spacing w:lineRule="auto" w:line="240" w:before="0" w:after="0"/>
              <w:jc w:val="left"/>
              <w:rPr>
                <w:b/>
                <w:bCs/>
              </w:rPr>
            </w:pPr>
            <w:r>
              <w:rPr>
                <w:rFonts w:eastAsia="Calibri" w:cs=""/>
                <w:b w:val="false"/>
                <w:bCs w:val="false"/>
                <w:kern w:val="0"/>
                <w:sz w:val="22"/>
                <w:szCs w:val="22"/>
                <w:lang w:val="en-GB" w:eastAsia="en-US" w:bidi="ar-SA"/>
              </w:rPr>
              <w:t>If something should happen that would result in us not being able to provide the services from us that you are requested.</w:t>
            </w:r>
          </w:p>
          <w:p>
            <w:pPr>
              <w:pStyle w:val="Normal"/>
              <w:widowControl w:val="false"/>
              <w:suppressAutoHyphens w:val="true"/>
              <w:spacing w:lineRule="auto" w:line="240" w:before="0" w:after="0"/>
              <w:jc w:val="left"/>
              <w:rPr>
                <w:b/>
                <w:bCs/>
              </w:rPr>
            </w:pPr>
            <w:r>
              <w:rPr>
                <w:b/>
                <w:bCs/>
              </w:rPr>
            </w:r>
          </w:p>
          <w:p>
            <w:pPr>
              <w:pStyle w:val="Normal"/>
              <w:widowControl w:val="false"/>
              <w:suppressAutoHyphens w:val="true"/>
              <w:spacing w:lineRule="auto" w:line="240" w:before="0" w:after="0"/>
              <w:jc w:val="left"/>
              <w:rPr>
                <w:b/>
                <w:bCs/>
              </w:rPr>
            </w:pPr>
            <w:r>
              <w:rPr>
                <w:b/>
                <w:bCs/>
              </w:rPr>
            </w:r>
          </w:p>
        </w:tc>
      </w:tr>
      <w:tr>
        <w:trPr/>
        <w:tc>
          <w:tcPr>
            <w:tcW w:w="1127" w:type="dxa"/>
            <w:tcBorders/>
          </w:tcPr>
          <w:p>
            <w:pPr>
              <w:pStyle w:val="Normal"/>
              <w:widowControl w:val="false"/>
              <w:suppressAutoHyphens w:val="true"/>
              <w:spacing w:lineRule="auto" w:line="240" w:before="0" w:after="0"/>
              <w:jc w:val="left"/>
              <w:rPr>
                <w:b/>
                <w:bCs/>
              </w:rPr>
            </w:pPr>
            <w:r>
              <w:rPr>
                <w:rFonts w:eastAsia="Calibri" w:cs=""/>
                <w:b/>
                <w:bCs/>
                <w:kern w:val="0"/>
                <w:sz w:val="22"/>
                <w:szCs w:val="22"/>
                <w:lang w:val="en-GB" w:eastAsia="en-US" w:bidi="ar-SA"/>
              </w:rPr>
              <w:t>18</w:t>
            </w:r>
          </w:p>
        </w:tc>
        <w:tc>
          <w:tcPr>
            <w:tcW w:w="7888" w:type="dxa"/>
            <w:tcBorders/>
          </w:tcPr>
          <w:p>
            <w:pPr>
              <w:pStyle w:val="Normal"/>
              <w:widowControl w:val="false"/>
              <w:suppressAutoHyphens w:val="true"/>
              <w:spacing w:lineRule="auto" w:line="240" w:before="0" w:after="0"/>
              <w:jc w:val="left"/>
              <w:rPr>
                <w:b/>
                <w:bCs/>
              </w:rPr>
            </w:pPr>
            <w:r>
              <w:rPr>
                <w:rFonts w:eastAsia="Calibri" w:cs=""/>
                <w:b/>
                <w:bCs/>
                <w:kern w:val="0"/>
                <w:sz w:val="22"/>
                <w:szCs w:val="22"/>
                <w:lang w:val="en-GB" w:eastAsia="en-US" w:bidi="ar-SA"/>
              </w:rPr>
              <w:t>Within the last 5 years have there been any occasions when your business operation has been interrupted?</w:t>
            </w:r>
          </w:p>
          <w:p>
            <w:pPr>
              <w:pStyle w:val="Normal"/>
              <w:widowControl w:val="false"/>
              <w:suppressAutoHyphens w:val="true"/>
              <w:spacing w:lineRule="auto" w:line="240" w:before="0" w:after="0"/>
              <w:jc w:val="left"/>
              <w:rPr>
                <w:b/>
                <w:bCs/>
              </w:rPr>
            </w:pPr>
            <w:r>
              <w:rPr>
                <w:b/>
                <w:bCs/>
              </w:rPr>
            </w:r>
          </w:p>
          <w:p>
            <w:pPr>
              <w:pStyle w:val="Normal"/>
              <w:widowControl w:val="false"/>
              <w:suppressAutoHyphens w:val="true"/>
              <w:spacing w:lineRule="auto" w:line="240" w:before="0" w:after="0"/>
              <w:jc w:val="left"/>
              <w:rPr>
                <w:rFonts w:ascii="Calibri" w:hAnsi="Calibri" w:eastAsia="Calibri" w:cs=""/>
                <w:b w:val="false"/>
                <w:bCs w:val="false"/>
                <w:kern w:val="0"/>
                <w:sz w:val="22"/>
                <w:szCs w:val="22"/>
                <w:lang w:val="en-GB" w:eastAsia="en-US" w:bidi="ar-SA"/>
              </w:rPr>
            </w:pPr>
            <w:r>
              <w:rPr>
                <w:rFonts w:eastAsia="Calibri" w:cs=""/>
                <w:b w:val="false"/>
                <w:bCs w:val="false"/>
                <w:kern w:val="0"/>
                <w:sz w:val="22"/>
                <w:szCs w:val="22"/>
                <w:lang w:val="en-GB" w:eastAsia="en-US" w:bidi="ar-SA"/>
              </w:rPr>
              <w:t xml:space="preserve">No. </w:t>
            </w:r>
          </w:p>
          <w:p>
            <w:pPr>
              <w:pStyle w:val="Normal"/>
              <w:widowControl w:val="false"/>
              <w:suppressAutoHyphens w:val="true"/>
              <w:spacing w:lineRule="auto" w:line="240" w:before="0" w:after="0"/>
              <w:jc w:val="left"/>
              <w:rPr>
                <w:rFonts w:ascii="Calibri" w:hAnsi="Calibri" w:eastAsia="Calibri" w:cs=""/>
                <w:b w:val="false"/>
                <w:bCs w:val="false"/>
                <w:kern w:val="0"/>
                <w:sz w:val="22"/>
                <w:szCs w:val="22"/>
                <w:lang w:val="en-GB" w:eastAsia="en-US" w:bidi="ar-SA"/>
              </w:rPr>
            </w:pPr>
            <w:r>
              <w:rPr>
                <w:rFonts w:eastAsia="Calibri" w:cs=""/>
                <w:b w:val="false"/>
                <w:bCs w:val="false"/>
                <w:kern w:val="0"/>
                <w:sz w:val="22"/>
                <w:szCs w:val="22"/>
                <w:lang w:val="en-GB" w:eastAsia="en-US" w:bidi="ar-SA"/>
              </w:rPr>
              <w:t>In</w:t>
            </w:r>
            <w:r>
              <w:rPr>
                <w:rFonts w:eastAsia="Calibri" w:cs=""/>
                <w:b w:val="false"/>
                <w:bCs w:val="false"/>
                <w:kern w:val="0"/>
                <w:sz w:val="22"/>
                <w:szCs w:val="22"/>
                <w:lang w:val="en-GB" w:eastAsia="en-US" w:bidi="ar-SA"/>
              </w:rPr>
              <w:t xml:space="preserve"> 2020, Covid presented a considerable risk, business continued uninterrupted.</w:t>
            </w:r>
          </w:p>
          <w:p>
            <w:pPr>
              <w:pStyle w:val="Normal"/>
              <w:widowControl w:val="false"/>
              <w:suppressAutoHyphens w:val="true"/>
              <w:spacing w:lineRule="auto" w:line="240" w:before="0" w:after="0"/>
              <w:jc w:val="left"/>
              <w:rPr>
                <w:rFonts w:ascii="Calibri" w:hAnsi="Calibri" w:eastAsia="Calibri" w:cs=""/>
                <w:b w:val="false"/>
                <w:bCs w:val="false"/>
                <w:kern w:val="0"/>
                <w:sz w:val="22"/>
                <w:szCs w:val="22"/>
                <w:lang w:val="en-GB" w:eastAsia="en-US" w:bidi="ar-SA"/>
              </w:rPr>
            </w:pPr>
            <w:r>
              <w:rPr/>
            </w:r>
          </w:p>
          <w:p>
            <w:pPr>
              <w:pStyle w:val="Normal"/>
              <w:widowControl w:val="false"/>
              <w:suppressAutoHyphens w:val="true"/>
              <w:spacing w:lineRule="auto" w:line="240" w:before="0" w:after="0"/>
              <w:jc w:val="left"/>
              <w:rPr>
                <w:b/>
                <w:bCs/>
              </w:rPr>
            </w:pPr>
            <w:r>
              <w:rPr>
                <w:b/>
                <w:bCs/>
              </w:rPr>
            </w:r>
          </w:p>
        </w:tc>
      </w:tr>
      <w:tr>
        <w:trPr/>
        <w:tc>
          <w:tcPr>
            <w:tcW w:w="1127" w:type="dxa"/>
            <w:tcBorders/>
          </w:tcPr>
          <w:p>
            <w:pPr>
              <w:pStyle w:val="Normal"/>
              <w:widowControl w:val="false"/>
              <w:suppressAutoHyphens w:val="true"/>
              <w:spacing w:lineRule="auto" w:line="240" w:before="0" w:after="0"/>
              <w:jc w:val="left"/>
              <w:rPr>
                <w:b/>
                <w:bCs/>
              </w:rPr>
            </w:pPr>
            <w:r>
              <w:rPr>
                <w:rFonts w:eastAsia="Calibri" w:cs=""/>
                <w:b/>
                <w:bCs/>
                <w:kern w:val="0"/>
                <w:sz w:val="22"/>
                <w:szCs w:val="22"/>
                <w:lang w:val="en-GB" w:eastAsia="en-US" w:bidi="ar-SA"/>
              </w:rPr>
              <w:t>19</w:t>
            </w:r>
          </w:p>
        </w:tc>
        <w:tc>
          <w:tcPr>
            <w:tcW w:w="7888" w:type="dxa"/>
            <w:tcBorders/>
          </w:tcPr>
          <w:p>
            <w:pPr>
              <w:pStyle w:val="Normal"/>
              <w:widowControl w:val="false"/>
              <w:suppressAutoHyphens w:val="true"/>
              <w:spacing w:lineRule="auto" w:line="240" w:before="0" w:after="0"/>
              <w:jc w:val="left"/>
              <w:rPr>
                <w:b/>
                <w:bCs/>
              </w:rPr>
            </w:pPr>
            <w:r>
              <w:rPr>
                <w:rFonts w:eastAsia="Calibri" w:cs=""/>
                <w:b/>
                <w:bCs/>
                <w:kern w:val="0"/>
                <w:sz w:val="22"/>
                <w:szCs w:val="22"/>
                <w:lang w:val="en-GB" w:eastAsia="en-US" w:bidi="ar-SA"/>
              </w:rPr>
              <w:t>How would you continue your service provision to us if you suffered from resourcing disruptions?</w:t>
            </w:r>
          </w:p>
          <w:p>
            <w:pPr>
              <w:pStyle w:val="Normal"/>
              <w:widowControl w:val="false"/>
              <w:suppressAutoHyphens w:val="true"/>
              <w:spacing w:lineRule="auto" w:line="240" w:before="0" w:after="0"/>
              <w:jc w:val="left"/>
              <w:rPr>
                <w:b/>
                <w:bCs/>
              </w:rPr>
            </w:pPr>
            <w:r>
              <w:rPr>
                <w:rFonts w:eastAsia="Calibri" w:cs=""/>
                <w:b/>
                <w:bCs/>
                <w:kern w:val="0"/>
                <w:sz w:val="22"/>
                <w:szCs w:val="22"/>
                <w:lang w:val="en-GB" w:eastAsia="en-US" w:bidi="ar-SA"/>
              </w:rPr>
              <w:t>(eg due to a pandemic, severe weather, infrastructure failure etc.)</w:t>
            </w:r>
          </w:p>
          <w:p>
            <w:pPr>
              <w:pStyle w:val="Normal"/>
              <w:widowControl w:val="false"/>
              <w:suppressAutoHyphens w:val="true"/>
              <w:spacing w:lineRule="auto" w:line="240" w:before="0" w:after="0"/>
              <w:jc w:val="left"/>
              <w:rPr>
                <w:b/>
                <w:bCs/>
              </w:rPr>
            </w:pPr>
            <w:r>
              <w:rPr>
                <w:b/>
                <w:bCs/>
              </w:rPr>
            </w:r>
          </w:p>
          <w:p>
            <w:pPr>
              <w:pStyle w:val="Normal"/>
              <w:widowControl w:val="false"/>
              <w:suppressAutoHyphens w:val="true"/>
              <w:spacing w:lineRule="auto" w:line="240" w:before="0" w:after="0"/>
              <w:jc w:val="left"/>
              <w:rPr>
                <w:b w:val="false"/>
                <w:bCs w:val="false"/>
              </w:rPr>
            </w:pPr>
            <w:r>
              <w:rPr>
                <w:rFonts w:eastAsia="Calibri" w:cs=""/>
                <w:b w:val="false"/>
                <w:bCs w:val="false"/>
                <w:kern w:val="0"/>
                <w:sz w:val="22"/>
                <w:szCs w:val="22"/>
                <w:lang w:val="en-GB" w:eastAsia="en-US" w:bidi="ar-SA"/>
              </w:rPr>
              <w:t xml:space="preserve">This is detailed in the Business Continuity plan. </w:t>
            </w:r>
          </w:p>
          <w:p>
            <w:pPr>
              <w:pStyle w:val="Normal"/>
              <w:widowControl w:val="false"/>
              <w:suppressAutoHyphens w:val="true"/>
              <w:spacing w:lineRule="auto" w:line="240" w:before="0" w:after="0"/>
              <w:jc w:val="left"/>
              <w:rPr>
                <w:rFonts w:eastAsia="Calibri" w:cs=""/>
                <w:kern w:val="0"/>
                <w:sz w:val="22"/>
                <w:szCs w:val="22"/>
                <w:lang w:val="en-GB" w:eastAsia="en-US" w:bidi="ar-SA"/>
              </w:rPr>
            </w:pPr>
            <w:r>
              <w:rPr>
                <w:b w:val="false"/>
                <w:bCs w:val="false"/>
              </w:rPr>
            </w:r>
          </w:p>
          <w:p>
            <w:pPr>
              <w:pStyle w:val="Normal"/>
              <w:widowControl w:val="false"/>
              <w:suppressAutoHyphens w:val="true"/>
              <w:spacing w:lineRule="auto" w:line="240" w:before="0" w:after="0"/>
              <w:jc w:val="left"/>
              <w:rPr>
                <w:b w:val="false"/>
                <w:bCs w:val="false"/>
              </w:rPr>
            </w:pPr>
            <w:r>
              <w:rPr>
                <w:rFonts w:eastAsia="Calibri" w:cs=""/>
                <w:b w:val="false"/>
                <w:bCs w:val="false"/>
                <w:kern w:val="0"/>
                <w:sz w:val="22"/>
                <w:szCs w:val="22"/>
                <w:lang w:val="en-GB" w:eastAsia="en-US" w:bidi="ar-SA"/>
              </w:rPr>
              <w:t>This was thoroughly tested during the COVID pandemic and the business continued uninterrupted.</w:t>
            </w:r>
          </w:p>
          <w:p>
            <w:pPr>
              <w:pStyle w:val="Normal"/>
              <w:widowControl w:val="false"/>
              <w:suppressAutoHyphens w:val="true"/>
              <w:spacing w:lineRule="auto" w:line="240" w:before="0" w:after="0"/>
              <w:jc w:val="left"/>
              <w:rPr>
                <w:b w:val="false"/>
                <w:bCs w:val="false"/>
              </w:rPr>
            </w:pPr>
            <w:r>
              <w:rPr>
                <w:b w:val="false"/>
                <w:bCs w:val="false"/>
              </w:rPr>
            </w:r>
          </w:p>
        </w:tc>
      </w:tr>
      <w:tr>
        <w:trPr/>
        <w:tc>
          <w:tcPr>
            <w:tcW w:w="1127" w:type="dxa"/>
            <w:tcBorders/>
          </w:tcPr>
          <w:p>
            <w:pPr>
              <w:pStyle w:val="Normal"/>
              <w:widowControl w:val="false"/>
              <w:suppressAutoHyphens w:val="true"/>
              <w:spacing w:lineRule="auto" w:line="240" w:before="0" w:after="0"/>
              <w:jc w:val="left"/>
              <w:rPr>
                <w:b/>
                <w:bCs/>
              </w:rPr>
            </w:pPr>
            <w:r>
              <w:rPr>
                <w:rFonts w:eastAsia="Calibri" w:cs=""/>
                <w:b/>
                <w:bCs/>
                <w:kern w:val="0"/>
                <w:sz w:val="22"/>
                <w:szCs w:val="22"/>
                <w:lang w:val="en-GB" w:eastAsia="en-US" w:bidi="ar-SA"/>
              </w:rPr>
              <w:t>20</w:t>
            </w:r>
          </w:p>
        </w:tc>
        <w:tc>
          <w:tcPr>
            <w:tcW w:w="7888" w:type="dxa"/>
            <w:tcBorders/>
          </w:tcPr>
          <w:p>
            <w:pPr>
              <w:pStyle w:val="Normal"/>
              <w:widowControl w:val="false"/>
              <w:suppressAutoHyphens w:val="true"/>
              <w:spacing w:lineRule="auto" w:line="240" w:before="0" w:after="0"/>
              <w:jc w:val="left"/>
              <w:rPr>
                <w:b/>
                <w:bCs/>
              </w:rPr>
            </w:pPr>
            <w:r>
              <w:rPr>
                <w:rFonts w:eastAsia="Calibri" w:cs=""/>
                <w:b/>
                <w:bCs/>
                <w:kern w:val="0"/>
                <w:sz w:val="22"/>
                <w:szCs w:val="22"/>
                <w:lang w:val="en-GB" w:eastAsia="en-US" w:bidi="ar-SA"/>
              </w:rPr>
              <w:t>How do you ensure appropriate levels of training and awareness are in place with regard to BCM?</w:t>
            </w:r>
          </w:p>
          <w:p>
            <w:pPr>
              <w:pStyle w:val="Normal"/>
              <w:widowControl w:val="false"/>
              <w:suppressAutoHyphens w:val="true"/>
              <w:spacing w:lineRule="auto" w:line="240" w:before="0" w:after="0"/>
              <w:jc w:val="left"/>
              <w:rPr>
                <w:b/>
                <w:bCs/>
              </w:rPr>
            </w:pPr>
            <w:r>
              <w:rPr>
                <w:b/>
                <w:bCs/>
              </w:rPr>
            </w:r>
          </w:p>
          <w:p>
            <w:pPr>
              <w:pStyle w:val="Normal"/>
              <w:widowControl w:val="false"/>
              <w:suppressAutoHyphens w:val="true"/>
              <w:spacing w:lineRule="auto" w:line="240" w:before="0" w:after="0"/>
              <w:jc w:val="left"/>
              <w:rPr>
                <w:b/>
                <w:bCs/>
              </w:rPr>
            </w:pPr>
            <w:r>
              <w:rPr>
                <w:rFonts w:eastAsia="Calibri" w:cs=""/>
                <w:b w:val="false"/>
                <w:bCs w:val="false"/>
                <w:kern w:val="0"/>
                <w:sz w:val="22"/>
                <w:szCs w:val="22"/>
                <w:lang w:val="en-GB" w:eastAsia="en-US" w:bidi="ar-SA"/>
              </w:rPr>
              <w:t>All staff read the policy.</w:t>
            </w:r>
          </w:p>
          <w:p>
            <w:pPr>
              <w:pStyle w:val="Normal"/>
              <w:widowControl w:val="false"/>
              <w:suppressAutoHyphens w:val="true"/>
              <w:spacing w:lineRule="auto" w:line="240" w:before="0" w:after="0"/>
              <w:jc w:val="left"/>
              <w:rPr>
                <w:b/>
                <w:bCs/>
              </w:rPr>
            </w:pPr>
            <w:r>
              <w:rPr>
                <w:b/>
                <w:bCs/>
              </w:rPr>
            </w:r>
          </w:p>
        </w:tc>
      </w:tr>
      <w:tr>
        <w:trPr/>
        <w:tc>
          <w:tcPr>
            <w:tcW w:w="1127" w:type="dxa"/>
            <w:tcBorders/>
          </w:tcPr>
          <w:p>
            <w:pPr>
              <w:pStyle w:val="Normal"/>
              <w:widowControl w:val="false"/>
              <w:suppressAutoHyphens w:val="true"/>
              <w:spacing w:lineRule="auto" w:line="240" w:before="0" w:after="0"/>
              <w:jc w:val="center"/>
              <w:rPr>
                <w:b/>
                <w:bCs/>
              </w:rPr>
            </w:pPr>
            <w:r>
              <w:rPr>
                <w:rFonts w:eastAsia="Calibri" w:cs=""/>
                <w:b/>
                <w:bCs/>
                <w:kern w:val="0"/>
                <w:sz w:val="22"/>
                <w:szCs w:val="22"/>
                <w:lang w:val="en-GB" w:eastAsia="en-US" w:bidi="ar-SA"/>
              </w:rPr>
              <w:t>21</w:t>
            </w:r>
          </w:p>
        </w:tc>
        <w:tc>
          <w:tcPr>
            <w:tcW w:w="7888" w:type="dxa"/>
            <w:tcBorders/>
          </w:tcPr>
          <w:p>
            <w:pPr>
              <w:pStyle w:val="Normal"/>
              <w:widowControl w:val="false"/>
              <w:suppressAutoHyphens w:val="true"/>
              <w:spacing w:lineRule="auto" w:line="240" w:before="0" w:after="0"/>
              <w:jc w:val="left"/>
              <w:rPr>
                <w:b/>
                <w:bCs/>
              </w:rPr>
            </w:pPr>
            <w:r>
              <w:rPr>
                <w:rFonts w:eastAsia="Calibri" w:cs=""/>
                <w:b/>
                <w:bCs/>
                <w:kern w:val="0"/>
                <w:sz w:val="22"/>
                <w:szCs w:val="22"/>
                <w:lang w:val="en-GB" w:eastAsia="en-US" w:bidi="ar-SA"/>
              </w:rPr>
              <w:t>Explain how your BCM arrangements are internally and/or externally audited or assessed?</w:t>
            </w:r>
          </w:p>
          <w:p>
            <w:pPr>
              <w:pStyle w:val="Normal"/>
              <w:widowControl w:val="false"/>
              <w:suppressAutoHyphens w:val="true"/>
              <w:spacing w:lineRule="auto" w:line="240" w:before="0" w:after="0"/>
              <w:jc w:val="left"/>
              <w:rPr>
                <w:b/>
                <w:bCs/>
              </w:rPr>
            </w:pPr>
            <w:r>
              <w:rPr>
                <w:b/>
                <w:bCs/>
              </w:rPr>
            </w:r>
          </w:p>
          <w:p>
            <w:pPr>
              <w:pStyle w:val="Normal"/>
              <w:widowControl w:val="false"/>
              <w:suppressAutoHyphens w:val="true"/>
              <w:spacing w:lineRule="auto" w:line="240" w:before="0" w:after="0"/>
              <w:jc w:val="left"/>
              <w:rPr>
                <w:rFonts w:ascii="Calibri" w:hAnsi="Calibri" w:eastAsia="Calibri" w:cs=""/>
                <w:b w:val="false"/>
                <w:bCs w:val="false"/>
                <w:kern w:val="0"/>
                <w:sz w:val="22"/>
                <w:szCs w:val="22"/>
                <w:lang w:val="en-GB" w:eastAsia="en-US" w:bidi="ar-SA"/>
              </w:rPr>
            </w:pPr>
            <w:r>
              <w:rPr>
                <w:rFonts w:eastAsia="Calibri" w:cs=""/>
                <w:b w:val="false"/>
                <w:bCs w:val="false"/>
                <w:kern w:val="0"/>
                <w:sz w:val="22"/>
                <w:szCs w:val="22"/>
                <w:lang w:val="en-GB" w:eastAsia="en-US" w:bidi="ar-SA"/>
              </w:rPr>
              <w:t xml:space="preserve">We are </w:t>
            </w:r>
            <w:r>
              <w:rPr>
                <w:rFonts w:eastAsia="Calibri" w:cs=""/>
                <w:b w:val="false"/>
                <w:bCs w:val="false"/>
                <w:kern w:val="0"/>
                <w:sz w:val="22"/>
                <w:szCs w:val="22"/>
                <w:lang w:val="en-GB" w:eastAsia="en-US" w:bidi="ar-SA"/>
              </w:rPr>
              <w:t>a</w:t>
            </w:r>
            <w:r>
              <w:rPr>
                <w:rFonts w:eastAsia="Calibri" w:cs=""/>
                <w:b w:val="false"/>
                <w:bCs w:val="false"/>
                <w:kern w:val="0"/>
                <w:sz w:val="22"/>
                <w:szCs w:val="22"/>
                <w:lang w:val="en-GB" w:eastAsia="en-US" w:bidi="ar-SA"/>
              </w:rPr>
              <w:t xml:space="preserve">udited </w:t>
            </w:r>
            <w:r>
              <w:rPr>
                <w:rFonts w:eastAsia="Calibri" w:cs=""/>
                <w:b w:val="false"/>
                <w:bCs w:val="false"/>
                <w:kern w:val="0"/>
                <w:sz w:val="22"/>
                <w:szCs w:val="22"/>
                <w:lang w:val="en-GB" w:eastAsia="en-US" w:bidi="ar-SA"/>
              </w:rPr>
              <w:t>b</w:t>
            </w:r>
            <w:r>
              <w:rPr>
                <w:rFonts w:eastAsia="Calibri" w:cs=""/>
                <w:b w:val="false"/>
                <w:bCs w:val="false"/>
                <w:kern w:val="0"/>
                <w:sz w:val="22"/>
                <w:szCs w:val="22"/>
                <w:lang w:val="en-GB" w:eastAsia="en-US" w:bidi="ar-SA"/>
              </w:rPr>
              <w:t>y BSI who assess our ISO 13485:2016 standard</w:t>
            </w:r>
            <w:r>
              <w:rPr>
                <w:rFonts w:eastAsia="Calibri" w:cs=""/>
                <w:b w:val="false"/>
                <w:bCs w:val="false"/>
                <w:kern w:val="0"/>
                <w:sz w:val="22"/>
                <w:szCs w:val="22"/>
                <w:lang w:val="en-GB" w:eastAsia="en-US" w:bidi="ar-SA"/>
              </w:rPr>
              <w:t xml:space="preserve">. </w:t>
            </w:r>
          </w:p>
          <w:p>
            <w:pPr>
              <w:pStyle w:val="Normal"/>
              <w:widowControl w:val="false"/>
              <w:suppressAutoHyphens w:val="true"/>
              <w:spacing w:lineRule="auto" w:line="240" w:before="0" w:after="0"/>
              <w:jc w:val="left"/>
              <w:rPr>
                <w:rFonts w:ascii="Calibri" w:hAnsi="Calibri" w:eastAsia="Calibri" w:cs=""/>
                <w:b w:val="false"/>
                <w:bCs w:val="false"/>
                <w:kern w:val="0"/>
                <w:sz w:val="22"/>
                <w:szCs w:val="22"/>
                <w:lang w:val="en-GB" w:eastAsia="en-US" w:bidi="ar-SA"/>
              </w:rPr>
            </w:pPr>
            <w:r>
              <w:rPr>
                <w:rFonts w:eastAsia="Calibri" w:cs=""/>
                <w:b w:val="false"/>
                <w:bCs w:val="false"/>
                <w:kern w:val="0"/>
                <w:sz w:val="22"/>
                <w:szCs w:val="22"/>
                <w:lang w:val="en-GB" w:eastAsia="en-US" w:bidi="ar-SA"/>
              </w:rPr>
              <w:t xml:space="preserve">We review this Business Continuity Plan in our Annual Board Meeting. </w:t>
            </w:r>
          </w:p>
          <w:p>
            <w:pPr>
              <w:pStyle w:val="Normal"/>
              <w:widowControl w:val="false"/>
              <w:suppressAutoHyphens w:val="true"/>
              <w:spacing w:lineRule="auto" w:line="240" w:before="0" w:after="0"/>
              <w:jc w:val="left"/>
              <w:rPr>
                <w:rFonts w:ascii="Calibri" w:hAnsi="Calibri" w:eastAsia="Calibri" w:cs=""/>
                <w:b w:val="false"/>
                <w:bCs w:val="false"/>
                <w:kern w:val="0"/>
                <w:sz w:val="22"/>
                <w:szCs w:val="22"/>
                <w:lang w:val="en-GB" w:eastAsia="en-US" w:bidi="ar-SA"/>
              </w:rPr>
            </w:pPr>
            <w:r>
              <w:rPr/>
            </w:r>
          </w:p>
        </w:tc>
      </w:tr>
      <w:tr>
        <w:trPr/>
        <w:tc>
          <w:tcPr>
            <w:tcW w:w="1127" w:type="dxa"/>
            <w:tcBorders/>
          </w:tcPr>
          <w:p>
            <w:pPr>
              <w:pStyle w:val="Normal"/>
              <w:widowControl w:val="false"/>
              <w:suppressAutoHyphens w:val="true"/>
              <w:spacing w:lineRule="auto" w:line="240" w:before="0" w:after="0"/>
              <w:jc w:val="center"/>
              <w:rPr>
                <w:b/>
                <w:bCs/>
              </w:rPr>
            </w:pPr>
            <w:r>
              <w:rPr>
                <w:rFonts w:eastAsia="Calibri" w:cs=""/>
                <w:b/>
                <w:bCs/>
                <w:kern w:val="0"/>
                <w:sz w:val="22"/>
                <w:szCs w:val="22"/>
                <w:lang w:val="en-GB" w:eastAsia="en-US" w:bidi="ar-SA"/>
              </w:rPr>
              <w:t>22</w:t>
            </w:r>
          </w:p>
        </w:tc>
        <w:tc>
          <w:tcPr>
            <w:tcW w:w="7888" w:type="dxa"/>
            <w:tcBorders/>
          </w:tcPr>
          <w:p>
            <w:pPr>
              <w:pStyle w:val="Normal"/>
              <w:widowControl w:val="false"/>
              <w:suppressAutoHyphens w:val="true"/>
              <w:spacing w:lineRule="auto" w:line="240" w:before="0" w:after="0"/>
              <w:jc w:val="left"/>
              <w:rPr>
                <w:b/>
                <w:bCs/>
              </w:rPr>
            </w:pPr>
            <w:r>
              <w:rPr>
                <w:rFonts w:eastAsia="Calibri" w:cs=""/>
                <w:b/>
                <w:bCs/>
                <w:kern w:val="0"/>
                <w:sz w:val="22"/>
                <w:szCs w:val="22"/>
                <w:lang w:val="en-GB" w:eastAsia="en-US" w:bidi="ar-SA"/>
              </w:rPr>
              <w:t>What are your climate adaptation plans, moving forward?</w:t>
            </w:r>
          </w:p>
          <w:p>
            <w:pPr>
              <w:pStyle w:val="Normal"/>
              <w:widowControl w:val="false"/>
              <w:suppressAutoHyphens w:val="true"/>
              <w:spacing w:lineRule="auto" w:line="240" w:before="0" w:after="0"/>
              <w:jc w:val="left"/>
              <w:rPr>
                <w:b/>
                <w:bCs/>
              </w:rPr>
            </w:pPr>
            <w:r>
              <w:rPr>
                <w:b/>
                <w:bCs/>
              </w:rPr>
            </w:r>
          </w:p>
          <w:p>
            <w:pPr>
              <w:pStyle w:val="Normal"/>
              <w:widowControl w:val="false"/>
              <w:suppressAutoHyphens w:val="true"/>
              <w:spacing w:lineRule="auto" w:line="240" w:before="0" w:after="0"/>
              <w:jc w:val="left"/>
              <w:rPr>
                <w:rFonts w:ascii="Calibri" w:hAnsi="Calibri" w:eastAsia="Calibri" w:cs=""/>
                <w:b w:val="false"/>
                <w:bCs w:val="false"/>
                <w:kern w:val="0"/>
                <w:sz w:val="22"/>
                <w:szCs w:val="22"/>
                <w:lang w:val="en-GB" w:eastAsia="en-US" w:bidi="ar-SA"/>
              </w:rPr>
            </w:pPr>
            <w:r>
              <w:rPr>
                <w:rFonts w:eastAsia="Calibri" w:cs=""/>
                <w:b w:val="false"/>
                <w:bCs w:val="false"/>
                <w:kern w:val="0"/>
                <w:sz w:val="22"/>
                <w:szCs w:val="22"/>
                <w:lang w:val="en-GB" w:eastAsia="en-US" w:bidi="ar-SA"/>
              </w:rPr>
              <w:t>Working towards Net zero by making changes to suppliers of energy and monitoring upstream suppliers to the company. Making responsible decisions regarding our environmental impact.</w:t>
            </w:r>
          </w:p>
          <w:p>
            <w:pPr>
              <w:pStyle w:val="Normal"/>
              <w:widowControl w:val="false"/>
              <w:suppressAutoHyphens w:val="true"/>
              <w:spacing w:lineRule="auto" w:line="240" w:before="0" w:after="0"/>
              <w:jc w:val="left"/>
              <w:rPr>
                <w:rFonts w:ascii="Calibri" w:hAnsi="Calibri" w:eastAsia="Calibri" w:cs=""/>
                <w:b w:val="false"/>
                <w:bCs w:val="false"/>
                <w:kern w:val="0"/>
                <w:sz w:val="22"/>
                <w:szCs w:val="22"/>
                <w:lang w:val="en-GB" w:eastAsia="en-US" w:bidi="ar-SA"/>
              </w:rPr>
            </w:pPr>
            <w:r>
              <w:rPr>
                <w:rFonts w:eastAsia="Calibri" w:cs=""/>
                <w:b w:val="false"/>
                <w:bCs w:val="false"/>
                <w:kern w:val="0"/>
                <w:sz w:val="22"/>
                <w:szCs w:val="22"/>
                <w:lang w:val="en-GB" w:eastAsia="en-US" w:bidi="ar-SA"/>
              </w:rPr>
            </w:r>
          </w:p>
        </w:tc>
      </w:tr>
      <w:tr>
        <w:trPr/>
        <w:tc>
          <w:tcPr>
            <w:tcW w:w="1127" w:type="dxa"/>
            <w:tcBorders/>
          </w:tcPr>
          <w:p>
            <w:pPr>
              <w:pStyle w:val="Normal"/>
              <w:widowControl w:val="false"/>
              <w:suppressAutoHyphens w:val="true"/>
              <w:spacing w:lineRule="auto" w:line="240" w:before="0" w:after="0"/>
              <w:jc w:val="center"/>
              <w:rPr>
                <w:b/>
                <w:bCs/>
              </w:rPr>
            </w:pPr>
            <w:r>
              <w:rPr>
                <w:rFonts w:eastAsia="Calibri" w:cs=""/>
                <w:b/>
                <w:bCs/>
                <w:kern w:val="0"/>
                <w:sz w:val="22"/>
                <w:szCs w:val="22"/>
                <w:lang w:val="en-GB" w:eastAsia="en-US" w:bidi="ar-SA"/>
              </w:rPr>
              <w:t>23</w:t>
            </w:r>
          </w:p>
        </w:tc>
        <w:tc>
          <w:tcPr>
            <w:tcW w:w="7888" w:type="dxa"/>
            <w:tcBorders/>
          </w:tcPr>
          <w:p>
            <w:pPr>
              <w:pStyle w:val="Normal"/>
              <w:widowControl w:val="false"/>
              <w:suppressAutoHyphens w:val="true"/>
              <w:spacing w:lineRule="auto" w:line="240" w:before="0" w:after="0"/>
              <w:jc w:val="left"/>
              <w:rPr>
                <w:b/>
                <w:bCs/>
              </w:rPr>
            </w:pPr>
            <w:r>
              <w:rPr>
                <w:rFonts w:eastAsia="Calibri" w:cs=""/>
                <w:b/>
                <w:bCs/>
                <w:kern w:val="0"/>
                <w:sz w:val="22"/>
                <w:szCs w:val="22"/>
                <w:lang w:val="en-GB" w:eastAsia="en-US" w:bidi="ar-SA"/>
              </w:rPr>
              <w:t>What is your critical path in the supply chain, and are there any issues that may arises with an extreme weather event? And do you have alternatives to deal with these events?</w:t>
            </w:r>
          </w:p>
          <w:p>
            <w:pPr>
              <w:pStyle w:val="Normal"/>
              <w:widowControl w:val="false"/>
              <w:suppressAutoHyphens w:val="true"/>
              <w:spacing w:lineRule="auto" w:line="240" w:before="0" w:after="0"/>
              <w:jc w:val="left"/>
              <w:rPr>
                <w:b/>
                <w:bCs/>
              </w:rPr>
            </w:pPr>
            <w:r>
              <w:rPr>
                <w:b/>
                <w:bCs/>
              </w:rPr>
            </w:r>
          </w:p>
          <w:p>
            <w:pPr>
              <w:pStyle w:val="Normal"/>
              <w:widowControl w:val="false"/>
              <w:suppressAutoHyphens w:val="true"/>
              <w:spacing w:lineRule="auto" w:line="240" w:before="0" w:after="0"/>
              <w:jc w:val="left"/>
              <w:rPr>
                <w:rFonts w:ascii="Calibri" w:hAnsi="Calibri" w:eastAsia="Calibri" w:cs=""/>
                <w:b w:val="false"/>
                <w:bCs w:val="false"/>
                <w:kern w:val="0"/>
                <w:sz w:val="22"/>
                <w:szCs w:val="22"/>
                <w:lang w:val="en-GB" w:eastAsia="en-US" w:bidi="ar-SA"/>
              </w:rPr>
            </w:pPr>
            <w:r>
              <w:rPr>
                <w:rFonts w:eastAsia="Calibri" w:cs=""/>
                <w:b w:val="false"/>
                <w:bCs w:val="false"/>
                <w:kern w:val="0"/>
                <w:sz w:val="22"/>
                <w:szCs w:val="22"/>
                <w:lang w:val="en-GB" w:eastAsia="en-US" w:bidi="ar-SA"/>
              </w:rPr>
              <w:t>This is all covered in our Plan. We generally hold 3 Months stock to deal with short term events.</w:t>
            </w:r>
          </w:p>
          <w:p>
            <w:pPr>
              <w:pStyle w:val="Normal"/>
              <w:widowControl w:val="false"/>
              <w:suppressAutoHyphens w:val="true"/>
              <w:spacing w:lineRule="auto" w:line="240" w:before="0" w:after="0"/>
              <w:jc w:val="left"/>
              <w:rPr>
                <w:rFonts w:ascii="Calibri" w:hAnsi="Calibri" w:eastAsia="Calibri" w:cs=""/>
                <w:b w:val="false"/>
                <w:bCs w:val="false"/>
                <w:kern w:val="0"/>
                <w:sz w:val="22"/>
                <w:szCs w:val="22"/>
                <w:lang w:val="en-GB" w:eastAsia="en-US" w:bidi="ar-SA"/>
              </w:rPr>
            </w:pPr>
            <w:r>
              <w:rPr>
                <w:rFonts w:eastAsia="Calibri" w:cs=""/>
                <w:b w:val="false"/>
                <w:bCs w:val="false"/>
                <w:kern w:val="0"/>
                <w:sz w:val="22"/>
                <w:szCs w:val="22"/>
                <w:lang w:val="en-GB" w:eastAsia="en-US" w:bidi="ar-SA"/>
              </w:rPr>
            </w:r>
          </w:p>
        </w:tc>
      </w:tr>
      <w:tr>
        <w:trPr>
          <w:trHeight w:val="365" w:hRule="atLeast"/>
        </w:trPr>
        <w:tc>
          <w:tcPr>
            <w:tcW w:w="1127" w:type="dxa"/>
            <w:tcBorders/>
          </w:tcPr>
          <w:p>
            <w:pPr>
              <w:pStyle w:val="Normal"/>
              <w:widowControl w:val="false"/>
              <w:suppressAutoHyphens w:val="true"/>
              <w:spacing w:lineRule="auto" w:line="240" w:before="0" w:after="0"/>
              <w:jc w:val="center"/>
              <w:rPr>
                <w:b/>
                <w:bCs/>
              </w:rPr>
            </w:pPr>
            <w:r>
              <w:rPr>
                <w:rFonts w:eastAsia="Calibri" w:cs=""/>
                <w:b/>
                <w:bCs/>
                <w:kern w:val="0"/>
                <w:sz w:val="22"/>
                <w:szCs w:val="22"/>
                <w:lang w:val="en-GB" w:eastAsia="en-US" w:bidi="ar-SA"/>
              </w:rPr>
              <w:t>24</w:t>
            </w:r>
          </w:p>
        </w:tc>
        <w:tc>
          <w:tcPr>
            <w:tcW w:w="7888" w:type="dxa"/>
            <w:tcBorders/>
          </w:tcPr>
          <w:p>
            <w:pPr>
              <w:pStyle w:val="Normal"/>
              <w:widowControl w:val="false"/>
              <w:suppressAutoHyphens w:val="true"/>
              <w:spacing w:lineRule="auto" w:line="240" w:before="0" w:after="0"/>
              <w:jc w:val="left"/>
              <w:rPr>
                <w:b/>
                <w:bCs/>
              </w:rPr>
            </w:pPr>
            <w:r>
              <w:rPr>
                <w:rFonts w:eastAsia="Calibri" w:cs=""/>
                <w:b/>
                <w:bCs/>
                <w:kern w:val="0"/>
                <w:sz w:val="22"/>
                <w:szCs w:val="22"/>
                <w:lang w:val="en-GB" w:eastAsia="en-US" w:bidi="ar-SA"/>
              </w:rPr>
              <w:t xml:space="preserve">Have you applied for the NHS England Evergreen Framework </w:t>
            </w:r>
            <w:hyperlink r:id="rId2">
              <w:r>
                <w:rPr>
                  <w:rStyle w:val="Hyperlink"/>
                  <w:rFonts w:eastAsia="Calibri" w:cs=""/>
                  <w:b/>
                  <w:bCs/>
                  <w:kern w:val="0"/>
                  <w:sz w:val="22"/>
                  <w:szCs w:val="22"/>
                  <w:lang w:val="en-GB" w:eastAsia="en-US" w:bidi="ar-SA"/>
                </w:rPr>
                <w:t>NHS England » Evergreen sustainable supplier assessment</w:t>
              </w:r>
            </w:hyperlink>
            <w:r>
              <w:rPr>
                <w:rFonts w:eastAsia="Calibri" w:cs=""/>
                <w:b/>
                <w:bCs/>
                <w:kern w:val="0"/>
                <w:sz w:val="22"/>
                <w:szCs w:val="22"/>
                <w:lang w:val="en-GB" w:eastAsia="en-US" w:bidi="ar-SA"/>
              </w:rPr>
              <w:t xml:space="preserve"> to enable trusts within the NHS to identify greener suppliers?</w:t>
            </w:r>
          </w:p>
          <w:p>
            <w:pPr>
              <w:pStyle w:val="Normal"/>
              <w:widowControl w:val="false"/>
              <w:suppressAutoHyphens w:val="true"/>
              <w:spacing w:lineRule="auto" w:line="240" w:before="0" w:after="0"/>
              <w:jc w:val="left"/>
              <w:rPr>
                <w:b/>
                <w:bCs/>
              </w:rPr>
            </w:pPr>
            <w:r>
              <w:rPr>
                <w:b/>
                <w:bCs/>
              </w:rPr>
            </w:r>
          </w:p>
          <w:p>
            <w:pPr>
              <w:pStyle w:val="Normal"/>
              <w:widowControl w:val="false"/>
              <w:suppressAutoHyphens w:val="true"/>
              <w:spacing w:lineRule="auto" w:line="240" w:before="0" w:after="0"/>
              <w:jc w:val="left"/>
              <w:rPr>
                <w:rFonts w:ascii="Calibri" w:hAnsi="Calibri" w:eastAsia="Calibri" w:cs=""/>
                <w:b w:val="false"/>
                <w:bCs w:val="false"/>
                <w:kern w:val="0"/>
                <w:sz w:val="22"/>
                <w:szCs w:val="22"/>
                <w:lang w:val="en-GB" w:eastAsia="en-US" w:bidi="ar-SA"/>
              </w:rPr>
            </w:pPr>
            <w:r>
              <w:rPr>
                <w:rFonts w:eastAsia="Calibri" w:cs=""/>
                <w:b w:val="false"/>
                <w:bCs w:val="false"/>
                <w:kern w:val="0"/>
                <w:sz w:val="22"/>
                <w:szCs w:val="22"/>
                <w:lang w:val="en-GB" w:eastAsia="en-US" w:bidi="ar-SA"/>
              </w:rPr>
              <w:t>Yes</w:t>
            </w:r>
          </w:p>
          <w:p>
            <w:pPr>
              <w:pStyle w:val="Normal"/>
              <w:widowControl w:val="false"/>
              <w:suppressAutoHyphens w:val="true"/>
              <w:spacing w:lineRule="auto" w:line="240" w:before="0" w:after="0"/>
              <w:jc w:val="left"/>
              <w:rPr>
                <w:rFonts w:ascii="Calibri" w:hAnsi="Calibri" w:eastAsia="Calibri" w:cs=""/>
                <w:b w:val="false"/>
                <w:bCs w:val="false"/>
                <w:kern w:val="0"/>
                <w:sz w:val="22"/>
                <w:szCs w:val="22"/>
                <w:lang w:val="en-GB" w:eastAsia="en-US" w:bidi="ar-SA"/>
              </w:rPr>
            </w:pPr>
            <w:r>
              <w:rPr>
                <w:rFonts w:eastAsia="Calibri" w:cs=""/>
                <w:b w:val="false"/>
                <w:bCs w:val="false"/>
                <w:kern w:val="0"/>
                <w:sz w:val="22"/>
                <w:szCs w:val="22"/>
                <w:lang w:val="en-GB" w:eastAsia="en-US" w:bidi="ar-SA"/>
              </w:rPr>
            </w:r>
          </w:p>
        </w:tc>
      </w:tr>
    </w:tbl>
    <w:p>
      <w:pPr>
        <w:pStyle w:val="Normal"/>
        <w:spacing w:before="0" w:after="160"/>
        <w:jc w:val="center"/>
        <w:rPr>
          <w:b/>
          <w:bCs/>
        </w:rPr>
      </w:pPr>
      <w:r>
        <w:rPr>
          <w:b/>
          <w:bCs/>
        </w:rPr>
      </w:r>
    </w:p>
    <w:sectPr>
      <w:type w:val="nextPage"/>
      <w:pgSz w:w="11906" w:h="16838"/>
      <w:pgMar w:left="1440" w:right="1440" w:gutter="0" w:header="0" w:top="1440" w:footer="0" w:bottom="1440"/>
      <w:pgNumType w:fmt="decimal"/>
      <w:formProt w:val="false"/>
      <w:textDirection w:val="lrTb"/>
      <w:docGrid w:type="default" w:linePitch="360" w:charSpace="4096"/>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0"/>
    <w:family w:val="roman"/>
    <w:pitch w:val="variable"/>
  </w:font>
  <w:font w:name="Calibri">
    <w:charset w:val="00"/>
    <w:family w:val="roman"/>
    <w:pitch w:val="variable"/>
  </w:font>
  <w:font w:name="Liberation Sans">
    <w:altName w:val="Arial"/>
    <w:charset w:val="00"/>
    <w:family w:val="roman"/>
    <w:pitch w:val="variable"/>
  </w:font>
</w:fonts>
</file>

<file path=word/settings.xml><?xml version="1.0" encoding="utf-8"?>
<w:settings xmlns:w="http://schemas.openxmlformats.org/wordprocessingml/2006/main">
  <w:zoom w:percent="90"/>
  <w:defaultTabStop w:val="720"/>
  <w:autoHyphenation w:val="true"/>
  <w:compat>
    <w:compatSetting w:name="compatibilityMode" w:uri="http://schemas.microsoft.com/office/word" w:val="12"/>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themeFontLang w:val="en-GB" w:eastAsia="" w:bidi=""/>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Calibri" w:hAnsi="Calibri" w:eastAsia="Calibri" w:cs="" w:asciiTheme="minorHAnsi" w:cstheme="minorBidi" w:eastAsiaTheme="minorHAnsi" w:hAnsiTheme="minorHAnsi"/>
        <w:sz w:val="22"/>
        <w:szCs w:val="22"/>
        <w:lang w:val="en-GB" w:eastAsia="en-US" w:bidi="ar-SA"/>
      </w:rPr>
    </w:rPrDefault>
    <w:pPrDefault>
      <w:pPr>
        <w:suppressAutoHyphens w:val="true"/>
      </w:pPr>
    </w:pPrDefault>
  </w:docDefaults>
  <w:latentStyles w:defLockedState="0" w:defUIPriority="99" w:defSemiHidden="0" w:defUnhideWhenUsed="0" w:defQFormat="0" w:count="376">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styleId="Normal" w:default="1">
    <w:name w:val="Normal"/>
    <w:qFormat/>
    <w:pPr>
      <w:widowControl/>
      <w:suppressAutoHyphens w:val="true"/>
      <w:bidi w:val="0"/>
      <w:spacing w:lineRule="auto" w:line="259" w:before="0" w:after="160"/>
      <w:jc w:val="left"/>
    </w:pPr>
    <w:rPr>
      <w:rFonts w:ascii="Calibri" w:hAnsi="Calibri" w:eastAsia="Calibri" w:cs="" w:asciiTheme="minorHAnsi" w:cstheme="minorBidi" w:eastAsiaTheme="minorHAnsi" w:hAnsiTheme="minorHAnsi"/>
      <w:color w:val="auto"/>
      <w:kern w:val="0"/>
      <w:sz w:val="22"/>
      <w:szCs w:val="22"/>
      <w:lang w:val="en-GB" w:eastAsia="en-US" w:bidi="ar-SA"/>
    </w:rPr>
  </w:style>
  <w:style w:type="character" w:styleId="DefaultParagraphFont" w:default="1">
    <w:name w:val="Default Paragraph Font"/>
    <w:uiPriority w:val="1"/>
    <w:semiHidden/>
    <w:unhideWhenUsed/>
    <w:qFormat/>
    <w:rPr/>
  </w:style>
  <w:style w:type="character" w:styleId="Hyperlink">
    <w:name w:val="Hyperlink"/>
    <w:basedOn w:val="DefaultParagraphFont"/>
    <w:uiPriority w:val="99"/>
    <w:unhideWhenUsed/>
    <w:rsid w:val="001a249c"/>
    <w:rPr>
      <w:color w:themeColor="hyperlink" w:val="0563C1"/>
      <w:u w:val="single"/>
    </w:rPr>
  </w:style>
  <w:style w:type="character" w:styleId="UnresolvedMention">
    <w:name w:val="Unresolved Mention"/>
    <w:basedOn w:val="DefaultParagraphFont"/>
    <w:uiPriority w:val="99"/>
    <w:semiHidden/>
    <w:unhideWhenUsed/>
    <w:qFormat/>
    <w:rsid w:val="001a249c"/>
    <w:rPr>
      <w:color w:val="605E5C"/>
      <w:shd w:fill="E1DFDD" w:val="clear"/>
    </w:rPr>
  </w:style>
  <w:style w:type="paragraph" w:styleId="Heading">
    <w:name w:val="Heading"/>
    <w:basedOn w:val="Normal"/>
    <w:next w:val="BodyText"/>
    <w:qFormat/>
    <w:pPr>
      <w:keepNext w:val="true"/>
      <w:spacing w:before="240" w:after="120"/>
    </w:pPr>
    <w:rPr>
      <w:rFonts w:ascii="Liberation Sans" w:hAnsi="Liberation Sans" w:eastAsia="Microsoft YaHei" w:cs="Arial"/>
      <w:sz w:val="28"/>
      <w:szCs w:val="28"/>
    </w:rPr>
  </w:style>
  <w:style w:type="paragraph" w:styleId="BodyText">
    <w:name w:val="Body Text"/>
    <w:basedOn w:val="Normal"/>
    <w:pPr>
      <w:spacing w:lineRule="auto" w:line="276" w:before="0" w:after="140"/>
    </w:pPr>
    <w:rPr/>
  </w:style>
  <w:style w:type="paragraph" w:styleId="List">
    <w:name w:val="List"/>
    <w:basedOn w:val="BodyText"/>
    <w:pPr/>
    <w:rPr>
      <w:rFonts w:cs="Arial"/>
    </w:rPr>
  </w:style>
  <w:style w:type="paragraph" w:styleId="Caption">
    <w:name w:val="Caption"/>
    <w:basedOn w:val="Normal"/>
    <w:qFormat/>
    <w:pPr>
      <w:suppressLineNumbers/>
      <w:spacing w:before="120" w:after="120"/>
    </w:pPr>
    <w:rPr>
      <w:rFonts w:cs="Arial"/>
      <w:i/>
      <w:iCs/>
      <w:sz w:val="24"/>
      <w:szCs w:val="24"/>
    </w:rPr>
  </w:style>
  <w:style w:type="paragraph" w:styleId="Index">
    <w:name w:val="Index"/>
    <w:basedOn w:val="Normal"/>
    <w:qFormat/>
    <w:pPr>
      <w:suppressLineNumbers/>
    </w:pPr>
    <w:rPr>
      <w:rFonts w:cs="Arial"/>
    </w:rPr>
  </w:style>
  <w:style w:type="paragraph" w:styleId="TableContents">
    <w:name w:val="Table Contents"/>
    <w:basedOn w:val="Normal"/>
    <w:qFormat/>
    <w:pPr>
      <w:widowControl w:val="false"/>
      <w:suppressLineNumbers/>
    </w:pPr>
    <w:rPr/>
  </w:style>
  <w:style w:type="paragraph" w:styleId="TableHeading">
    <w:name w:val="Table Heading"/>
    <w:basedOn w:val="TableContents"/>
    <w:qFormat/>
    <w:pPr>
      <w:suppressLineNumbers/>
      <w:jc w:val="center"/>
    </w:pPr>
    <w:rPr>
      <w:b/>
      <w:bCs/>
    </w:rPr>
  </w:style>
  <w:style w:type="numbering" w:styleId="NoList" w:default="1">
    <w:name w:val="No List"/>
    <w:uiPriority w:val="99"/>
    <w:semiHidden/>
    <w:unhideWhenUsed/>
    <w:qFormat/>
  </w:style>
  <w:style w:type="table" w:default="1" w:styleId="TableNormal">
    <w:name w:val="Normal Table"/>
    <w:uiPriority w:val="99"/>
    <w:semiHidden/>
    <w:unhideWhenUsed/>
    <w:tblPr>
      <w:tblCellMar>
        <w:top w:w="0" w:type="dxa"/>
        <w:left w:w="108" w:type="dxa"/>
        <w:bottom w:w="0" w:type="dxa"/>
        <w:right w:w="108" w:type="dxa"/>
      </w:tblCellMar>
    </w:tblPr>
  </w:style>
  <w:style w:type="table" w:styleId="TableGrid">
    <w:name w:val="Table Grid"/>
    <w:basedOn w:val="TableNormal"/>
    <w:uiPriority w:val="39"/>
    <w:rsid w:val="00ad46da"/>
    <w:pPr>
      <w:spacing w:after="0" w:line="240" w:lineRule="auto"/>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hyperlink" Target="https://www.england.nhs.uk/nhs-commercial/sustainability/evergreen/" TargetMode="External"/><Relationship Id="rId3" Type="http://schemas.openxmlformats.org/officeDocument/2006/relationships/fontTable" Target="fontTable.xml"/><Relationship Id="rId4" Type="http://schemas.openxmlformats.org/officeDocument/2006/relationships/settings" Target="settings.xml"/><Relationship Id="rId5" Type="http://schemas.openxmlformats.org/officeDocument/2006/relationships/theme" Target="theme/theme1.xml"/>
</Relationships>
</file>

<file path=word/theme/theme1.xml><?xml version="1.0" encoding="utf-8"?>
<a:theme xmlns:a="http://schemas.openxmlformats.org/drawingml/2006/main" xmlns:r="http://schemas.openxmlformats.org/officeDocument/2006/relationships" name="Office Theme">
  <a:themeElements>
    <a:clrScheme name="Office">
      <a:dk1>
        <a:srgbClr val="000000"/>
      </a:dk1>
      <a:lt1>
        <a:srgbClr val="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pitchFamily="0" charset="1"/>
        <a:ea typeface=""/>
        <a:cs typeface=""/>
      </a:majorFont>
      <a:minorFont>
        <a:latin typeface="Calibri" panose="020F0502020204030204" pitchFamily="0" charset="1"/>
        <a:ea typeface=""/>
        <a:cs typeface=""/>
      </a:minorFont>
    </a:fontScheme>
    <a:fmtScheme>
      <a:fillStyleLst>
        <a:solidFill>
          <a:schemeClr val="phClr"/>
        </a:solidFill>
        <a:gradFill>
          <a:gsLst>
            <a:gs pos="0">
              <a:schemeClr val="phClr">
                <a:lumMod val="110000"/>
                <a:tint val="67000"/>
              </a:schemeClr>
            </a:gs>
            <a:gs pos="50000">
              <a:schemeClr val="phClr">
                <a:lumMod val="105000"/>
                <a:tint val="73000"/>
              </a:schemeClr>
            </a:gs>
            <a:gs pos="100000">
              <a:schemeClr val="phClr">
                <a:lumMod val="105000"/>
                <a:tint val="81000"/>
              </a:schemeClr>
            </a:gs>
          </a:gsLst>
          <a:lin ang="5400000" scaled="0"/>
          <a:tileRect l="0" t="0" r="0" b="0"/>
        </a:gradFill>
        <a:gradFill>
          <a:gsLst>
            <a:gs pos="0">
              <a:schemeClr val="phClr">
                <a:lumMod val="102000"/>
                <a:tint val="94000"/>
              </a:schemeClr>
            </a:gs>
            <a:gs pos="50000">
              <a:schemeClr val="phClr">
                <a:lumMod val="100000"/>
                <a:shade val="100000"/>
              </a:schemeClr>
            </a:gs>
            <a:gs pos="100000">
              <a:schemeClr val="phClr">
                <a:lumMod val="99000"/>
                <a:shade val="78000"/>
              </a:schemeClr>
            </a:gs>
          </a:gsLst>
          <a:lin ang="5400000" scaled="0"/>
          <a:tileRect l="0" t="0" r="0" b="0"/>
        </a:gradFill>
      </a:fillStyleLst>
      <a:lnStyleLst>
        <a:ln w="6350" cap="flat" cmpd="sng" algn="ctr">
          <a:prstDash val="solid"/>
          <a:miter lim="800000"/>
        </a:ln>
        <a:ln w="12700" cap="flat" cmpd="sng" algn="ctr">
          <a:prstDash val="solid"/>
          <a:miter lim="800000"/>
        </a:ln>
        <a:ln w="19050" cap="flat" cmpd="sng" algn="ctr">
          <a:prstDash val="solid"/>
          <a:miter lim="800000"/>
        </a:ln>
      </a:lnStyleLst>
      <a:effectStyleLst>
        <a:effectStyle>
          <a:effectLst/>
        </a:effectStyle>
        <a:effectStyle>
          <a:effectLst/>
        </a:effectStyle>
        <a:effectStyle>
          <a:effectLst/>
        </a:effectStyle>
      </a:effectStyleLst>
      <a:bgFillStyleLst>
        <a:solidFill>
          <a:schemeClr val="phClr"/>
        </a:solidFill>
        <a:solidFill>
          <a:schemeClr val="phClr">
            <a:tint val="95000"/>
          </a:schemeClr>
        </a:solidFill>
        <a:gradFill>
          <a:gsLst>
            <a:gs pos="0">
              <a:schemeClr val="phClr">
                <a:tint val="93000"/>
                <a:shade val="98000"/>
                <a:lumMod val="102000"/>
              </a:schemeClr>
            </a:gs>
            <a:gs pos="50000">
              <a:schemeClr val="phClr">
                <a:tint val="98000"/>
                <a:shade val="90000"/>
                <a:lumMod val="103000"/>
              </a:schemeClr>
            </a:gs>
            <a:gs pos="100000">
              <a:schemeClr val="phClr">
                <a:shade val="63000"/>
              </a:schemeClr>
            </a:gs>
          </a:gsLst>
          <a:lin ang="5400000" scaled="0"/>
          <a:tileRect l="0" t="0" r="0" b="0"/>
        </a:gradFill>
      </a:bgFillStyleLst>
    </a:fmtScheme>
  </a:themeElements>
</a:theme>
</file>

<file path=docProps/app.xml><?xml version="1.0" encoding="utf-8"?>
<Properties xmlns="http://schemas.openxmlformats.org/officeDocument/2006/extended-properties" xmlns:vt="http://schemas.openxmlformats.org/officeDocument/2006/docPropsVTypes">
  <Template>Normal</Template>
  <TotalTime>182</TotalTime>
  <Application>LibreOffice/7.6.2.1$Windows_X86_64 LibreOffice_project/56f7684011345957bbf33a7ee678afaf4d2ba333</Application>
  <AppVersion>15.0000</AppVersion>
  <Pages>6</Pages>
  <Words>1457</Words>
  <Characters>8198</Characters>
  <CharactersWithSpaces>9482</CharactersWithSpaces>
  <Paragraphs>181</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2025-01-23T07:44:00Z</dcterms:created>
  <dc:creator>Austin Angela (RBT) Mid Cheshire Tr</dc:creator>
  <dc:description/>
  <dc:language>en-GB</dc:language>
  <cp:lastModifiedBy/>
  <dcterms:modified xsi:type="dcterms:W3CDTF">2025-04-10T17:09:59Z</dcterms:modified>
  <cp:revision>9</cp:revision>
  <dc:subject/>
  <dc:title/>
</cp:coreProperties>
</file>

<file path=docProps/custom.xml><?xml version="1.0" encoding="utf-8"?>
<Properties xmlns="http://schemas.openxmlformats.org/officeDocument/2006/custom-properties" xmlns:vt="http://schemas.openxmlformats.org/officeDocument/2006/docPropsVTypes"/>
</file>