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Intro"/>
        <w:spacing w:before="120" w:after="120"/>
        <w:rPr/>
      </w:pPr>
      <w:r>
        <w:rPr/>
      </w:r>
    </w:p>
    <w:p>
      <w:pPr>
        <w:pStyle w:val="Normal"/>
        <w:rPr/>
      </w:pPr>
      <w:r>
        <w:rPr/>
        <w:br/>
      </w:r>
    </w:p>
    <w:p>
      <w:pPr>
        <w:pStyle w:val="Normal"/>
        <w:widowControl/>
        <w:suppressAutoHyphens w:val="true"/>
        <w:bidi w:val="0"/>
        <w:spacing w:lineRule="auto" w:line="264" w:before="120" w:after="120"/>
        <w:jc w:val="start"/>
        <w:rPr/>
      </w:pPr>
      <w:r>
        <w:rPr/>
        <w:t>27 March 2025</w:t>
        <w:br/>
        <w:br/>
        <w:t>To:</w:t>
        <w:br/>
        <w:t>GE Healthcare</w:t>
        <w:br/>
        <w:t>283 Rue de la Minière</w:t>
        <w:br/>
        <w:br/>
        <w:t>Subject: Termination of Contract – 90-Day Notice</w:t>
        <w:br/>
        <w:br/>
        <w:t>Dear Sir or Madam,</w:t>
        <w:br/>
        <w:br/>
        <w:t>I am writing to formally notify you of our intent to terminate the agreement currently in place between Viamed Limited and GE Healthcare, originally entered into around November 2020.</w:t>
        <w:br/>
        <w:br/>
        <w:t>In accordance with the terms of the agreement, and specifically the clause requiring 90 days’ written notice, please accept this letter as our formal notice of termination. The agreement will therefore terminate 90 days from the date of this letter, which shall be 25 June 2025.</w:t>
        <w:br/>
        <w:br/>
        <w:t>We kindly request that you confirm receipt of this termination notice in writing. If any final steps are required from our side to ensure a smooth conclusion, please advise accordingly.</w:t>
        <w:br/>
        <w:br/>
        <w:t>We appreciate the service provided over the past years and thank you for your attention to this matter.</w:t>
        <w:br/>
        <w:br/>
        <w:t>Sincerely,</w:t>
        <w:br/>
        <w:br/>
      </w:r>
      <w:r>
        <w:rPr/>
        <w:t>Helen Lamb</w:t>
      </w:r>
      <w:r>
        <w:rPr/>
        <w:br/>
      </w:r>
      <w:r>
        <w:rPr/>
        <w:t>Director</w:t>
      </w:r>
      <w:r>
        <w:rPr/>
        <w:t xml:space="preserve"> </w:t>
        <w:br/>
        <w:t>Viamed Limited</w:t>
        <w:br/>
      </w:r>
    </w:p>
    <w:sectPr>
      <w:headerReference w:type="default" r:id="rId2"/>
      <w:headerReference w:type="first" r:id="rId3"/>
      <w:footerReference w:type="default" r:id="rId4"/>
      <w:footerReference w:type="first" r:id="rId5"/>
      <w:type w:val="nextPage"/>
      <w:pgSz w:w="11906" w:h="16838"/>
      <w:pgMar w:left="1418" w:right="1418" w:gutter="0" w:header="720" w:top="1078" w:footer="720" w:bottom="1418"/>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Verdana">
    <w:charset w:val="00" w:characterSet="windows-1252"/>
    <w:family w:val="roman"/>
    <w:pitch w:val="variable"/>
  </w:font>
  <w:font w:name="Symbol">
    <w:charset w:val="00" w:characterSet="windows-1252"/>
    <w:family w:val="roman"/>
    <w:pitch w:val="variable"/>
  </w:font>
  <w:font w:name="Courier New">
    <w:charset w:val="00" w:characterSet="windows-1252"/>
    <w:family w:val="roman"/>
    <w:pitch w:val="variable"/>
  </w:font>
  <w:font w:name="Wingdings">
    <w:charset w:val="00" w:characterSet="windows-1252"/>
    <w:family w:val="roman"/>
    <w:pitch w:val="variable"/>
  </w:font>
  <w:font w:name="Lucida Grande">
    <w:altName w:val="Arial"/>
    <w:charset w:val="00" w:characterSet="windows-1252"/>
    <w:family w:val="roman"/>
    <w:pitch w:val="variable"/>
  </w:font>
  <w:font w:name="Arial">
    <w:charset w:val="00" w:characterSet="windows-1252"/>
    <w:family w:val="roman"/>
    <w:pitch w:val="variable"/>
  </w:font>
  <w:font w:name="Arial Black">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hanging="0" w:start="0" w:end="360"/>
      <w:jc w:val="end"/>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hanging="0" w:start="0" w:end="360"/>
      <w:jc w:val="end"/>
      <w:rPr/>
    </w:pPr>
    <w:r>
      <w:rPr>
        <w:rStyle w:val="PageNumber"/>
      </w:rPr>
      <w:tab/>
    </w:r>
    <w:r>
      <w:rPr>
        <w:rStyle w:val="PageNumber"/>
        <w:rFonts w:cs="Arial" w:ascii="Arial" w:hAnsi="Arial"/>
        <w:sz w:val="16"/>
        <w:szCs w:val="16"/>
      </w:rPr>
      <w:t>Company registered in England, No. 01291765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2789" w:type="dxa"/>
      <w:jc w:val="start"/>
      <w:tblInd w:w="-1693" w:type="dxa"/>
      <w:tblLayout w:type="fixed"/>
      <w:tblCellMar>
        <w:top w:w="0" w:type="dxa"/>
        <w:start w:w="108" w:type="dxa"/>
        <w:bottom w:w="0" w:type="dxa"/>
        <w:end w:w="108" w:type="dxa"/>
      </w:tblCellMar>
    </w:tblPr>
    <w:tblGrid>
      <w:gridCol w:w="4918"/>
      <w:gridCol w:w="2462"/>
      <w:gridCol w:w="5409"/>
    </w:tblGrid>
    <w:tr>
      <w:trPr>
        <w:tblHeader w:val="true"/>
        <w:trHeight w:val="1079" w:hRule="atLeast"/>
      </w:trPr>
      <w:tc>
        <w:tcPr>
          <w:tcW w:w="4918" w:type="dxa"/>
          <w:tcBorders/>
          <w:vAlign w:val="center"/>
        </w:tcPr>
        <w:p>
          <w:pPr>
            <w:pStyle w:val="Normal"/>
            <w:spacing w:before="120" w:after="120"/>
            <w:ind w:firstLine="963" w:start="-963" w:end="0"/>
            <w:jc w:val="end"/>
            <w:rPr>
              <w:rFonts w:ascii="Arial" w:hAnsi="Arial" w:cs="Arial"/>
              <w:sz w:val="72"/>
            </w:rPr>
          </w:pPr>
          <w:r>
            <w:rPr/>
            <mc:AlternateContent>
              <mc:Choice Requires="wps">
                <w:drawing>
                  <wp:anchor behindDoc="1" distT="0" distB="0" distL="635" distR="0" simplePos="0" locked="0" layoutInCell="1" allowOverlap="1" relativeHeight="2">
                    <wp:simplePos x="0" y="0"/>
                    <wp:positionH relativeFrom="column">
                      <wp:posOffset>115570</wp:posOffset>
                    </wp:positionH>
                    <wp:positionV relativeFrom="paragraph">
                      <wp:posOffset>-492760</wp:posOffset>
                    </wp:positionV>
                    <wp:extent cx="7915275" cy="1517650"/>
                    <wp:effectExtent l="635" t="0" r="0" b="0"/>
                    <wp:wrapNone/>
                    <wp:docPr id="1" name="Shape1"/>
                    <a:graphic xmlns:a="http://schemas.openxmlformats.org/drawingml/2006/main">
                      <a:graphicData uri="http://schemas.microsoft.com/office/word/2010/wordprocessingShape">
                        <wps:wsp>
                          <wps:cNvSpPr/>
                          <wps:spPr>
                            <a:xfrm>
                              <a:off x="0" y="0"/>
                              <a:ext cx="7915320" cy="1517760"/>
                            </a:xfrm>
                            <a:prstGeom prst="rect">
                              <a:avLst/>
                            </a:prstGeom>
                            <a:solidFill>
                              <a:srgbClr val="8ed8f8"/>
                            </a:solidFill>
                            <a:ln w="0">
                              <a:noFill/>
                            </a:ln>
                          </wps:spPr>
                          <wps:style>
                            <a:lnRef idx="0"/>
                            <a:fillRef idx="0"/>
                            <a:effectRef idx="0"/>
                            <a:fontRef idx="minor"/>
                          </wps:style>
                          <wps:bodyPr/>
                        </wps:wsp>
                      </a:graphicData>
                    </a:graphic>
                  </wp:anchor>
                </w:drawing>
              </mc:Choice>
              <mc:Fallback>
                <w:pict>
                  <v:rect id="shape_0" ID="Shape1" path="m0,0l-2147483645,0l-2147483645,-2147483646l0,-2147483646xe" fillcolor="#8ed8f8" stroked="f" o:allowincell="f" style="position:absolute;margin-left:9.1pt;margin-top:-38.8pt;width:623.2pt;height:119.45pt;mso-wrap-style:none;v-text-anchor:middle">
                    <v:fill o:detectmouseclick="t" type="solid" color2="#712707"/>
                    <v:stroke color="#3465a4" joinstyle="round" endcap="flat"/>
                    <w10:wrap type="none"/>
                  </v:rect>
                </w:pict>
              </mc:Fallback>
            </mc:AlternateContent>
            <w:drawing>
              <wp:inline distT="0" distB="0" distL="0" distR="0">
                <wp:extent cx="2578735" cy="545465"/>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28" t="-132" r="-28" b="-132"/>
                        <a:stretch>
                          <a:fillRect/>
                        </a:stretch>
                      </pic:blipFill>
                      <pic:spPr bwMode="auto">
                        <a:xfrm>
                          <a:off x="0" y="0"/>
                          <a:ext cx="2578735" cy="545465"/>
                        </a:xfrm>
                        <a:prstGeom prst="rect">
                          <a:avLst/>
                        </a:prstGeom>
                      </pic:spPr>
                    </pic:pic>
                  </a:graphicData>
                </a:graphic>
              </wp:inline>
            </w:drawing>
          </w:r>
        </w:p>
      </w:tc>
      <w:tc>
        <w:tcPr>
          <w:tcW w:w="2462" w:type="dxa"/>
          <w:tcBorders/>
          <w:vAlign w:val="center"/>
        </w:tcPr>
        <w:p>
          <w:pPr>
            <w:pStyle w:val="Normal"/>
            <w:snapToGrid w:val="false"/>
            <w:spacing w:before="120" w:after="120"/>
            <w:rPr>
              <w:rFonts w:ascii="Arial" w:hAnsi="Arial" w:cs="Arial"/>
              <w:sz w:val="72"/>
            </w:rPr>
          </w:pPr>
          <w:r>
            <w:rPr>
              <w:rFonts w:cs="Arial" w:ascii="Arial" w:hAnsi="Arial"/>
              <w:sz w:val="72"/>
            </w:rPr>
          </w:r>
        </w:p>
      </w:tc>
      <w:tc>
        <w:tcPr>
          <w:tcW w:w="5409" w:type="dxa"/>
          <w:tcBorders/>
          <w:vAlign w:val="center"/>
        </w:tcPr>
        <w:p>
          <w:pPr>
            <w:pStyle w:val="Normal"/>
            <w:spacing w:lineRule="auto" w:line="240" w:before="0" w:after="0"/>
            <w:rPr/>
          </w:pPr>
          <w:r>
            <w:rPr>
              <w:rFonts w:cs="Arial" w:ascii="Arial" w:hAnsi="Arial"/>
              <w:b/>
              <w:color w:val="006196"/>
              <w:sz w:val="16"/>
              <w:szCs w:val="16"/>
            </w:rPr>
            <w:t>Viamed Limited</w:t>
          </w:r>
          <w:r>
            <w:rPr>
              <w:rFonts w:cs="Arial" w:ascii="Arial" w:hAnsi="Arial"/>
              <w:color w:val="006196"/>
              <w:sz w:val="16"/>
              <w:szCs w:val="16"/>
            </w:rPr>
            <w:t xml:space="preserve"> </w:t>
          </w:r>
          <w:r>
            <w:rPr>
              <w:rFonts w:eastAsia="Symbol" w:cs="Symbol" w:ascii="Symbol" w:hAnsi="Symbol"/>
              <w:color w:val="006196"/>
              <w:sz w:val="16"/>
              <w:szCs w:val="16"/>
            </w:rPr>
            <w:sym w:font="Symbol" w:char="f0b7"/>
          </w:r>
          <w:r>
            <w:rPr>
              <w:rFonts w:cs="Arial" w:ascii="Arial" w:hAnsi="Arial"/>
              <w:color w:val="006196"/>
              <w:sz w:val="16"/>
              <w:szCs w:val="16"/>
            </w:rPr>
            <w:t xml:space="preserve"> 15 Station Road </w:t>
          </w:r>
          <w:r>
            <w:rPr>
              <w:rFonts w:eastAsia="Symbol" w:cs="Symbol" w:ascii="Symbol" w:hAnsi="Symbol"/>
              <w:color w:val="006196"/>
              <w:sz w:val="16"/>
              <w:szCs w:val="16"/>
            </w:rPr>
            <w:sym w:font="Symbol" w:char="f0b7"/>
          </w:r>
          <w:r>
            <w:rPr>
              <w:rFonts w:cs="Arial" w:ascii="Arial" w:hAnsi="Arial"/>
              <w:color w:val="006196"/>
              <w:sz w:val="16"/>
              <w:szCs w:val="16"/>
            </w:rPr>
            <w:t xml:space="preserve"> Cross Hills</w:t>
          </w:r>
        </w:p>
        <w:p>
          <w:pPr>
            <w:pStyle w:val="Normal"/>
            <w:spacing w:lineRule="auto" w:line="240" w:before="0" w:after="0"/>
            <w:rPr/>
          </w:pPr>
          <w:r>
            <w:rPr>
              <w:rFonts w:cs="Arial" w:ascii="Arial" w:hAnsi="Arial"/>
              <w:color w:val="006196"/>
              <w:sz w:val="16"/>
              <w:szCs w:val="16"/>
            </w:rPr>
            <w:t xml:space="preserve">Keighley </w:t>
          </w:r>
          <w:r>
            <w:rPr>
              <w:rFonts w:eastAsia="Symbol" w:cs="Symbol" w:ascii="Symbol" w:hAnsi="Symbol"/>
              <w:color w:val="006196"/>
              <w:sz w:val="16"/>
              <w:szCs w:val="16"/>
            </w:rPr>
            <w:sym w:font="Symbol" w:char="f0b7"/>
          </w:r>
          <w:r>
            <w:rPr>
              <w:rFonts w:cs="Arial" w:ascii="Arial" w:hAnsi="Arial"/>
              <w:color w:val="006196"/>
              <w:sz w:val="16"/>
              <w:szCs w:val="16"/>
            </w:rPr>
            <w:t xml:space="preserve"> West Yorkshire </w:t>
          </w:r>
          <w:r>
            <w:rPr>
              <w:rFonts w:eastAsia="Symbol" w:cs="Symbol" w:ascii="Symbol" w:hAnsi="Symbol"/>
              <w:color w:val="006196"/>
              <w:sz w:val="16"/>
              <w:szCs w:val="16"/>
            </w:rPr>
            <w:sym w:font="Symbol" w:char="f0b7"/>
          </w:r>
          <w:r>
            <w:rPr>
              <w:rFonts w:cs="Arial" w:ascii="Arial" w:hAnsi="Arial"/>
              <w:color w:val="006196"/>
              <w:sz w:val="16"/>
              <w:szCs w:val="16"/>
            </w:rPr>
            <w:t xml:space="preserve"> BD20 7DT </w:t>
          </w:r>
          <w:r>
            <w:rPr>
              <w:rFonts w:eastAsia="Symbol" w:cs="Symbol" w:ascii="Symbol" w:hAnsi="Symbol"/>
              <w:color w:val="006196"/>
              <w:sz w:val="16"/>
              <w:szCs w:val="16"/>
            </w:rPr>
            <w:sym w:font="Symbol" w:char="f0b7"/>
          </w:r>
          <w:r>
            <w:rPr>
              <w:rFonts w:cs="Arial" w:ascii="Arial" w:hAnsi="Arial"/>
              <w:color w:val="006196"/>
              <w:sz w:val="16"/>
              <w:szCs w:val="16"/>
            </w:rPr>
            <w:t xml:space="preserve"> United Kingdom</w:t>
          </w:r>
        </w:p>
        <w:p>
          <w:pPr>
            <w:pStyle w:val="Normal"/>
            <w:spacing w:lineRule="auto" w:line="240" w:before="0" w:after="0"/>
            <w:rPr/>
          </w:pPr>
          <w:r>
            <w:rPr>
              <w:rFonts w:cs="Arial" w:ascii="Arial" w:hAnsi="Arial"/>
              <w:color w:val="006196"/>
              <w:sz w:val="16"/>
              <w:szCs w:val="16"/>
            </w:rPr>
            <w:t xml:space="preserve">Tel: +44 </w:t>
            <w:softHyphen/>
            <w:softHyphen/>
            <w:softHyphen/>
            <w:softHyphen/>
            <w:t xml:space="preserve">(0)1535 634542 </w:t>
          </w:r>
          <w:r>
            <w:rPr>
              <w:rFonts w:eastAsia="Symbol" w:cs="Symbol" w:ascii="Symbol" w:hAnsi="Symbol"/>
              <w:color w:val="006196"/>
              <w:sz w:val="16"/>
              <w:szCs w:val="16"/>
            </w:rPr>
            <w:sym w:font="Symbol" w:char="f0b7"/>
          </w:r>
          <w:r>
            <w:rPr>
              <w:rFonts w:cs="Arial" w:ascii="Arial" w:hAnsi="Arial"/>
              <w:color w:val="006196"/>
              <w:sz w:val="16"/>
              <w:szCs w:val="16"/>
            </w:rPr>
            <w:t xml:space="preserve"> Fax: +44 (0)1535 635582</w:t>
          </w:r>
        </w:p>
        <w:p>
          <w:pPr>
            <w:pStyle w:val="Normal"/>
            <w:spacing w:lineRule="auto" w:line="240" w:before="0" w:after="0"/>
            <w:rPr>
              <w:rFonts w:ascii="Arial" w:hAnsi="Arial" w:cs="Arial"/>
              <w:color w:val="006196"/>
              <w:sz w:val="16"/>
              <w:szCs w:val="16"/>
            </w:rPr>
          </w:pPr>
          <w:r>
            <w:rPr>
              <w:rFonts w:cs="Arial" w:ascii="Arial" w:hAnsi="Arial"/>
              <w:color w:val="006196"/>
              <w:sz w:val="16"/>
              <w:szCs w:val="16"/>
            </w:rPr>
            <w:t>Email: info@viamed.co.uk  Website: www.viamed.co.uk</w:t>
          </w:r>
        </w:p>
      </w:tc>
    </w:tr>
  </w:tbl>
  <w:p>
    <w:pPr>
      <w:pStyle w:val="Header"/>
      <w:spacing w:before="120" w:after="12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rFonts w:cs="Symbol"/>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rFonts w:cs="Courier New"/>
      </w:rPr>
    </w:lvl>
    <w:lvl w:ilvl="3">
      <w:start w:val="1"/>
      <w:numFmt w:val="none"/>
      <w:suff w:val="nothing"/>
      <w:lvlText w:val=""/>
      <w:lvlJc w:val="start"/>
      <w:pPr>
        <w:tabs>
          <w:tab w:val="num" w:pos="0"/>
        </w:tabs>
        <w:ind w:start="864" w:hanging="864"/>
      </w:pPr>
      <w:rPr>
        <w:rFonts w:cs="Wingdings"/>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30"/>
  <w:displayBackgroundShape/>
  <w:defaultTabStop w:val="720"/>
  <w:autoHyphenation w:val="true"/>
  <w:compat>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lineRule="auto" w:line="264" w:before="120" w:after="120"/>
      <w:jc w:val="start"/>
    </w:pPr>
    <w:rPr>
      <w:rFonts w:ascii="Verdana" w:hAnsi="Verdana" w:eastAsia="MS Mincho;ＭＳ 明朝" w:cs="Verdana"/>
      <w:color w:val="auto"/>
      <w:kern w:val="0"/>
      <w:sz w:val="24"/>
      <w:szCs w:val="24"/>
      <w:lang w:val="en-GB" w:eastAsia="zh-CN" w:bidi="ar-SA"/>
    </w:rPr>
  </w:style>
  <w:style w:type="paragraph" w:styleId="Heading1">
    <w:name w:val="Heading 1"/>
    <w:basedOn w:val="Normal"/>
    <w:next w:val="Normal"/>
    <w:qFormat/>
    <w:pPr>
      <w:keepNext w:val="true"/>
      <w:keepLines/>
      <w:numPr>
        <w:ilvl w:val="0"/>
        <w:numId w:val="1"/>
      </w:numPr>
      <w:spacing w:lineRule="auto" w:line="240" w:before="0" w:after="240"/>
      <w:outlineLvl w:val="0"/>
    </w:pPr>
    <w:rPr>
      <w:rFonts w:eastAsia="MS Gothic;ＭＳ ゴシック"/>
      <w:bCs/>
      <w:color w:val="00496E"/>
      <w:sz w:val="40"/>
      <w:szCs w:val="32"/>
    </w:rPr>
  </w:style>
  <w:style w:type="paragraph" w:styleId="Heading2">
    <w:name w:val="Heading 2"/>
    <w:basedOn w:val="Normal"/>
    <w:next w:val="Normal"/>
    <w:qFormat/>
    <w:pPr>
      <w:keepNext w:val="true"/>
      <w:keepLines/>
      <w:numPr>
        <w:ilvl w:val="1"/>
        <w:numId w:val="1"/>
      </w:numPr>
      <w:spacing w:before="240" w:after="120"/>
      <w:outlineLvl w:val="1"/>
    </w:pPr>
    <w:rPr>
      <w:rFonts w:eastAsia="MS Gothic;ＭＳ ゴシック"/>
      <w:bCs/>
      <w:color w:val="0077D4"/>
      <w:sz w:val="26"/>
      <w:szCs w:val="26"/>
    </w:rPr>
  </w:style>
  <w:style w:type="paragraph" w:styleId="Heading3">
    <w:name w:val="Heading 3"/>
    <w:basedOn w:val="Normal"/>
    <w:next w:val="Normal"/>
    <w:qFormat/>
    <w:pPr>
      <w:keepNext w:val="true"/>
      <w:numPr>
        <w:ilvl w:val="2"/>
        <w:numId w:val="1"/>
      </w:numPr>
      <w:spacing w:before="240" w:after="60"/>
      <w:outlineLvl w:val="2"/>
    </w:pPr>
    <w:rPr>
      <w:rFonts w:eastAsia="MS Gothic;ＭＳ ゴシック" w:cs="Times New Roman"/>
      <w:b/>
      <w:bCs/>
      <w:sz w:val="26"/>
      <w:szCs w:val="26"/>
    </w:rPr>
  </w:style>
  <w:style w:type="paragraph" w:styleId="Heading4">
    <w:name w:val="Heading 4"/>
    <w:basedOn w:val="Normal"/>
    <w:next w:val="Normal"/>
    <w:qFormat/>
    <w:pPr>
      <w:keepNext w:val="true"/>
      <w:numPr>
        <w:ilvl w:val="3"/>
        <w:numId w:val="1"/>
      </w:numPr>
      <w:spacing w:before="240" w:after="60"/>
      <w:outlineLvl w:val="3"/>
    </w:pPr>
    <w:rPr>
      <w:rFonts w:eastAsia="MS Mincho;ＭＳ 明朝" w:cs="Times New Roman"/>
      <w:b/>
      <w:bCs/>
      <w:szCs w:val="28"/>
    </w:rPr>
  </w:style>
  <w:style w:type="paragraph" w:styleId="Heading5">
    <w:name w:val="Heading 5"/>
    <w:basedOn w:val="Normal"/>
    <w:next w:val="Normal"/>
    <w:qFormat/>
    <w:pPr>
      <w:keepNext w:val="true"/>
      <w:numPr>
        <w:ilvl w:val="4"/>
        <w:numId w:val="1"/>
      </w:numPr>
      <w:outlineLvl w:val="4"/>
    </w:pPr>
    <w:rPr>
      <w:rFonts w:cs="Arial"/>
      <w:b/>
      <w:bCs/>
      <w:sz w:val="18"/>
      <w:szCs w:val="20"/>
    </w:rPr>
  </w:style>
  <w:style w:type="character" w:styleId="WW8Num1z0">
    <w:name w:val="WW8Num1z0"/>
    <w:qFormat/>
    <w:rPr>
      <w:rFonts w:ascii="Symbol" w:hAnsi="Symbol" w:cs="Symbol"/>
    </w:rPr>
  </w:style>
  <w:style w:type="character" w:styleId="WW8Num1z2">
    <w:name w:val="WW8Num1z2"/>
    <w:qFormat/>
    <w:rPr>
      <w:rFonts w:ascii="Courier New" w:hAnsi="Courier New" w:cs="Courier New"/>
    </w:rPr>
  </w:style>
  <w:style w:type="character" w:styleId="WW8Num1z3">
    <w:name w:val="WW8Num1z3"/>
    <w:qFormat/>
    <w:rPr>
      <w:rFonts w:ascii="Wingdings" w:hAnsi="Wingdings" w:cs="Wingdings"/>
    </w:rPr>
  </w:style>
  <w:style w:type="character" w:styleId="DefaultParagraphFont">
    <w:name w:val="Default Paragraph Font"/>
    <w:qFormat/>
    <w:rPr/>
  </w:style>
  <w:style w:type="character" w:styleId="WW8Num1z1">
    <w:name w:val="WW8Num1z1"/>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3z0">
    <w:name w:val="WW8Num3z0"/>
    <w:qFormat/>
    <w:rPr>
      <w:rFonts w:ascii="Symbol" w:hAnsi="Symbol" w:cs="Symbol"/>
    </w:rPr>
  </w:style>
  <w:style w:type="character" w:styleId="WW8Num4z0">
    <w:name w:val="WW8Num4z0"/>
    <w:qFormat/>
    <w:rPr>
      <w:rFonts w:ascii="Symbol" w:hAnsi="Symbol" w:cs="Symbol"/>
    </w:rPr>
  </w:style>
  <w:style w:type="character" w:styleId="WW8Num5z0">
    <w:name w:val="WW8Num5z0"/>
    <w:qFormat/>
    <w:rPr>
      <w:rFonts w:ascii="Symbol" w:hAnsi="Symbol" w:cs="Symbol"/>
    </w:rPr>
  </w:style>
  <w:style w:type="character" w:styleId="WW8Num6z0">
    <w:name w:val="WW8Num6z0"/>
    <w:qFormat/>
    <w:rPr>
      <w:rFonts w:ascii="Symbol" w:hAnsi="Symbol" w:cs="Symbol"/>
    </w:rPr>
  </w:style>
  <w:style w:type="character" w:styleId="WW-DefaultParagraphFont">
    <w:name w:val="WW-Default Paragraph Font"/>
    <w:qFormat/>
    <w:rPr/>
  </w:style>
  <w:style w:type="character" w:styleId="Char8">
    <w:name w:val=" Char8"/>
    <w:qFormat/>
    <w:rPr>
      <w:rFonts w:ascii="Verdana" w:hAnsi="Verdana" w:eastAsia="MS Gothic;ＭＳ ゴシック" w:cs="Verdana"/>
      <w:bCs/>
      <w:color w:val="00496E"/>
      <w:sz w:val="40"/>
      <w:szCs w:val="32"/>
    </w:rPr>
  </w:style>
  <w:style w:type="character" w:styleId="Char4">
    <w:name w:val=" Char4"/>
    <w:qFormat/>
    <w:rPr>
      <w:lang w:val="en-GB"/>
    </w:rPr>
  </w:style>
  <w:style w:type="character" w:styleId="Char3">
    <w:name w:val=" Char3"/>
    <w:qFormat/>
    <w:rPr>
      <w:rFonts w:ascii="Verdana" w:hAnsi="Verdana" w:cs="Arial"/>
      <w:sz w:val="22"/>
      <w:szCs w:val="22"/>
      <w:lang w:val="en-US"/>
    </w:rPr>
  </w:style>
  <w:style w:type="character" w:styleId="Char2">
    <w:name w:val=" Char2"/>
    <w:qFormat/>
    <w:rPr>
      <w:rFonts w:ascii="Lucida Grande;Arial" w:hAnsi="Lucida Grande;Arial" w:cs="Lucida Grande;Arial"/>
      <w:sz w:val="18"/>
      <w:szCs w:val="18"/>
      <w:lang w:val="en-GB"/>
    </w:rPr>
  </w:style>
  <w:style w:type="character" w:styleId="Char7">
    <w:name w:val=" Char7"/>
    <w:qFormat/>
    <w:rPr>
      <w:rFonts w:ascii="Verdana" w:hAnsi="Verdana" w:eastAsia="MS Gothic;ＭＳ ゴシック" w:cs="Verdana"/>
      <w:bCs/>
      <w:color w:val="0077D4"/>
      <w:sz w:val="26"/>
      <w:szCs w:val="26"/>
    </w:rPr>
  </w:style>
  <w:style w:type="character" w:styleId="PageNumber">
    <w:name w:val="Page Number"/>
    <w:rPr/>
  </w:style>
  <w:style w:type="character" w:styleId="Notes">
    <w:name w:val="notes"/>
    <w:qFormat/>
    <w:rPr>
      <w:sz w:val="22"/>
      <w:szCs w:val="22"/>
    </w:rPr>
  </w:style>
  <w:style w:type="character" w:styleId="CommentReference">
    <w:name w:val="Comment Reference"/>
    <w:qFormat/>
    <w:rPr>
      <w:sz w:val="18"/>
      <w:szCs w:val="18"/>
    </w:rPr>
  </w:style>
  <w:style w:type="character" w:styleId="Char1">
    <w:name w:val=" Char1"/>
    <w:qFormat/>
    <w:rPr>
      <w:rFonts w:ascii="Arial" w:hAnsi="Arial" w:cs="Arial"/>
      <w:sz w:val="24"/>
      <w:szCs w:val="24"/>
    </w:rPr>
  </w:style>
  <w:style w:type="character" w:styleId="Char">
    <w:name w:val=" Char"/>
    <w:qFormat/>
    <w:rPr>
      <w:rFonts w:ascii="Arial" w:hAnsi="Arial" w:cs="Arial"/>
      <w:b/>
      <w:bCs/>
      <w:sz w:val="24"/>
      <w:szCs w:val="24"/>
    </w:rPr>
  </w:style>
  <w:style w:type="character" w:styleId="Char6">
    <w:name w:val=" Char6"/>
    <w:qFormat/>
    <w:rPr>
      <w:rFonts w:ascii="Verdana" w:hAnsi="Verdana" w:eastAsia="MS Gothic;ＭＳ ゴシック" w:cs="Times New Roman"/>
      <w:b/>
      <w:bCs/>
      <w:sz w:val="26"/>
      <w:szCs w:val="26"/>
    </w:rPr>
  </w:style>
  <w:style w:type="character" w:styleId="Char5">
    <w:name w:val=" Char5"/>
    <w:qFormat/>
    <w:rPr>
      <w:rFonts w:ascii="Verdana" w:hAnsi="Verdana" w:eastAsia="MS Mincho;ＭＳ 明朝" w:cs="Times New Roman"/>
      <w:b/>
      <w:bCs/>
      <w:sz w:val="24"/>
      <w:szCs w:val="28"/>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Arial" w:hAnsi="Arial" w:eastAsia="Microsoft YaHei" w:cs="Mangal"/>
      <w:sz w:val="28"/>
      <w:szCs w:val="28"/>
    </w:rPr>
  </w:style>
  <w:style w:type="paragraph" w:styleId="BodyText">
    <w:name w:val="Body Text"/>
    <w:basedOn w:val="Normal"/>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Header">
    <w:name w:val="Header"/>
    <w:basedOn w:val="Normal"/>
    <w:pPr>
      <w:tabs>
        <w:tab w:val="clear" w:pos="720"/>
        <w:tab w:val="center" w:pos="4320" w:leader="none"/>
        <w:tab w:val="right" w:pos="8640" w:leader="none"/>
      </w:tabs>
    </w:pPr>
    <w:rPr/>
  </w:style>
  <w:style w:type="paragraph" w:styleId="Footer">
    <w:name w:val="Footer"/>
    <w:basedOn w:val="Normal"/>
    <w:pPr>
      <w:tabs>
        <w:tab w:val="clear" w:pos="720"/>
        <w:tab w:val="right" w:pos="8704" w:leader="none"/>
      </w:tabs>
      <w:ind w:hanging="0" w:start="0" w:end="360"/>
      <w:jc w:val="end"/>
    </w:pPr>
    <w:rPr>
      <w:rFonts w:cs="Arial"/>
      <w:sz w:val="22"/>
      <w:szCs w:val="22"/>
      <w:lang w:val="en-US"/>
    </w:rPr>
  </w:style>
  <w:style w:type="paragraph" w:styleId="BalloonText">
    <w:name w:val="Balloon Text"/>
    <w:basedOn w:val="Normal"/>
    <w:qFormat/>
    <w:pPr/>
    <w:rPr>
      <w:rFonts w:ascii="Lucida Grande;Arial" w:hAnsi="Lucida Grande;Arial" w:cs="Lucida Grande;Arial"/>
      <w:sz w:val="18"/>
      <w:szCs w:val="18"/>
    </w:rPr>
  </w:style>
  <w:style w:type="paragraph" w:styleId="AnswerBox">
    <w:name w:val="AnswerBox"/>
    <w:basedOn w:val="Normal"/>
    <w:qFormat/>
    <w:pPr>
      <w:pBdr>
        <w:top w:val="single" w:sz="4" w:space="1" w:color="000000"/>
        <w:left w:val="single" w:sz="4" w:space="4" w:color="000000"/>
        <w:bottom w:val="single" w:sz="4" w:space="31" w:color="000000"/>
        <w:right w:val="single" w:sz="4" w:space="4" w:color="000000"/>
      </w:pBdr>
    </w:pPr>
    <w:rPr/>
  </w:style>
  <w:style w:type="paragraph" w:styleId="Intro">
    <w:name w:val="Intro"/>
    <w:basedOn w:val="Normal"/>
    <w:qFormat/>
    <w:pPr/>
    <w:rPr>
      <w:color w:val="00496E"/>
    </w:rPr>
  </w:style>
  <w:style w:type="paragraph" w:styleId="HeadingBase">
    <w:name w:val="Heading Base"/>
    <w:basedOn w:val="BodyText"/>
    <w:next w:val="BodyText"/>
    <w:qFormat/>
    <w:pPr>
      <w:keepNext w:val="true"/>
      <w:keepLines/>
      <w:spacing w:lineRule="atLeast" w:line="180" w:before="0" w:after="0"/>
      <w:ind w:hanging="0" w:start="835" w:end="0"/>
    </w:pPr>
    <w:rPr>
      <w:rFonts w:ascii="Arial Black" w:hAnsi="Arial Black" w:eastAsia="Times New Roman" w:cs="Arial Black"/>
      <w:spacing w:val="-10"/>
      <w:kern w:val="2"/>
      <w:sz w:val="20"/>
      <w:szCs w:val="20"/>
    </w:rPr>
  </w:style>
  <w:style w:type="paragraph" w:styleId="CommentText">
    <w:name w:val="Comment Text"/>
    <w:basedOn w:val="Normal"/>
    <w:qFormat/>
    <w:pPr/>
    <w:rPr/>
  </w:style>
  <w:style w:type="paragraph" w:styleId="CommentSubject">
    <w:name w:val="Comment Subject"/>
    <w:basedOn w:val="CommentText"/>
    <w:next w:val="CommentText"/>
    <w:qFormat/>
    <w:pPr/>
    <w:rPr>
      <w:b/>
      <w:bCs/>
      <w:sz w:val="20"/>
      <w:szCs w:val="2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LibreOffice/7.6.2.1$Windows_X86_64 LibreOffice_project/56f7684011345957bbf33a7ee678afaf4d2ba333</Application>
  <AppVersion>15.0000</AppVersion>
  <Pages>1</Pages>
  <Words>192</Words>
  <Characters>982</Characters>
  <CharactersWithSpaces>1179</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2019-07-02T08:38:00Z</dcterms:created>
  <dc:creator>Steve Nixon</dc:creator>
  <dc:description/>
  <dc:language>en-GB</dc:language>
  <cp:lastModifiedBy/>
  <cp:lastPrinted>2013-08-15T16:22:00Z</cp:lastPrinted>
  <dcterms:modified xsi:type="dcterms:W3CDTF">2025-03-27T11:05:23Z</dcterms:modified>
  <cp:revision>3</cp:revision>
  <dc:subject>New Employees</dc:subject>
  <dc:title>Induction Checklist</dc:title>
</cp:coreProperties>
</file>

<file path=docProps/custom.xml><?xml version="1.0" encoding="utf-8"?>
<Properties xmlns="http://schemas.openxmlformats.org/officeDocument/2006/custom-properties" xmlns:vt="http://schemas.openxmlformats.org/officeDocument/2006/docPropsVTypes"/>
</file>