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338" w:rsidRPr="00BD3C18" w:rsidRDefault="007624D7" w:rsidP="00BD3C18">
      <w:pPr>
        <w:pStyle w:val="ListParagraph"/>
        <w:numPr>
          <w:ilvl w:val="0"/>
          <w:numId w:val="2"/>
        </w:numPr>
        <w:rPr>
          <w:b/>
        </w:rPr>
      </w:pPr>
      <w:r w:rsidRPr="00BD3C18">
        <w:rPr>
          <w:b/>
        </w:rPr>
        <w:t>U</w:t>
      </w:r>
      <w:r w:rsidR="002F766F" w:rsidRPr="00BD3C18">
        <w:rPr>
          <w:b/>
        </w:rPr>
        <w:t>pdate the production serial numbers.</w:t>
      </w:r>
    </w:p>
    <w:p w:rsidR="007624D7" w:rsidRDefault="000711E9" w:rsidP="007624D7">
      <w:pPr>
        <w:pStyle w:val="ListParagraph"/>
        <w:numPr>
          <w:ilvl w:val="0"/>
          <w:numId w:val="3"/>
        </w:numPr>
      </w:pPr>
      <w:r>
        <w:t xml:space="preserve">In the </w:t>
      </w:r>
      <w:r w:rsidR="00A1604E" w:rsidRPr="0081278F">
        <w:rPr>
          <w:b/>
        </w:rPr>
        <w:t>“</w:t>
      </w:r>
      <w:r w:rsidR="0081278F">
        <w:rPr>
          <w:b/>
        </w:rPr>
        <w:t>P</w:t>
      </w:r>
      <w:r w:rsidRPr="0081278F">
        <w:rPr>
          <w:b/>
        </w:rPr>
        <w:t>roduction</w:t>
      </w:r>
      <w:r w:rsidR="0081278F" w:rsidRPr="0081278F">
        <w:rPr>
          <w:b/>
        </w:rPr>
        <w:t>”</w:t>
      </w:r>
      <w:r>
        <w:t xml:space="preserve"> tab of </w:t>
      </w:r>
      <w:proofErr w:type="spellStart"/>
      <w:r>
        <w:t>Intrastats</w:t>
      </w:r>
      <w:proofErr w:type="spellEnd"/>
      <w:r>
        <w:t xml:space="preserve">, click on the </w:t>
      </w:r>
      <w:r w:rsidR="0081278F" w:rsidRPr="0081278F">
        <w:rPr>
          <w:b/>
        </w:rPr>
        <w:t>“</w:t>
      </w:r>
      <w:r w:rsidR="0081278F">
        <w:rPr>
          <w:b/>
        </w:rPr>
        <w:t>U</w:t>
      </w:r>
      <w:r w:rsidRPr="0081278F">
        <w:rPr>
          <w:b/>
        </w:rPr>
        <w:t>pdate production serial numbers</w:t>
      </w:r>
      <w:r w:rsidR="0081278F" w:rsidRPr="0081278F">
        <w:rPr>
          <w:b/>
        </w:rPr>
        <w:t>”</w:t>
      </w:r>
      <w:r w:rsidR="00033C64">
        <w:t xml:space="preserve"> option</w:t>
      </w:r>
      <w:r>
        <w:t>.</w:t>
      </w:r>
    </w:p>
    <w:p w:rsidR="000711E9" w:rsidRPr="000711E9" w:rsidRDefault="000711E9" w:rsidP="000711E9">
      <w:pPr>
        <w:pStyle w:val="ListParagraph"/>
        <w:numPr>
          <w:ilvl w:val="0"/>
          <w:numId w:val="3"/>
        </w:numPr>
      </w:pPr>
      <w:r w:rsidRPr="000711E9">
        <w:t xml:space="preserve">Scan the production sheet bar code or manually type the number found at the top the page. </w:t>
      </w:r>
    </w:p>
    <w:p w:rsidR="008210A4" w:rsidRDefault="000711E9" w:rsidP="00033C64">
      <w:pPr>
        <w:pStyle w:val="ListParagraph"/>
        <w:numPr>
          <w:ilvl w:val="0"/>
          <w:numId w:val="3"/>
        </w:numPr>
      </w:pPr>
      <w:r>
        <w:t xml:space="preserve">In the serial number box, replace the number with the serial number found on the Tom Thumb and press </w:t>
      </w:r>
      <w:r w:rsidR="005E0934" w:rsidRPr="005E0934">
        <w:rPr>
          <w:b/>
        </w:rPr>
        <w:t>“</w:t>
      </w:r>
      <w:r w:rsidR="005E0934">
        <w:rPr>
          <w:b/>
        </w:rPr>
        <w:t>C</w:t>
      </w:r>
      <w:r w:rsidRPr="005E0934">
        <w:rPr>
          <w:b/>
        </w:rPr>
        <w:t>ommit</w:t>
      </w:r>
      <w:r w:rsidR="005E0934" w:rsidRPr="005E0934">
        <w:rPr>
          <w:b/>
        </w:rPr>
        <w:t>”</w:t>
      </w:r>
      <w:r w:rsidRPr="005E0934">
        <w:rPr>
          <w:b/>
        </w:rPr>
        <w:t>.</w:t>
      </w:r>
      <w:r>
        <w:t xml:space="preserve"> NB: </w:t>
      </w:r>
      <w:r w:rsidR="008210A4">
        <w:t xml:space="preserve"> This serial number will also be found on the Tom Thumb QA/Calibration sheet.</w:t>
      </w:r>
    </w:p>
    <w:p w:rsidR="00CB5338" w:rsidRDefault="00CB5338" w:rsidP="00CB5338">
      <w:pPr>
        <w:pStyle w:val="ListParagraph"/>
        <w:ind w:left="1485"/>
      </w:pPr>
      <w:bookmarkStart w:id="0" w:name="_GoBack"/>
      <w:bookmarkEnd w:id="0"/>
    </w:p>
    <w:p w:rsidR="00CB5338" w:rsidRPr="00BD3C18" w:rsidRDefault="00CB5338" w:rsidP="00CB5338">
      <w:pPr>
        <w:pStyle w:val="ListParagraph"/>
        <w:numPr>
          <w:ilvl w:val="0"/>
          <w:numId w:val="2"/>
        </w:numPr>
        <w:rPr>
          <w:b/>
        </w:rPr>
      </w:pPr>
      <w:r w:rsidRPr="00BD3C18">
        <w:rPr>
          <w:b/>
        </w:rPr>
        <w:t>QA and assign stock.</w:t>
      </w:r>
    </w:p>
    <w:p w:rsidR="00CB5338" w:rsidRDefault="00CB5338" w:rsidP="00CB5338">
      <w:pPr>
        <w:pStyle w:val="ListParagraph"/>
        <w:numPr>
          <w:ilvl w:val="0"/>
          <w:numId w:val="6"/>
        </w:numPr>
      </w:pPr>
      <w:r w:rsidRPr="00CB5338">
        <w:t xml:space="preserve">Fill in the </w:t>
      </w:r>
      <w:proofErr w:type="spellStart"/>
      <w:r w:rsidRPr="00CB5338">
        <w:t>Intrastats</w:t>
      </w:r>
      <w:proofErr w:type="spellEnd"/>
      <w:r w:rsidRPr="00CB5338">
        <w:t xml:space="preserve"> QA form with the information from the QA/Calibration sheet.</w:t>
      </w:r>
    </w:p>
    <w:p w:rsidR="0081278F" w:rsidRPr="00CB5338" w:rsidRDefault="0081278F" w:rsidP="0081278F">
      <w:pPr>
        <w:pStyle w:val="ListParagraph"/>
        <w:numPr>
          <w:ilvl w:val="0"/>
          <w:numId w:val="6"/>
        </w:numPr>
      </w:pPr>
      <w:r>
        <w:t xml:space="preserve">In the </w:t>
      </w:r>
      <w:r w:rsidRPr="0081278F">
        <w:rPr>
          <w:b/>
        </w:rPr>
        <w:t>“Stock”</w:t>
      </w:r>
      <w:r>
        <w:t xml:space="preserve"> tab of </w:t>
      </w:r>
      <w:proofErr w:type="spellStart"/>
      <w:r>
        <w:t>Intrastats</w:t>
      </w:r>
      <w:proofErr w:type="spellEnd"/>
      <w:r>
        <w:t xml:space="preserve">, click on the </w:t>
      </w:r>
      <w:r w:rsidRPr="0081278F">
        <w:rPr>
          <w:b/>
        </w:rPr>
        <w:t>“Stock book”</w:t>
      </w:r>
      <w:r>
        <w:t xml:space="preserve"> option then click </w:t>
      </w:r>
      <w:r w:rsidRPr="0081278F">
        <w:rPr>
          <w:b/>
        </w:rPr>
        <w:t>“</w:t>
      </w:r>
      <w:r>
        <w:rPr>
          <w:b/>
        </w:rPr>
        <w:t>M</w:t>
      </w:r>
      <w:r w:rsidRPr="0081278F">
        <w:rPr>
          <w:b/>
        </w:rPr>
        <w:t>ulti to one bar code”</w:t>
      </w:r>
      <w:r>
        <w:t>.</w:t>
      </w:r>
      <w:r w:rsidRPr="0081278F">
        <w:t xml:space="preserve"> In the text box, scan the bar code of the completed unit.</w:t>
      </w:r>
    </w:p>
    <w:p w:rsidR="00CB5338" w:rsidRDefault="009E0F78" w:rsidP="00CB5338">
      <w:pPr>
        <w:pStyle w:val="ListParagraph"/>
        <w:numPr>
          <w:ilvl w:val="0"/>
          <w:numId w:val="6"/>
        </w:numPr>
      </w:pPr>
      <w:r>
        <w:t>Scan the items that are needed</w:t>
      </w:r>
      <w:r w:rsidR="00BD3C18">
        <w:t xml:space="preserve"> and press complete.</w:t>
      </w:r>
    </w:p>
    <w:p w:rsidR="0081278F" w:rsidRDefault="0081278F" w:rsidP="0081278F">
      <w:pPr>
        <w:pStyle w:val="ListParagraph"/>
        <w:ind w:left="1440"/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929"/>
        <w:gridCol w:w="3543"/>
      </w:tblGrid>
      <w:tr w:rsidR="009E0F78" w:rsidTr="00BD3C18">
        <w:tc>
          <w:tcPr>
            <w:tcW w:w="1929" w:type="dxa"/>
          </w:tcPr>
          <w:p w:rsidR="009E0F78" w:rsidRDefault="009E0F78" w:rsidP="009E0F78">
            <w:pPr>
              <w:pStyle w:val="ListParagraph"/>
              <w:ind w:left="0"/>
            </w:pPr>
            <w:r>
              <w:t>Part number</w:t>
            </w:r>
          </w:p>
        </w:tc>
        <w:tc>
          <w:tcPr>
            <w:tcW w:w="3543" w:type="dxa"/>
          </w:tcPr>
          <w:p w:rsidR="009E0F78" w:rsidRDefault="00751226" w:rsidP="009E0F78">
            <w:pPr>
              <w:pStyle w:val="ListParagraph"/>
              <w:ind w:left="0"/>
            </w:pPr>
            <w:r>
              <w:t>Description</w:t>
            </w:r>
          </w:p>
        </w:tc>
      </w:tr>
      <w:tr w:rsidR="009E0F78" w:rsidTr="00BD3C18">
        <w:tc>
          <w:tcPr>
            <w:tcW w:w="1929" w:type="dxa"/>
          </w:tcPr>
          <w:p w:rsidR="009E0F78" w:rsidRDefault="009E0F78" w:rsidP="009E0F78">
            <w:pPr>
              <w:pStyle w:val="ListParagraph"/>
              <w:ind w:left="0"/>
            </w:pPr>
            <w:r>
              <w:t>3210011</w:t>
            </w:r>
          </w:p>
        </w:tc>
        <w:tc>
          <w:tcPr>
            <w:tcW w:w="3543" w:type="dxa"/>
          </w:tcPr>
          <w:p w:rsidR="009E0F78" w:rsidRDefault="009E0F78" w:rsidP="009E0F78">
            <w:pPr>
              <w:pStyle w:val="ListParagraph"/>
              <w:ind w:left="0"/>
            </w:pPr>
            <w:proofErr w:type="spellStart"/>
            <w:r>
              <w:t>NeoPEEP</w:t>
            </w:r>
            <w:proofErr w:type="spellEnd"/>
            <w:r>
              <w:t xml:space="preserve"> neonatal ventilator circuit</w:t>
            </w:r>
          </w:p>
        </w:tc>
      </w:tr>
      <w:tr w:rsidR="009E0F78" w:rsidTr="00BD3C18">
        <w:tc>
          <w:tcPr>
            <w:tcW w:w="1929" w:type="dxa"/>
          </w:tcPr>
          <w:p w:rsidR="009E0F78" w:rsidRDefault="00BD3C18" w:rsidP="009E0F78">
            <w:pPr>
              <w:pStyle w:val="ListParagraph"/>
              <w:ind w:left="0"/>
            </w:pPr>
            <w:r>
              <w:t>3210071</w:t>
            </w:r>
          </w:p>
        </w:tc>
        <w:tc>
          <w:tcPr>
            <w:tcW w:w="3543" w:type="dxa"/>
          </w:tcPr>
          <w:p w:rsidR="009E0F78" w:rsidRDefault="00BD3C18" w:rsidP="009E0F78">
            <w:pPr>
              <w:pStyle w:val="ListParagraph"/>
              <w:ind w:left="0"/>
            </w:pPr>
            <w:r w:rsidRPr="00BD3C18">
              <w:t>Single use silicone round facemask</w:t>
            </w:r>
          </w:p>
        </w:tc>
      </w:tr>
      <w:tr w:rsidR="009E0F78" w:rsidTr="00BD3C18">
        <w:tc>
          <w:tcPr>
            <w:tcW w:w="1929" w:type="dxa"/>
          </w:tcPr>
          <w:p w:rsidR="009E0F78" w:rsidRDefault="00BD3C18" w:rsidP="009E0F78">
            <w:pPr>
              <w:pStyle w:val="ListParagraph"/>
              <w:ind w:left="0"/>
            </w:pPr>
            <w:r>
              <w:t>0120140</w:t>
            </w:r>
          </w:p>
        </w:tc>
        <w:tc>
          <w:tcPr>
            <w:tcW w:w="3543" w:type="dxa"/>
          </w:tcPr>
          <w:p w:rsidR="009E0F78" w:rsidRDefault="00BD3C18" w:rsidP="009E0F78">
            <w:pPr>
              <w:pStyle w:val="ListParagraph"/>
              <w:ind w:left="0"/>
            </w:pPr>
            <w:r w:rsidRPr="00BD3C18">
              <w:t>Adapter 15mm I.D. - 15mm I.D</w:t>
            </w:r>
          </w:p>
        </w:tc>
      </w:tr>
    </w:tbl>
    <w:p w:rsidR="00033C64" w:rsidRPr="008210A4" w:rsidRDefault="00033C64" w:rsidP="00BD3C18"/>
    <w:p w:rsidR="00C32E5B" w:rsidRPr="00BD3C18" w:rsidRDefault="00033C64" w:rsidP="00BD3C18">
      <w:pPr>
        <w:pStyle w:val="ListParagraph"/>
        <w:numPr>
          <w:ilvl w:val="0"/>
          <w:numId w:val="2"/>
        </w:numPr>
        <w:rPr>
          <w:b/>
        </w:rPr>
      </w:pPr>
      <w:r w:rsidRPr="00BD3C18">
        <w:rPr>
          <w:b/>
        </w:rPr>
        <w:t>Print the labels.</w:t>
      </w:r>
    </w:p>
    <w:p w:rsidR="00033C64" w:rsidRDefault="00454716" w:rsidP="008A4331">
      <w:pPr>
        <w:pStyle w:val="ListParagraph"/>
        <w:numPr>
          <w:ilvl w:val="0"/>
          <w:numId w:val="4"/>
        </w:numPr>
      </w:pPr>
      <w:r>
        <w:t>In the stock</w:t>
      </w:r>
      <w:r w:rsidR="00033C64">
        <w:t xml:space="preserve"> tab, click on the </w:t>
      </w:r>
      <w:r w:rsidRPr="0081278F">
        <w:rPr>
          <w:b/>
        </w:rPr>
        <w:t>“</w:t>
      </w:r>
      <w:r w:rsidR="0081278F">
        <w:rPr>
          <w:b/>
        </w:rPr>
        <w:t>S</w:t>
      </w:r>
      <w:r w:rsidR="00033C64" w:rsidRPr="0081278F">
        <w:rPr>
          <w:b/>
        </w:rPr>
        <w:t>tock book</w:t>
      </w:r>
      <w:r w:rsidRPr="0081278F">
        <w:rPr>
          <w:b/>
        </w:rPr>
        <w:t>”</w:t>
      </w:r>
      <w:r w:rsidR="008A4331">
        <w:t xml:space="preserve"> option and</w:t>
      </w:r>
      <w:r w:rsidR="008A4331" w:rsidRPr="008A4331">
        <w:t xml:space="preserve"> </w:t>
      </w:r>
      <w:r w:rsidR="008A4331">
        <w:t>c</w:t>
      </w:r>
      <w:r w:rsidR="008A4331" w:rsidRPr="008A4331">
        <w:t xml:space="preserve">lick on </w:t>
      </w:r>
      <w:r w:rsidR="0081278F">
        <w:rPr>
          <w:b/>
        </w:rPr>
        <w:t>“S</w:t>
      </w:r>
      <w:r w:rsidR="008A4331" w:rsidRPr="0081278F">
        <w:rPr>
          <w:b/>
        </w:rPr>
        <w:t>can to queue”.</w:t>
      </w:r>
    </w:p>
    <w:p w:rsidR="00033C64" w:rsidRDefault="00033C64" w:rsidP="00033C64">
      <w:pPr>
        <w:pStyle w:val="ListParagraph"/>
        <w:numPr>
          <w:ilvl w:val="0"/>
          <w:numId w:val="4"/>
        </w:numPr>
      </w:pPr>
      <w:r>
        <w:t>Scan the relevant barcode</w:t>
      </w:r>
      <w:r w:rsidR="00454716">
        <w:t>s</w:t>
      </w:r>
      <w:r>
        <w:t xml:space="preserve"> from the production sheet.</w:t>
      </w:r>
    </w:p>
    <w:p w:rsidR="00C32E5B" w:rsidRPr="008A4331" w:rsidRDefault="00C32E5B" w:rsidP="008A4331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>
        <w:t xml:space="preserve">Go back to the </w:t>
      </w:r>
      <w:r w:rsidR="00DB68B0" w:rsidRPr="00DB68B0">
        <w:rPr>
          <w:b/>
        </w:rPr>
        <w:t>“</w:t>
      </w:r>
      <w:r w:rsidR="00DB68B0">
        <w:rPr>
          <w:b/>
        </w:rPr>
        <w:t>P</w:t>
      </w:r>
      <w:r w:rsidRPr="00DB68B0">
        <w:rPr>
          <w:b/>
        </w:rPr>
        <w:t>rint queue</w:t>
      </w:r>
      <w:r w:rsidR="00DB68B0" w:rsidRPr="00DB68B0">
        <w:rPr>
          <w:b/>
        </w:rPr>
        <w:t>”</w:t>
      </w:r>
      <w:r>
        <w:t xml:space="preserve"> menu in </w:t>
      </w:r>
      <w:r w:rsidR="00DB68B0" w:rsidRPr="00DB68B0">
        <w:rPr>
          <w:b/>
        </w:rPr>
        <w:t>S</w:t>
      </w:r>
      <w:r w:rsidRPr="00DB68B0">
        <w:rPr>
          <w:b/>
        </w:rPr>
        <w:t>to</w:t>
      </w:r>
      <w:r w:rsidR="008A4331" w:rsidRPr="00DB68B0">
        <w:rPr>
          <w:rFonts w:ascii="Calibri" w:hAnsi="Calibri" w:cs="Calibri"/>
          <w:b/>
        </w:rPr>
        <w:t>ck →</w:t>
      </w:r>
      <w:r w:rsidR="00DB68B0" w:rsidRPr="00DB68B0">
        <w:rPr>
          <w:rFonts w:ascii="Calibri" w:hAnsi="Calibri" w:cs="Calibri"/>
          <w:b/>
        </w:rPr>
        <w:t xml:space="preserve"> S</w:t>
      </w:r>
      <w:r w:rsidR="008A4331" w:rsidRPr="00DB68B0">
        <w:rPr>
          <w:rFonts w:ascii="Calibri" w:hAnsi="Calibri" w:cs="Calibri"/>
          <w:b/>
        </w:rPr>
        <w:t xml:space="preserve">tock book </w:t>
      </w:r>
      <w:r w:rsidR="008A4331" w:rsidRPr="00DB68B0">
        <w:rPr>
          <w:rFonts w:ascii="Calibri" w:hAnsi="Calibri" w:cs="Calibri"/>
        </w:rPr>
        <w:t>and</w:t>
      </w:r>
      <w:r w:rsidR="008A4331" w:rsidRPr="00DB68B0">
        <w:t xml:space="preserve"> </w:t>
      </w:r>
      <w:r w:rsidR="008A4331" w:rsidRPr="00DB68B0">
        <w:rPr>
          <w:rFonts w:ascii="Calibri" w:hAnsi="Calibri" w:cs="Calibri"/>
        </w:rPr>
        <w:t>c</w:t>
      </w:r>
      <w:r w:rsidR="00DB68B0" w:rsidRPr="00DB68B0">
        <w:rPr>
          <w:rFonts w:ascii="Calibri" w:hAnsi="Calibri" w:cs="Calibri"/>
        </w:rPr>
        <w:t>lick on</w:t>
      </w:r>
      <w:r w:rsidR="00DB68B0">
        <w:rPr>
          <w:rFonts w:ascii="Calibri" w:hAnsi="Calibri" w:cs="Calibri"/>
          <w:b/>
        </w:rPr>
        <w:t xml:space="preserve"> “P</w:t>
      </w:r>
      <w:r w:rsidR="008A4331" w:rsidRPr="00DB68B0">
        <w:rPr>
          <w:rFonts w:ascii="Calibri" w:hAnsi="Calibri" w:cs="Calibri"/>
          <w:b/>
        </w:rPr>
        <w:t>rint queue”</w:t>
      </w:r>
      <w:r w:rsidR="008A4331" w:rsidRPr="008A4331">
        <w:rPr>
          <w:rFonts w:ascii="Calibri" w:hAnsi="Calibri" w:cs="Calibri"/>
        </w:rPr>
        <w:t>.</w:t>
      </w:r>
    </w:p>
    <w:p w:rsidR="00033C64" w:rsidRDefault="008A157C" w:rsidP="008A157C">
      <w:pPr>
        <w:pStyle w:val="ListParagraph"/>
        <w:numPr>
          <w:ilvl w:val="0"/>
          <w:numId w:val="4"/>
        </w:numPr>
      </w:pPr>
      <w:r>
        <w:t xml:space="preserve">Select the </w:t>
      </w:r>
      <w:r w:rsidR="00DB68B0">
        <w:rPr>
          <w:b/>
        </w:rPr>
        <w:t>“S</w:t>
      </w:r>
      <w:r w:rsidRPr="00DB68B0">
        <w:rPr>
          <w:b/>
        </w:rPr>
        <w:t xml:space="preserve">tandard tracking label zebra” </w:t>
      </w:r>
      <w:r>
        <w:t xml:space="preserve">from the pull down menu for the small label and press go. </w:t>
      </w:r>
    </w:p>
    <w:p w:rsidR="008A157C" w:rsidRDefault="008A157C" w:rsidP="008A157C">
      <w:pPr>
        <w:pStyle w:val="ListParagraph"/>
        <w:numPr>
          <w:ilvl w:val="0"/>
          <w:numId w:val="4"/>
        </w:numPr>
      </w:pPr>
      <w:r>
        <w:t>On the label printing confi</w:t>
      </w:r>
      <w:r w:rsidR="00CF4C09">
        <w:t>rmation screen, press the print button</w:t>
      </w:r>
      <w:r w:rsidR="008A4331">
        <w:t>.</w:t>
      </w:r>
    </w:p>
    <w:p w:rsidR="008A4331" w:rsidRDefault="008A4331" w:rsidP="008A157C">
      <w:pPr>
        <w:pStyle w:val="ListParagraph"/>
        <w:numPr>
          <w:ilvl w:val="0"/>
          <w:numId w:val="4"/>
        </w:numPr>
      </w:pPr>
      <w:r>
        <w:t>The label or labels should be previewed on the page. Press print.</w:t>
      </w:r>
    </w:p>
    <w:p w:rsidR="004C242C" w:rsidRDefault="004C242C" w:rsidP="008A157C">
      <w:pPr>
        <w:pStyle w:val="ListParagraph"/>
        <w:numPr>
          <w:ilvl w:val="0"/>
          <w:numId w:val="4"/>
        </w:numPr>
      </w:pPr>
      <w:r>
        <w:t xml:space="preserve">Select the </w:t>
      </w:r>
      <w:r w:rsidRPr="005E0934">
        <w:rPr>
          <w:b/>
        </w:rPr>
        <w:t>ZM400</w:t>
      </w:r>
      <w:r>
        <w:t xml:space="preserve"> printer</w:t>
      </w:r>
      <w:r w:rsidR="00D137D0">
        <w:t xml:space="preserve"> and press print.</w:t>
      </w:r>
    </w:p>
    <w:p w:rsidR="008A4331" w:rsidRPr="008A4331" w:rsidRDefault="00DB68B0" w:rsidP="004C242C">
      <w:pPr>
        <w:pStyle w:val="ListParagraph"/>
        <w:numPr>
          <w:ilvl w:val="0"/>
          <w:numId w:val="4"/>
        </w:numPr>
      </w:pPr>
      <w:r>
        <w:t xml:space="preserve">Go back to the </w:t>
      </w:r>
      <w:r w:rsidRPr="00DB68B0">
        <w:rPr>
          <w:b/>
        </w:rPr>
        <w:t>“P</w:t>
      </w:r>
      <w:r w:rsidR="008A4331" w:rsidRPr="00DB68B0">
        <w:rPr>
          <w:b/>
        </w:rPr>
        <w:t>rint queue</w:t>
      </w:r>
      <w:r w:rsidRPr="00DB68B0">
        <w:rPr>
          <w:b/>
        </w:rPr>
        <w:t>”</w:t>
      </w:r>
      <w:r>
        <w:t xml:space="preserve"> menu in </w:t>
      </w:r>
      <w:r w:rsidRPr="00DB68B0">
        <w:rPr>
          <w:b/>
        </w:rPr>
        <w:t>S</w:t>
      </w:r>
      <w:r w:rsidR="008A4331" w:rsidRPr="00DB68B0">
        <w:rPr>
          <w:b/>
        </w:rPr>
        <w:t xml:space="preserve">tock → </w:t>
      </w:r>
      <w:r w:rsidRPr="00DB68B0">
        <w:rPr>
          <w:b/>
        </w:rPr>
        <w:t>S</w:t>
      </w:r>
      <w:r w:rsidR="008A4331" w:rsidRPr="00DB68B0">
        <w:rPr>
          <w:b/>
        </w:rPr>
        <w:t xml:space="preserve">tock </w:t>
      </w:r>
      <w:r w:rsidR="004C242C" w:rsidRPr="00DB68B0">
        <w:rPr>
          <w:b/>
        </w:rPr>
        <w:t>book</w:t>
      </w:r>
      <w:r w:rsidR="004C242C">
        <w:t xml:space="preserve"> and click </w:t>
      </w:r>
      <w:r>
        <w:t xml:space="preserve">on </w:t>
      </w:r>
      <w:r w:rsidRPr="00DB68B0">
        <w:rPr>
          <w:b/>
        </w:rPr>
        <w:t>“P</w:t>
      </w:r>
      <w:r>
        <w:rPr>
          <w:b/>
        </w:rPr>
        <w:t>rint queue”.</w:t>
      </w:r>
    </w:p>
    <w:p w:rsidR="004C242C" w:rsidRPr="004C242C" w:rsidRDefault="004C242C" w:rsidP="004C242C">
      <w:pPr>
        <w:pStyle w:val="ListParagraph"/>
        <w:numPr>
          <w:ilvl w:val="0"/>
          <w:numId w:val="4"/>
        </w:numPr>
      </w:pPr>
      <w:r w:rsidRPr="004C242C">
        <w:t xml:space="preserve">Select the </w:t>
      </w:r>
      <w:r w:rsidRPr="00DB68B0">
        <w:rPr>
          <w:b/>
        </w:rPr>
        <w:t>“03100xx top box sticker”</w:t>
      </w:r>
      <w:r w:rsidRPr="004C242C">
        <w:t xml:space="preserve"> from the pull down menu for the </w:t>
      </w:r>
      <w:r>
        <w:t>large</w:t>
      </w:r>
      <w:r w:rsidRPr="004C242C">
        <w:t xml:space="preserve"> label and press go. </w:t>
      </w:r>
    </w:p>
    <w:p w:rsidR="004C242C" w:rsidRPr="004C242C" w:rsidRDefault="004C242C" w:rsidP="004C242C">
      <w:pPr>
        <w:pStyle w:val="ListParagraph"/>
        <w:numPr>
          <w:ilvl w:val="0"/>
          <w:numId w:val="4"/>
        </w:numPr>
      </w:pPr>
      <w:r w:rsidRPr="004C242C">
        <w:t>On the label printing confirmation screen, press the print button.</w:t>
      </w:r>
    </w:p>
    <w:p w:rsidR="00D137D0" w:rsidRPr="00D137D0" w:rsidRDefault="00D137D0" w:rsidP="00D137D0">
      <w:pPr>
        <w:pStyle w:val="ListParagraph"/>
        <w:numPr>
          <w:ilvl w:val="0"/>
          <w:numId w:val="4"/>
        </w:numPr>
      </w:pPr>
      <w:r w:rsidRPr="00D137D0">
        <w:t>The label or labels should be previewed on the page. Press print.</w:t>
      </w:r>
    </w:p>
    <w:p w:rsidR="008A4331" w:rsidRDefault="00D137D0" w:rsidP="00D137D0">
      <w:pPr>
        <w:pStyle w:val="ListParagraph"/>
        <w:numPr>
          <w:ilvl w:val="0"/>
          <w:numId w:val="4"/>
        </w:numPr>
      </w:pPr>
      <w:r>
        <w:t xml:space="preserve">Select the </w:t>
      </w:r>
      <w:r w:rsidRPr="005E0934">
        <w:rPr>
          <w:b/>
        </w:rPr>
        <w:t>105SL</w:t>
      </w:r>
      <w:r w:rsidRPr="00D137D0">
        <w:t xml:space="preserve"> printer and press print.</w:t>
      </w:r>
    </w:p>
    <w:p w:rsidR="00C55D64" w:rsidRDefault="00C55D64">
      <w:r>
        <w:br w:type="page"/>
      </w:r>
    </w:p>
    <w:p w:rsidR="00D137D0" w:rsidRDefault="00D137D0" w:rsidP="00D137D0">
      <w:pPr>
        <w:pStyle w:val="ListParagraph"/>
        <w:ind w:left="1440"/>
      </w:pPr>
    </w:p>
    <w:p w:rsidR="00D137D0" w:rsidRDefault="00C55D64" w:rsidP="001435FE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Packing the Tom Thumb.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1085"/>
      </w:tblGrid>
      <w:tr w:rsidR="00C55D64" w:rsidTr="001425D1">
        <w:tc>
          <w:tcPr>
            <w:tcW w:w="4257" w:type="dxa"/>
          </w:tcPr>
          <w:p w:rsidR="00C55D64" w:rsidRPr="00C55D64" w:rsidRDefault="00C55D64" w:rsidP="00C55D64">
            <w:pPr>
              <w:pStyle w:val="ListParagraph"/>
              <w:ind w:left="0"/>
            </w:pPr>
            <w:r>
              <w:t>For a TT480 use the box with part number</w:t>
            </w:r>
          </w:p>
        </w:tc>
        <w:tc>
          <w:tcPr>
            <w:tcW w:w="1085" w:type="dxa"/>
          </w:tcPr>
          <w:p w:rsidR="00C55D64" w:rsidRPr="00C55D64" w:rsidRDefault="00C55D64" w:rsidP="00C55D64">
            <w:pPr>
              <w:pStyle w:val="ListParagraph"/>
              <w:ind w:left="0"/>
            </w:pPr>
            <w:r>
              <w:t>0350120</w:t>
            </w:r>
          </w:p>
        </w:tc>
      </w:tr>
      <w:tr w:rsidR="00C55D64" w:rsidTr="001425D1">
        <w:tc>
          <w:tcPr>
            <w:tcW w:w="4257" w:type="dxa"/>
          </w:tcPr>
          <w:p w:rsidR="00C55D64" w:rsidRPr="00C55D64" w:rsidRDefault="00C55D64" w:rsidP="00C55D64">
            <w:pPr>
              <w:pStyle w:val="ListParagraph"/>
              <w:ind w:left="0"/>
            </w:pPr>
            <w:r>
              <w:t>For a TT49</w:t>
            </w:r>
            <w:r w:rsidRPr="00C55D64">
              <w:t>0 use the box with part number</w:t>
            </w:r>
          </w:p>
        </w:tc>
        <w:tc>
          <w:tcPr>
            <w:tcW w:w="1085" w:type="dxa"/>
          </w:tcPr>
          <w:p w:rsidR="00C55D64" w:rsidRDefault="00C55D64" w:rsidP="00C55D64">
            <w:pPr>
              <w:pStyle w:val="ListParagraph"/>
              <w:ind w:left="0"/>
              <w:rPr>
                <w:b/>
              </w:rPr>
            </w:pPr>
            <w:r>
              <w:t>0350121</w:t>
            </w:r>
          </w:p>
        </w:tc>
      </w:tr>
    </w:tbl>
    <w:p w:rsidR="005121AF" w:rsidRDefault="005121AF" w:rsidP="001425D1">
      <w:pPr>
        <w:pStyle w:val="ListParagraph"/>
        <w:ind w:left="1440"/>
      </w:pPr>
    </w:p>
    <w:p w:rsidR="001425D1" w:rsidRDefault="005121AF" w:rsidP="005121AF">
      <w:pPr>
        <w:pStyle w:val="ListParagraph"/>
        <w:numPr>
          <w:ilvl w:val="0"/>
          <w:numId w:val="4"/>
        </w:numPr>
      </w:pPr>
      <w:r>
        <w:t>Place the Tom Thumb in a labelled plastic bag</w:t>
      </w:r>
    </w:p>
    <w:p w:rsidR="00032A49" w:rsidRDefault="001425D1" w:rsidP="00032A49">
      <w:pPr>
        <w:pStyle w:val="ListParagraph"/>
        <w:numPr>
          <w:ilvl w:val="0"/>
          <w:numId w:val="4"/>
        </w:numPr>
      </w:pPr>
      <w:r w:rsidRPr="001425D1">
        <w:t>Take the items to be included in the box.</w:t>
      </w:r>
    </w:p>
    <w:p w:rsidR="00032A49" w:rsidRDefault="00032A49" w:rsidP="00032A49">
      <w:pPr>
        <w:pStyle w:val="ListParagraph"/>
        <w:ind w:left="1440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57"/>
        <w:gridCol w:w="3495"/>
      </w:tblGrid>
      <w:tr w:rsidR="00032A49" w:rsidTr="00C53EAE">
        <w:tc>
          <w:tcPr>
            <w:tcW w:w="4257" w:type="dxa"/>
          </w:tcPr>
          <w:p w:rsidR="00032A49" w:rsidRPr="00C55D64" w:rsidRDefault="00032A49" w:rsidP="00C53EAE">
            <w:pPr>
              <w:pStyle w:val="ListParagraph"/>
              <w:ind w:left="0"/>
            </w:pPr>
            <w:r w:rsidRPr="00751226">
              <w:t>Part number</w:t>
            </w:r>
          </w:p>
        </w:tc>
        <w:tc>
          <w:tcPr>
            <w:tcW w:w="3495" w:type="dxa"/>
          </w:tcPr>
          <w:p w:rsidR="00032A49" w:rsidRPr="00C55D64" w:rsidRDefault="00032A49" w:rsidP="00C53EAE">
            <w:pPr>
              <w:pStyle w:val="ListParagraph"/>
              <w:ind w:left="0"/>
            </w:pPr>
            <w:r w:rsidRPr="00751226">
              <w:t>Description</w:t>
            </w:r>
          </w:p>
        </w:tc>
      </w:tr>
      <w:tr w:rsidR="00032A49" w:rsidTr="00C53EAE">
        <w:tc>
          <w:tcPr>
            <w:tcW w:w="4257" w:type="dxa"/>
          </w:tcPr>
          <w:p w:rsidR="00032A49" w:rsidRPr="00C55D64" w:rsidRDefault="00032A49" w:rsidP="00C53EAE">
            <w:pPr>
              <w:pStyle w:val="ListParagraph"/>
              <w:ind w:left="0"/>
            </w:pPr>
            <w:r w:rsidRPr="00751226">
              <w:t>3210011</w:t>
            </w:r>
          </w:p>
        </w:tc>
        <w:tc>
          <w:tcPr>
            <w:tcW w:w="3495" w:type="dxa"/>
          </w:tcPr>
          <w:p w:rsidR="00032A49" w:rsidRDefault="00032A49" w:rsidP="00C53EAE">
            <w:pPr>
              <w:pStyle w:val="ListParagraph"/>
              <w:ind w:left="0"/>
              <w:rPr>
                <w:b/>
              </w:rPr>
            </w:pPr>
            <w:proofErr w:type="spellStart"/>
            <w:r w:rsidRPr="00751226">
              <w:t>NeoPEEP</w:t>
            </w:r>
            <w:proofErr w:type="spellEnd"/>
            <w:r w:rsidRPr="00751226">
              <w:t xml:space="preserve"> neonatal ventilator circuit</w:t>
            </w:r>
          </w:p>
        </w:tc>
      </w:tr>
      <w:tr w:rsidR="00032A49" w:rsidTr="00C53EAE">
        <w:tc>
          <w:tcPr>
            <w:tcW w:w="4257" w:type="dxa"/>
          </w:tcPr>
          <w:p w:rsidR="00032A49" w:rsidRPr="00751226" w:rsidRDefault="00032A49" w:rsidP="00C53EAE">
            <w:pPr>
              <w:pStyle w:val="ListParagraph"/>
              <w:ind w:left="0"/>
            </w:pPr>
            <w:r w:rsidRPr="00751226">
              <w:t>3210071</w:t>
            </w:r>
          </w:p>
        </w:tc>
        <w:tc>
          <w:tcPr>
            <w:tcW w:w="3495" w:type="dxa"/>
          </w:tcPr>
          <w:p w:rsidR="00032A49" w:rsidRPr="00751226" w:rsidRDefault="00032A49" w:rsidP="00C53EAE">
            <w:pPr>
              <w:pStyle w:val="ListParagraph"/>
              <w:ind w:left="0"/>
            </w:pPr>
            <w:r w:rsidRPr="00751226">
              <w:t>Single use silicone round facemask</w:t>
            </w:r>
          </w:p>
        </w:tc>
      </w:tr>
      <w:tr w:rsidR="00032A49" w:rsidTr="00C53EAE">
        <w:tc>
          <w:tcPr>
            <w:tcW w:w="4257" w:type="dxa"/>
          </w:tcPr>
          <w:p w:rsidR="00032A49" w:rsidRPr="00751226" w:rsidRDefault="00032A49" w:rsidP="00C53EAE">
            <w:pPr>
              <w:pStyle w:val="ListParagraph"/>
              <w:ind w:left="0"/>
            </w:pPr>
            <w:r w:rsidRPr="00751226">
              <w:t>0120140</w:t>
            </w:r>
          </w:p>
        </w:tc>
        <w:tc>
          <w:tcPr>
            <w:tcW w:w="3495" w:type="dxa"/>
          </w:tcPr>
          <w:p w:rsidR="00032A49" w:rsidRPr="00751226" w:rsidRDefault="00032A49" w:rsidP="00C53EAE">
            <w:pPr>
              <w:pStyle w:val="ListParagraph"/>
              <w:ind w:left="0"/>
            </w:pPr>
            <w:r w:rsidRPr="00751226">
              <w:t>Adapter 15mm I.D. - 15mm I.D</w:t>
            </w:r>
          </w:p>
        </w:tc>
      </w:tr>
      <w:tr w:rsidR="00032A49" w:rsidTr="00C53EAE">
        <w:tc>
          <w:tcPr>
            <w:tcW w:w="4257" w:type="dxa"/>
          </w:tcPr>
          <w:p w:rsidR="00032A49" w:rsidRPr="00751226" w:rsidRDefault="00032A49" w:rsidP="00C53EAE">
            <w:pPr>
              <w:pStyle w:val="ListParagraph"/>
              <w:ind w:left="0"/>
            </w:pPr>
            <w:r>
              <w:t>0390006*</w:t>
            </w:r>
          </w:p>
        </w:tc>
        <w:tc>
          <w:tcPr>
            <w:tcW w:w="3495" w:type="dxa"/>
          </w:tcPr>
          <w:p w:rsidR="00032A49" w:rsidRPr="00751226" w:rsidRDefault="00032A49" w:rsidP="00C53EAE">
            <w:pPr>
              <w:pStyle w:val="ListParagraph"/>
              <w:ind w:left="0"/>
            </w:pPr>
            <w:r>
              <w:t>TT480</w:t>
            </w:r>
            <w:r w:rsidRPr="001425D1">
              <w:t xml:space="preserve"> Instruction Manual</w:t>
            </w:r>
          </w:p>
        </w:tc>
      </w:tr>
      <w:tr w:rsidR="00032A49" w:rsidTr="00C53EAE">
        <w:tc>
          <w:tcPr>
            <w:tcW w:w="4257" w:type="dxa"/>
          </w:tcPr>
          <w:p w:rsidR="00032A49" w:rsidRDefault="00032A49" w:rsidP="00C53EAE">
            <w:pPr>
              <w:pStyle w:val="ListParagraph"/>
              <w:ind w:left="0"/>
            </w:pPr>
            <w:r>
              <w:t>0390007*</w:t>
            </w:r>
          </w:p>
        </w:tc>
        <w:tc>
          <w:tcPr>
            <w:tcW w:w="3495" w:type="dxa"/>
          </w:tcPr>
          <w:p w:rsidR="00032A49" w:rsidRDefault="00032A49" w:rsidP="00C53EAE">
            <w:pPr>
              <w:pStyle w:val="ListParagraph"/>
              <w:ind w:left="0"/>
            </w:pPr>
            <w:r>
              <w:t>TT49</w:t>
            </w:r>
            <w:r w:rsidRPr="001425D1">
              <w:t>0 Instruction Manual</w:t>
            </w:r>
          </w:p>
        </w:tc>
      </w:tr>
    </w:tbl>
    <w:p w:rsidR="00032A49" w:rsidRDefault="00032A49" w:rsidP="00032A49">
      <w:pPr>
        <w:pStyle w:val="ListParagraph"/>
      </w:pPr>
      <w:r>
        <w:rPr>
          <w:b/>
        </w:rPr>
        <w:t>*</w:t>
      </w:r>
      <w:r>
        <w:t>Use the appropriate manual</w:t>
      </w:r>
    </w:p>
    <w:p w:rsidR="001902BD" w:rsidRPr="001425D1" w:rsidRDefault="001902BD" w:rsidP="00032A49">
      <w:pPr>
        <w:pStyle w:val="ListParagrap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2866"/>
        <w:gridCol w:w="3306"/>
      </w:tblGrid>
      <w:tr w:rsidR="00032A49" w:rsidTr="001902BD">
        <w:tc>
          <w:tcPr>
            <w:tcW w:w="3080" w:type="dxa"/>
          </w:tcPr>
          <w:p w:rsidR="00032A49" w:rsidRDefault="00032A49" w:rsidP="00032A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D5A1A32" wp14:editId="04ABE1AF">
                  <wp:extent cx="1785600" cy="1440000"/>
                  <wp:effectExtent l="0" t="0" r="5715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30_135500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12" b="18133"/>
                          <a:stretch/>
                        </pic:blipFill>
                        <pic:spPr bwMode="auto">
                          <a:xfrm>
                            <a:off x="0" y="0"/>
                            <a:ext cx="1785600" cy="14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032A49" w:rsidRDefault="00032A49" w:rsidP="00032A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0FDB13E" wp14:editId="2F8579FB">
                  <wp:extent cx="1188000" cy="1440000"/>
                  <wp:effectExtent l="0" t="0" r="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30_135546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64" t="22495" r="13922" b="14635"/>
                          <a:stretch/>
                        </pic:blipFill>
                        <pic:spPr bwMode="auto">
                          <a:xfrm>
                            <a:off x="0" y="0"/>
                            <a:ext cx="1188000" cy="14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032A49" w:rsidRDefault="00032A49" w:rsidP="00032A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A55F96" wp14:editId="1950C953">
                  <wp:extent cx="1958400" cy="1440000"/>
                  <wp:effectExtent l="0" t="0" r="381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30_135732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3" t="25425" r="3704" b="23238"/>
                          <a:stretch/>
                        </pic:blipFill>
                        <pic:spPr bwMode="auto">
                          <a:xfrm>
                            <a:off x="0" y="0"/>
                            <a:ext cx="1958400" cy="14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C64" w:rsidRDefault="00033C64" w:rsidP="00A1796C"/>
    <w:p w:rsidR="001902BD" w:rsidRDefault="001902BD" w:rsidP="00A1796C"/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8"/>
        <w:gridCol w:w="4076"/>
      </w:tblGrid>
      <w:tr w:rsidR="00032A49" w:rsidTr="001902BD">
        <w:tc>
          <w:tcPr>
            <w:tcW w:w="5058" w:type="dxa"/>
          </w:tcPr>
          <w:p w:rsidR="00B7610A" w:rsidRDefault="00032A49" w:rsidP="00B7610A">
            <w:pPr>
              <w:pStyle w:val="ListParagraph"/>
              <w:numPr>
                <w:ilvl w:val="0"/>
                <w:numId w:val="4"/>
              </w:numPr>
            </w:pPr>
            <w:r>
              <w:t>Place a double layer of bubble wrap and few chippings into the box.</w:t>
            </w:r>
          </w:p>
          <w:p w:rsidR="00B7610A" w:rsidRDefault="00B7610A" w:rsidP="00B7610A">
            <w:pPr>
              <w:pStyle w:val="ListParagraph"/>
              <w:numPr>
                <w:ilvl w:val="0"/>
                <w:numId w:val="4"/>
              </w:numPr>
            </w:pPr>
            <w:r>
              <w:t>Place the Tom Thumb on top of the chippings.</w:t>
            </w:r>
          </w:p>
          <w:p w:rsidR="00032A49" w:rsidRDefault="00B7610A" w:rsidP="00B7610A">
            <w:pPr>
              <w:pStyle w:val="ListParagraph"/>
              <w:numPr>
                <w:ilvl w:val="0"/>
                <w:numId w:val="4"/>
              </w:numPr>
            </w:pPr>
            <w:r>
              <w:t>Place the instruction booklet in the front of the box.</w:t>
            </w:r>
          </w:p>
        </w:tc>
        <w:tc>
          <w:tcPr>
            <w:tcW w:w="4076" w:type="dxa"/>
            <w:vAlign w:val="center"/>
          </w:tcPr>
          <w:p w:rsidR="00032A49" w:rsidRDefault="00B7610A" w:rsidP="00B7610A">
            <w:pPr>
              <w:pStyle w:val="ListParagraph"/>
              <w:ind w:left="0"/>
              <w:jc w:val="right"/>
            </w:pPr>
            <w:r>
              <w:rPr>
                <w:noProof/>
                <w:lang w:eastAsia="en-GB"/>
              </w:rPr>
              <w:drawing>
                <wp:inline distT="0" distB="0" distL="0" distR="0" wp14:anchorId="06ADC2AB" wp14:editId="5311C1C2">
                  <wp:extent cx="2160000" cy="1501200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30_135857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06" b="26168"/>
                          <a:stretch/>
                        </pic:blipFill>
                        <pic:spPr bwMode="auto">
                          <a:xfrm>
                            <a:off x="0" y="0"/>
                            <a:ext cx="2160000" cy="150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96C" w:rsidTr="001902BD">
        <w:tc>
          <w:tcPr>
            <w:tcW w:w="5058" w:type="dxa"/>
          </w:tcPr>
          <w:p w:rsidR="00A1796C" w:rsidRDefault="00A1796C" w:rsidP="00A1796C">
            <w:pPr>
              <w:pStyle w:val="ListParagraph"/>
              <w:ind w:left="1440"/>
            </w:pPr>
          </w:p>
        </w:tc>
        <w:tc>
          <w:tcPr>
            <w:tcW w:w="4076" w:type="dxa"/>
            <w:vAlign w:val="center"/>
          </w:tcPr>
          <w:p w:rsidR="00A1796C" w:rsidRDefault="00A1796C" w:rsidP="00B7610A">
            <w:pPr>
              <w:pStyle w:val="ListParagraph"/>
              <w:ind w:left="0"/>
              <w:jc w:val="right"/>
              <w:rPr>
                <w:noProof/>
                <w:lang w:eastAsia="en-GB"/>
              </w:rPr>
            </w:pPr>
          </w:p>
        </w:tc>
      </w:tr>
      <w:tr w:rsidR="00A1796C" w:rsidTr="001902BD">
        <w:tc>
          <w:tcPr>
            <w:tcW w:w="5058" w:type="dxa"/>
          </w:tcPr>
          <w:p w:rsidR="00A1796C" w:rsidRDefault="00A1796C" w:rsidP="00B7610A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Tape the 15mm adapter the </w:t>
            </w:r>
            <w:proofErr w:type="spellStart"/>
            <w:r>
              <w:t>NeoPEEP</w:t>
            </w:r>
            <w:proofErr w:type="spellEnd"/>
            <w:r>
              <w:t xml:space="preserve"> bag.</w:t>
            </w:r>
          </w:p>
          <w:p w:rsidR="00A1796C" w:rsidRDefault="00A1796C" w:rsidP="00B7610A">
            <w:pPr>
              <w:pStyle w:val="ListParagraph"/>
              <w:numPr>
                <w:ilvl w:val="0"/>
                <w:numId w:val="4"/>
              </w:numPr>
            </w:pPr>
            <w:r>
              <w:t xml:space="preserve">Place mask, adapter and </w:t>
            </w:r>
            <w:proofErr w:type="spellStart"/>
            <w:r>
              <w:t>NeoPEEP</w:t>
            </w:r>
            <w:proofErr w:type="spellEnd"/>
            <w:r>
              <w:t xml:space="preserve"> on top of the Tom Thumb.</w:t>
            </w:r>
          </w:p>
          <w:p w:rsidR="00A1796C" w:rsidRDefault="00A1796C" w:rsidP="00B7610A">
            <w:pPr>
              <w:pStyle w:val="ListParagraph"/>
              <w:numPr>
                <w:ilvl w:val="0"/>
                <w:numId w:val="4"/>
              </w:numPr>
            </w:pPr>
            <w:r>
              <w:t xml:space="preserve">Place a few more chippings into the box. </w:t>
            </w:r>
          </w:p>
        </w:tc>
        <w:tc>
          <w:tcPr>
            <w:tcW w:w="4076" w:type="dxa"/>
            <w:vAlign w:val="center"/>
          </w:tcPr>
          <w:p w:rsidR="00A1796C" w:rsidRDefault="00A1796C" w:rsidP="00B7610A">
            <w:pPr>
              <w:pStyle w:val="ListParagraph"/>
              <w:ind w:left="0"/>
              <w:jc w:val="righ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AC3F25" wp14:editId="68FF28E2">
                  <wp:extent cx="2160000" cy="208800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30_1401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38" r="9452"/>
                          <a:stretch/>
                        </pic:blipFill>
                        <pic:spPr bwMode="auto">
                          <a:xfrm>
                            <a:off x="0" y="0"/>
                            <a:ext cx="2160000" cy="208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96C" w:rsidTr="001902BD">
        <w:tc>
          <w:tcPr>
            <w:tcW w:w="5058" w:type="dxa"/>
          </w:tcPr>
          <w:p w:rsidR="00A1796C" w:rsidRDefault="00A1796C" w:rsidP="00A1796C">
            <w:pPr>
              <w:pStyle w:val="ListParagraph"/>
              <w:ind w:left="1440"/>
            </w:pPr>
          </w:p>
        </w:tc>
        <w:tc>
          <w:tcPr>
            <w:tcW w:w="4076" w:type="dxa"/>
            <w:vAlign w:val="center"/>
          </w:tcPr>
          <w:p w:rsidR="00A1796C" w:rsidRDefault="00A1796C" w:rsidP="00B7610A">
            <w:pPr>
              <w:pStyle w:val="ListParagraph"/>
              <w:ind w:left="0"/>
              <w:jc w:val="right"/>
              <w:rPr>
                <w:noProof/>
                <w:lang w:eastAsia="en-GB"/>
              </w:rPr>
            </w:pPr>
          </w:p>
        </w:tc>
      </w:tr>
      <w:tr w:rsidR="00A1796C" w:rsidTr="001902BD">
        <w:tc>
          <w:tcPr>
            <w:tcW w:w="5058" w:type="dxa"/>
          </w:tcPr>
          <w:p w:rsidR="00A1796C" w:rsidRDefault="00A1796C" w:rsidP="00B7610A">
            <w:pPr>
              <w:pStyle w:val="ListParagraph"/>
              <w:numPr>
                <w:ilvl w:val="0"/>
                <w:numId w:val="4"/>
              </w:numPr>
            </w:pPr>
            <w:r>
              <w:t>Close the box. The contents should not move within the box.</w:t>
            </w:r>
          </w:p>
          <w:p w:rsidR="00A1796C" w:rsidRDefault="00FC408B" w:rsidP="00683A44">
            <w:pPr>
              <w:pStyle w:val="ListParagraph"/>
              <w:numPr>
                <w:ilvl w:val="0"/>
                <w:numId w:val="4"/>
              </w:numPr>
            </w:pPr>
            <w:r>
              <w:t>Affix</w:t>
            </w:r>
            <w:r w:rsidR="00A1796C">
              <w:t xml:space="preserve"> </w:t>
            </w:r>
            <w:r>
              <w:t>the small label to the front of the box. A</w:t>
            </w:r>
            <w:r w:rsidR="00683A44">
              <w:t>ffix</w:t>
            </w:r>
            <w:r>
              <w:t xml:space="preserve"> the large label to the top of the box. A</w:t>
            </w:r>
            <w:r w:rsidR="00683A44">
              <w:t>ffix</w:t>
            </w:r>
            <w:r>
              <w:t xml:space="preserve"> the British made label to the lower right hand corner of the front of the box as shown in the picture.</w:t>
            </w:r>
          </w:p>
        </w:tc>
        <w:tc>
          <w:tcPr>
            <w:tcW w:w="4076" w:type="dxa"/>
            <w:vAlign w:val="center"/>
          </w:tcPr>
          <w:p w:rsidR="00A1796C" w:rsidRDefault="00683A44" w:rsidP="00B7610A">
            <w:pPr>
              <w:pStyle w:val="ListParagraph"/>
              <w:ind w:left="0"/>
              <w:jc w:val="righ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8FDC6A" wp14:editId="2E07B4A3">
                  <wp:extent cx="2160000" cy="16956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30_140305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76" t="11207" r="7408" b="6207"/>
                          <a:stretch/>
                        </pic:blipFill>
                        <pic:spPr bwMode="auto">
                          <a:xfrm>
                            <a:off x="0" y="0"/>
                            <a:ext cx="2160000" cy="169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25D1" w:rsidRDefault="001425D1" w:rsidP="00033C64">
      <w:pPr>
        <w:pStyle w:val="ListParagraph"/>
      </w:pPr>
    </w:p>
    <w:sectPr w:rsidR="001425D1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ascii="Arial" w:hAnsi="Arial" w:cs="Arial"/>
              </w:rPr>
              <w:t xml:space="preserve">Page </w:t>
            </w:r>
            <w:r w:rsidRPr="000B42BC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0B42BC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A54F62">
              <w:rPr>
                <w:rFonts w:ascii="Arial" w:hAnsi="Arial" w:cs="Arial"/>
                <w:b/>
                <w:bCs/>
                <w:noProof/>
              </w:rPr>
              <w:t>1</w:t>
            </w:r>
            <w:r w:rsidRPr="000B42BC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ascii="Arial" w:hAnsi="Arial" w:cs="Arial"/>
              </w:rPr>
              <w:t xml:space="preserve"> of </w:t>
            </w:r>
            <w:r w:rsidRPr="000B42BC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0B42BC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A54F62">
              <w:rPr>
                <w:rFonts w:ascii="Arial" w:hAnsi="Arial" w:cs="Arial"/>
                <w:b/>
                <w:bCs/>
                <w:noProof/>
              </w:rPr>
              <w:t>3</w:t>
            </w:r>
            <w:r w:rsidRPr="000B42BC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AF7" w:rsidRDefault="00867AF7" w:rsidP="00867AF7">
    <w:pPr>
      <w:pStyle w:val="Header"/>
      <w:spacing w:line="360" w:lineRule="auto"/>
      <w:rPr>
        <w:b/>
        <w:bCs/>
        <w:sz w:val="28"/>
      </w:rPr>
    </w:pPr>
    <w:r>
      <w:rPr>
        <w:b/>
        <w:bCs/>
        <w:noProof/>
        <w:sz w:val="28"/>
        <w:lang w:eastAsia="en-GB"/>
      </w:rPr>
      <w:drawing>
        <wp:inline distT="0" distB="0" distL="0" distR="0" wp14:anchorId="3BCBE779" wp14:editId="187BE2E7">
          <wp:extent cx="1371600" cy="2762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sz w:val="28"/>
      </w:rPr>
      <w:t xml:space="preserve"> </w:t>
    </w:r>
    <w:r>
      <w:rPr>
        <w:b/>
        <w:bCs/>
        <w:sz w:val="28"/>
      </w:rPr>
      <w:tab/>
    </w:r>
    <w:r>
      <w:rPr>
        <w:b/>
        <w:bCs/>
        <w:sz w:val="28"/>
      </w:rPr>
      <w:tab/>
      <w:t xml:space="preserve">                                             </w:t>
    </w: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9092"/>
    </w:tblGrid>
    <w:tr w:rsidR="00867AF7" w:rsidRPr="000B42BC" w:rsidTr="00867AF7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867AF7" w:rsidRPr="000B42BC" w:rsidRDefault="00867AF7">
          <w:pPr>
            <w:pStyle w:val="Header"/>
            <w:snapToGrid w:val="0"/>
            <w:jc w:val="center"/>
            <w:rPr>
              <w:rFonts w:ascii="Arial" w:hAnsi="Arial" w:cs="Arial"/>
              <w:b/>
              <w:bCs/>
              <w:sz w:val="28"/>
              <w:szCs w:val="28"/>
              <w:lang w:eastAsia="ar-SA"/>
            </w:rPr>
          </w:pPr>
          <w:r w:rsidRPr="000B42BC">
            <w:rPr>
              <w:rFonts w:ascii="Arial" w:hAnsi="Arial" w:cs="Arial"/>
              <w:b/>
              <w:bCs/>
              <w:sz w:val="28"/>
              <w:szCs w:val="28"/>
            </w:rPr>
            <w:t>COMPANY OPERATING PROCEDURE.</w:t>
          </w:r>
        </w:p>
      </w:tc>
    </w:tr>
  </w:tbl>
  <w:p w:rsidR="00867AF7" w:rsidRPr="000B42BC" w:rsidRDefault="002F766F" w:rsidP="00B84596">
    <w:pPr>
      <w:pStyle w:val="Heading2"/>
      <w:tabs>
        <w:tab w:val="clear" w:pos="360"/>
        <w:tab w:val="left" w:pos="0"/>
      </w:tabs>
      <w:spacing w:line="360" w:lineRule="auto"/>
      <w:jc w:val="left"/>
      <w:rPr>
        <w:rFonts w:ascii="Arial" w:hAnsi="Arial" w:cs="Arial"/>
        <w:b w:val="0"/>
        <w:bCs w:val="0"/>
      </w:rPr>
    </w:pPr>
    <w:r>
      <w:rPr>
        <w:rFonts w:ascii="Arial" w:hAnsi="Arial" w:cs="Arial"/>
        <w:b w:val="0"/>
        <w:bCs w:val="0"/>
      </w:rPr>
      <w:tab/>
    </w:r>
    <w:r>
      <w:rPr>
        <w:rFonts w:ascii="Arial" w:hAnsi="Arial" w:cs="Arial"/>
        <w:b w:val="0"/>
        <w:bCs w:val="0"/>
      </w:rPr>
      <w:tab/>
    </w:r>
    <w:r>
      <w:rPr>
        <w:rFonts w:ascii="Arial" w:hAnsi="Arial" w:cs="Arial"/>
        <w:b w:val="0"/>
        <w:bCs w:val="0"/>
      </w:rPr>
      <w:tab/>
      <w:t xml:space="preserve">     </w:t>
    </w:r>
    <w:r w:rsidR="00B84596">
      <w:rPr>
        <w:rFonts w:ascii="Arial" w:hAnsi="Arial" w:cs="Arial"/>
        <w:b w:val="0"/>
        <w:bCs w:val="0"/>
      </w:rPr>
      <w:t>Packing instructions</w:t>
    </w:r>
    <w:r>
      <w:rPr>
        <w:rFonts w:ascii="Arial" w:hAnsi="Arial" w:cs="Arial"/>
        <w:b w:val="0"/>
        <w:bCs w:val="0"/>
      </w:rPr>
      <w:t xml:space="preserve"> for Tom Thumb</w:t>
    </w:r>
  </w:p>
  <w:p w:rsidR="00867AF7" w:rsidRPr="000B42BC" w:rsidRDefault="00B84596" w:rsidP="00B84596">
    <w:pPr>
      <w:ind w:left="2880" w:firstLine="720"/>
      <w:rPr>
        <w:rFonts w:ascii="Arial" w:hAnsi="Arial" w:cs="Arial"/>
        <w:lang w:eastAsia="ar-SA"/>
      </w:rPr>
    </w:pPr>
    <w:r>
      <w:rPr>
        <w:rFonts w:ascii="Arial" w:hAnsi="Arial" w:cs="Arial"/>
        <w:lang w:eastAsia="ar-SA"/>
      </w:rPr>
      <w:t>VM3/COP/50.15</w:t>
    </w: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2552"/>
      <w:gridCol w:w="3969"/>
      <w:gridCol w:w="2552"/>
    </w:tblGrid>
    <w:tr w:rsidR="00867AF7" w:rsidRPr="000B42BC" w:rsidTr="00867AF7">
      <w:trPr>
        <w:trHeight w:val="268"/>
        <w:jc w:val="center"/>
      </w:trPr>
      <w:tc>
        <w:tcPr>
          <w:tcW w:w="2552" w:type="dxa"/>
          <w:hideMark/>
        </w:tcPr>
        <w:p w:rsidR="00867AF7" w:rsidRPr="000B42BC" w:rsidRDefault="00867AF7">
          <w:pPr>
            <w:suppressAutoHyphens/>
            <w:snapToGrid w:val="0"/>
            <w:jc w:val="center"/>
            <w:rPr>
              <w:rFonts w:ascii="Arial" w:hAnsi="Arial" w:cs="Arial"/>
              <w:sz w:val="24"/>
              <w:szCs w:val="24"/>
              <w:lang w:eastAsia="ar-SA"/>
            </w:rPr>
          </w:pPr>
          <w:r w:rsidRPr="000B42BC">
            <w:rPr>
              <w:rFonts w:ascii="Arial" w:hAnsi="Arial" w:cs="Arial"/>
              <w:sz w:val="24"/>
              <w:szCs w:val="24"/>
            </w:rPr>
            <w:t>Date:</w:t>
          </w:r>
          <w:r w:rsidRPr="000B42BC">
            <w:rPr>
              <w:rFonts w:ascii="Arial" w:hAnsi="Arial" w:cs="Arial"/>
              <w:sz w:val="24"/>
              <w:szCs w:val="24"/>
            </w:rPr>
            <w:tab/>
          </w:r>
          <w:r w:rsidR="00B84596">
            <w:rPr>
              <w:rFonts w:ascii="Arial" w:hAnsi="Arial" w:cs="Arial"/>
              <w:sz w:val="24"/>
              <w:szCs w:val="24"/>
            </w:rPr>
            <w:t>31-Jul-15</w:t>
          </w:r>
          <w:r w:rsidRPr="000B42BC">
            <w:rPr>
              <w:rFonts w:ascii="Arial" w:hAnsi="Arial" w:cs="Arial"/>
              <w:sz w:val="24"/>
              <w:szCs w:val="24"/>
            </w:rPr>
            <w:t xml:space="preserve">  </w:t>
          </w:r>
        </w:p>
      </w:tc>
      <w:tc>
        <w:tcPr>
          <w:tcW w:w="3969" w:type="dxa"/>
          <w:hideMark/>
        </w:tcPr>
        <w:p w:rsidR="00867AF7" w:rsidRPr="000B42BC" w:rsidRDefault="00867AF7">
          <w:pPr>
            <w:suppressAutoHyphens/>
            <w:snapToGrid w:val="0"/>
            <w:jc w:val="center"/>
            <w:rPr>
              <w:rFonts w:ascii="Arial" w:hAnsi="Arial" w:cs="Arial"/>
              <w:sz w:val="24"/>
              <w:szCs w:val="24"/>
              <w:lang w:eastAsia="ar-SA"/>
            </w:rPr>
          </w:pPr>
          <w:r w:rsidRPr="000B42BC">
            <w:rPr>
              <w:rFonts w:ascii="Arial" w:hAnsi="Arial" w:cs="Arial"/>
              <w:sz w:val="24"/>
              <w:szCs w:val="24"/>
            </w:rPr>
            <w:t xml:space="preserve">Revision date: </w:t>
          </w:r>
          <w:r w:rsidRPr="000B42BC">
            <w:rPr>
              <w:rFonts w:ascii="Arial" w:hAnsi="Arial" w:cs="Arial"/>
              <w:sz w:val="24"/>
              <w:szCs w:val="24"/>
            </w:rPr>
            <w:fldChar w:fldCharType="begin"/>
          </w:r>
          <w:r w:rsidRPr="000B42BC">
            <w:rPr>
              <w:rFonts w:ascii="Arial" w:hAnsi="Arial" w:cs="Arial"/>
              <w:sz w:val="24"/>
              <w:szCs w:val="24"/>
            </w:rPr>
            <w:instrText xml:space="preserve"> DATE \@"D\-MMM\-YY" </w:instrText>
          </w:r>
          <w:r w:rsidRPr="000B42BC">
            <w:rPr>
              <w:rFonts w:ascii="Arial" w:hAnsi="Arial" w:cs="Arial"/>
              <w:sz w:val="24"/>
              <w:szCs w:val="24"/>
            </w:rPr>
            <w:fldChar w:fldCharType="separate"/>
          </w:r>
          <w:r w:rsidR="00A54F62">
            <w:rPr>
              <w:rFonts w:ascii="Arial" w:hAnsi="Arial" w:cs="Arial"/>
              <w:noProof/>
              <w:sz w:val="24"/>
              <w:szCs w:val="24"/>
            </w:rPr>
            <w:t>3-Aug-15</w:t>
          </w:r>
          <w:r w:rsidRPr="000B42BC">
            <w:rPr>
              <w:rFonts w:ascii="Arial" w:hAnsi="Arial" w:cs="Arial"/>
              <w:sz w:val="24"/>
              <w:szCs w:val="24"/>
            </w:rPr>
            <w:fldChar w:fldCharType="end"/>
          </w:r>
          <w:r w:rsidRPr="000B42BC">
            <w:rPr>
              <w:rFonts w:ascii="Arial" w:hAnsi="Arial" w:cs="Arial"/>
              <w:sz w:val="24"/>
              <w:szCs w:val="24"/>
            </w:rPr>
            <w:t>.</w:t>
          </w:r>
        </w:p>
      </w:tc>
      <w:tc>
        <w:tcPr>
          <w:tcW w:w="2552" w:type="dxa"/>
          <w:hideMark/>
        </w:tcPr>
        <w:p w:rsidR="00867AF7" w:rsidRPr="000B42BC" w:rsidRDefault="00867AF7">
          <w:pPr>
            <w:suppressAutoHyphens/>
            <w:snapToGrid w:val="0"/>
            <w:jc w:val="center"/>
            <w:rPr>
              <w:rFonts w:ascii="Arial" w:hAnsi="Arial" w:cs="Arial"/>
              <w:sz w:val="24"/>
              <w:szCs w:val="24"/>
              <w:lang w:eastAsia="ar-SA"/>
            </w:rPr>
          </w:pPr>
          <w:r w:rsidRPr="000B42BC">
            <w:rPr>
              <w:rFonts w:ascii="Arial" w:hAnsi="Arial" w:cs="Arial"/>
              <w:sz w:val="24"/>
              <w:szCs w:val="24"/>
            </w:rPr>
            <w:t>Issue:   1.</w:t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B96FFD"/>
    <w:multiLevelType w:val="hybridMultilevel"/>
    <w:tmpl w:val="1D2A48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91614"/>
    <w:multiLevelType w:val="hybridMultilevel"/>
    <w:tmpl w:val="764EEEB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F206443"/>
    <w:multiLevelType w:val="hybridMultilevel"/>
    <w:tmpl w:val="77C8A70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14802"/>
    <w:multiLevelType w:val="hybridMultilevel"/>
    <w:tmpl w:val="98F6910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8A7DAB"/>
    <w:multiLevelType w:val="hybridMultilevel"/>
    <w:tmpl w:val="C9FEA4D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AB5BEE"/>
    <w:multiLevelType w:val="hybridMultilevel"/>
    <w:tmpl w:val="0CE4FF1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501080"/>
    <w:multiLevelType w:val="hybridMultilevel"/>
    <w:tmpl w:val="422278F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3534033"/>
    <w:multiLevelType w:val="hybridMultilevel"/>
    <w:tmpl w:val="6AD27AE2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39B05FE4"/>
    <w:multiLevelType w:val="hybridMultilevel"/>
    <w:tmpl w:val="559E254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2880F1D"/>
    <w:multiLevelType w:val="hybridMultilevel"/>
    <w:tmpl w:val="F0162C74"/>
    <w:lvl w:ilvl="0" w:tplc="08090019">
      <w:start w:val="1"/>
      <w:numFmt w:val="lowerLetter"/>
      <w:lvlText w:val="%1."/>
      <w:lvlJc w:val="left"/>
      <w:pPr>
        <w:ind w:left="1485" w:hanging="360"/>
      </w:pPr>
    </w:lvl>
    <w:lvl w:ilvl="1" w:tplc="08090019" w:tentative="1">
      <w:start w:val="1"/>
      <w:numFmt w:val="lowerLetter"/>
      <w:lvlText w:val="%2."/>
      <w:lvlJc w:val="left"/>
      <w:pPr>
        <w:ind w:left="2205" w:hanging="360"/>
      </w:pPr>
    </w:lvl>
    <w:lvl w:ilvl="2" w:tplc="0809001B" w:tentative="1">
      <w:start w:val="1"/>
      <w:numFmt w:val="lowerRoman"/>
      <w:lvlText w:val="%3."/>
      <w:lvlJc w:val="right"/>
      <w:pPr>
        <w:ind w:left="2925" w:hanging="180"/>
      </w:pPr>
    </w:lvl>
    <w:lvl w:ilvl="3" w:tplc="0809000F" w:tentative="1">
      <w:start w:val="1"/>
      <w:numFmt w:val="decimal"/>
      <w:lvlText w:val="%4."/>
      <w:lvlJc w:val="left"/>
      <w:pPr>
        <w:ind w:left="3645" w:hanging="360"/>
      </w:pPr>
    </w:lvl>
    <w:lvl w:ilvl="4" w:tplc="08090019" w:tentative="1">
      <w:start w:val="1"/>
      <w:numFmt w:val="lowerLetter"/>
      <w:lvlText w:val="%5."/>
      <w:lvlJc w:val="left"/>
      <w:pPr>
        <w:ind w:left="4365" w:hanging="360"/>
      </w:pPr>
    </w:lvl>
    <w:lvl w:ilvl="5" w:tplc="0809001B" w:tentative="1">
      <w:start w:val="1"/>
      <w:numFmt w:val="lowerRoman"/>
      <w:lvlText w:val="%6."/>
      <w:lvlJc w:val="right"/>
      <w:pPr>
        <w:ind w:left="5085" w:hanging="180"/>
      </w:pPr>
    </w:lvl>
    <w:lvl w:ilvl="6" w:tplc="0809000F" w:tentative="1">
      <w:start w:val="1"/>
      <w:numFmt w:val="decimal"/>
      <w:lvlText w:val="%7."/>
      <w:lvlJc w:val="left"/>
      <w:pPr>
        <w:ind w:left="5805" w:hanging="360"/>
      </w:pPr>
    </w:lvl>
    <w:lvl w:ilvl="7" w:tplc="08090019" w:tentative="1">
      <w:start w:val="1"/>
      <w:numFmt w:val="lowerLetter"/>
      <w:lvlText w:val="%8."/>
      <w:lvlJc w:val="left"/>
      <w:pPr>
        <w:ind w:left="6525" w:hanging="360"/>
      </w:pPr>
    </w:lvl>
    <w:lvl w:ilvl="8" w:tplc="08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>
    <w:nsid w:val="54FC0D30"/>
    <w:multiLevelType w:val="hybridMultilevel"/>
    <w:tmpl w:val="59AE033A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A8723BD"/>
    <w:multiLevelType w:val="hybridMultilevel"/>
    <w:tmpl w:val="A5A054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0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12"/>
  </w:num>
  <w:num w:numId="9">
    <w:abstractNumId w:val="8"/>
  </w:num>
  <w:num w:numId="10">
    <w:abstractNumId w:val="11"/>
  </w:num>
  <w:num w:numId="11">
    <w:abstractNumId w:val="3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32A49"/>
    <w:rsid w:val="00033C64"/>
    <w:rsid w:val="000711E9"/>
    <w:rsid w:val="000B42BC"/>
    <w:rsid w:val="001425D1"/>
    <w:rsid w:val="001435FE"/>
    <w:rsid w:val="001902BD"/>
    <w:rsid w:val="002F766F"/>
    <w:rsid w:val="003B1469"/>
    <w:rsid w:val="0041138B"/>
    <w:rsid w:val="00454716"/>
    <w:rsid w:val="004C242C"/>
    <w:rsid w:val="005121AF"/>
    <w:rsid w:val="005E0934"/>
    <w:rsid w:val="00610E73"/>
    <w:rsid w:val="00683A44"/>
    <w:rsid w:val="00751226"/>
    <w:rsid w:val="007624D7"/>
    <w:rsid w:val="0081278F"/>
    <w:rsid w:val="008210A4"/>
    <w:rsid w:val="00867AF7"/>
    <w:rsid w:val="008A157C"/>
    <w:rsid w:val="008A4331"/>
    <w:rsid w:val="008B1359"/>
    <w:rsid w:val="009B41E8"/>
    <w:rsid w:val="009E0F78"/>
    <w:rsid w:val="00A1604E"/>
    <w:rsid w:val="00A1796C"/>
    <w:rsid w:val="00A50D02"/>
    <w:rsid w:val="00A54F62"/>
    <w:rsid w:val="00B7610A"/>
    <w:rsid w:val="00B84596"/>
    <w:rsid w:val="00BD3C18"/>
    <w:rsid w:val="00C32E5B"/>
    <w:rsid w:val="00C55D64"/>
    <w:rsid w:val="00CB5338"/>
    <w:rsid w:val="00CF4C09"/>
    <w:rsid w:val="00D137D0"/>
    <w:rsid w:val="00DB68B0"/>
    <w:rsid w:val="00E03B61"/>
    <w:rsid w:val="00FC408B"/>
    <w:rsid w:val="00FF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226"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6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A4331"/>
    <w:rPr>
      <w:color w:val="808080"/>
    </w:rPr>
  </w:style>
  <w:style w:type="table" w:styleId="TableGrid">
    <w:name w:val="Table Grid"/>
    <w:basedOn w:val="TableNormal"/>
    <w:uiPriority w:val="59"/>
    <w:rsid w:val="009E0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226"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6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A4331"/>
    <w:rPr>
      <w:color w:val="808080"/>
    </w:rPr>
  </w:style>
  <w:style w:type="table" w:styleId="TableGrid">
    <w:name w:val="Table Grid"/>
    <w:basedOn w:val="TableNormal"/>
    <w:uiPriority w:val="59"/>
    <w:rsid w:val="009E0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Viamed</dc:creator>
  <cp:lastModifiedBy>Michael</cp:lastModifiedBy>
  <cp:revision>7</cp:revision>
  <cp:lastPrinted>2015-08-03T09:00:00Z</cp:lastPrinted>
  <dcterms:created xsi:type="dcterms:W3CDTF">2015-07-31T10:40:00Z</dcterms:created>
  <dcterms:modified xsi:type="dcterms:W3CDTF">2015-08-03T09:40:00Z</dcterms:modified>
</cp:coreProperties>
</file>