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60"/>
        <w:gridCol w:w="2880"/>
        <w:gridCol w:w="2340"/>
        <w:gridCol w:w="2560"/>
        <w:gridCol w:w="1300"/>
      </w:tblGrid>
      <w:tr w:rsidR="0012150A" w:rsidRPr="0012150A" w:rsidTr="0012150A">
        <w:trPr>
          <w:trHeight w:val="5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44"/>
                <w:szCs w:val="44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44"/>
                <w:szCs w:val="44"/>
                <w:lang w:eastAsia="da-DK"/>
                <w14:ligatures w14:val="none"/>
              </w:rPr>
              <w:t>JJ-CCR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44"/>
                <w:szCs w:val="44"/>
                <w:lang w:eastAsia="da-DK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36"/>
                <w:szCs w:val="36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36"/>
                <w:szCs w:val="36"/>
                <w:lang w:eastAsia="da-DK"/>
                <w14:ligatures w14:val="none"/>
              </w:rPr>
              <w:t xml:space="preserve"> SEP 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A8F6B"/>
                <w:kern w:val="0"/>
                <w:sz w:val="36"/>
                <w:szCs w:val="36"/>
                <w:lang w:eastAsia="da-DK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460"/>
        </w:trPr>
        <w:tc>
          <w:tcPr>
            <w:tcW w:w="6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6"/>
                <w:szCs w:val="36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6"/>
                <w:szCs w:val="36"/>
                <w:lang w:eastAsia="da-DK"/>
                <w14:ligatures w14:val="none"/>
              </w:rPr>
              <w:t>CELLS RETURN NUMBER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6"/>
                <w:szCs w:val="36"/>
                <w:lang w:eastAsia="da-DK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2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2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A8F6B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2A8F6B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2A8F6B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2A8F6B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2A8F6B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2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860"/>
        </w:trPr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  <w:t>DATE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  <w:t xml:space="preserve">SERIAL NO.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  <w:t>DEFECT/CAUSE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  <w:t>PRODUCTION        DATE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  <w:t>CUSTOMER      ADDRESS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262626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8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15.06.2023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JJ142890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10,5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Ponza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6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15.06.2023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JJ144245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16,3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Ponza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6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03.08.2023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JJ144840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11,1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Rayner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Igratius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8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04.08.2023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JJ142169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11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2022-12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Manfred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64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04.08.2023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JJ142135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8,7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2022-12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76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04.08.2023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JJ142128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10,5 mv i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2022-12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6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01.09.2023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JJ145064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11,1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Jan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01.09.2023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JJ143939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12,6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Rebreather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48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02.09.2023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JJ142927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10,7b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in air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Rebreather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48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02.09.2023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JJ146016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10,6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Rebreather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48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lastRenderedPageBreak/>
              <w:t>02.09.2023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JJ141447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10,7b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in air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2022-11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Rebreather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02.09.2023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JJ145094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11,1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Rebreather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4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02.09.2023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JJ143586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10,8 MV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Manfred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JJ142921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10,6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in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Graham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JJ139719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10,5 mv i 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2022-08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Graham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54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JJ139727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2022-08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Graham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12150A" w:rsidRPr="0012150A" w:rsidTr="0012150A">
        <w:trPr>
          <w:trHeight w:val="48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jc w:val="right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04.09.2023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JJ142740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10,4 </w:t>
            </w:r>
            <w:proofErr w:type="spellStart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Mv</w:t>
            </w:r>
            <w:proofErr w:type="spellEnd"/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2023-01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12150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  <w:t>Jan 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0A" w:rsidRPr="0012150A" w:rsidRDefault="0012150A" w:rsidP="0012150A">
            <w:pPr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</w:tbl>
    <w:p w:rsidR="008B2D17" w:rsidRDefault="008B2D17"/>
    <w:sectPr w:rsidR="008B2D17" w:rsidSect="0012150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0A"/>
    <w:rsid w:val="0012150A"/>
    <w:rsid w:val="008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B18B60-AC6A-1A46-BC67-666854D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Marshall</dc:creator>
  <cp:keywords/>
  <dc:description/>
  <cp:lastModifiedBy>Anita Marshall</cp:lastModifiedBy>
  <cp:revision>1</cp:revision>
  <dcterms:created xsi:type="dcterms:W3CDTF">2023-09-12T09:49:00Z</dcterms:created>
  <dcterms:modified xsi:type="dcterms:W3CDTF">2023-09-12T09:51:00Z</dcterms:modified>
</cp:coreProperties>
</file>